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3.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1DED" w14:textId="77777777" w:rsidR="005F53C5" w:rsidRPr="005F53C5" w:rsidRDefault="005F53C5" w:rsidP="005F53C5">
      <w:pPr>
        <w:pStyle w:val="Bezodstpw"/>
        <w:jc w:val="right"/>
        <w:rPr>
          <w:i w:val="0"/>
          <w:iCs w:val="0"/>
        </w:rPr>
      </w:pPr>
      <w:bookmarkStart w:id="0" w:name="_Hlk81986152"/>
      <w:bookmarkEnd w:id="0"/>
      <w:r w:rsidRPr="005F53C5">
        <w:rPr>
          <w:i w:val="0"/>
          <w:iCs w:val="0"/>
        </w:rPr>
        <w:t xml:space="preserve">Załącznik </w:t>
      </w:r>
    </w:p>
    <w:p w14:paraId="72F6A3F4" w14:textId="27196DCE" w:rsidR="00C36B79" w:rsidRPr="005F53C5" w:rsidRDefault="005F53C5" w:rsidP="005F53C5">
      <w:pPr>
        <w:pStyle w:val="Bezodstpw"/>
        <w:jc w:val="right"/>
        <w:rPr>
          <w:i w:val="0"/>
          <w:iCs w:val="0"/>
        </w:rPr>
      </w:pPr>
      <w:r w:rsidRPr="005F53C5">
        <w:rPr>
          <w:i w:val="0"/>
          <w:iCs w:val="0"/>
        </w:rPr>
        <w:t>do Uchwały Rady Gminy Gorzyce Nr</w:t>
      </w:r>
      <w:r w:rsidR="005C32B3">
        <w:rPr>
          <w:i w:val="0"/>
          <w:iCs w:val="0"/>
        </w:rPr>
        <w:t xml:space="preserve"> XLI/262/21</w:t>
      </w:r>
    </w:p>
    <w:p w14:paraId="49295938" w14:textId="7C11A763" w:rsidR="005F53C5" w:rsidRPr="005F53C5" w:rsidRDefault="005F53C5" w:rsidP="005F53C5">
      <w:pPr>
        <w:pStyle w:val="Bezodstpw"/>
        <w:jc w:val="right"/>
        <w:rPr>
          <w:i w:val="0"/>
          <w:iCs w:val="0"/>
        </w:rPr>
      </w:pPr>
      <w:r w:rsidRPr="005F53C5">
        <w:rPr>
          <w:i w:val="0"/>
          <w:iCs w:val="0"/>
        </w:rPr>
        <w:t xml:space="preserve">z dnia </w:t>
      </w:r>
      <w:r w:rsidR="005C32B3">
        <w:rPr>
          <w:i w:val="0"/>
          <w:iCs w:val="0"/>
        </w:rPr>
        <w:t>17 listopada 2021 r.</w:t>
      </w:r>
    </w:p>
    <w:sdt>
      <w:sdtPr>
        <w:rPr>
          <w:rFonts w:eastAsia="Times New Roman"/>
          <w:i w:val="0"/>
          <w:iCs w:val="0"/>
          <w:sz w:val="24"/>
          <w:szCs w:val="24"/>
          <w:highlight w:val="yellow"/>
          <w:lang w:eastAsia="pl-PL"/>
        </w:rPr>
        <w:id w:val="280423672"/>
        <w:docPartObj>
          <w:docPartGallery w:val="Cover Pages"/>
          <w:docPartUnique/>
        </w:docPartObj>
      </w:sdtPr>
      <w:sdtEndPr/>
      <w:sdtContent>
        <w:p w14:paraId="7AFCBFAC" w14:textId="77777777" w:rsidR="00A207BB" w:rsidRPr="00D62A8A" w:rsidRDefault="00A207BB" w:rsidP="00B676EF">
          <w:pPr>
            <w:pStyle w:val="Bezodstpw"/>
            <w:rPr>
              <w:highlight w:val="yellow"/>
            </w:rPr>
          </w:pPr>
        </w:p>
        <w:p w14:paraId="4D522963" w14:textId="77777777" w:rsidR="00A207BB" w:rsidRPr="007F7344" w:rsidRDefault="00A207BB" w:rsidP="000B7BED">
          <w:pPr>
            <w:jc w:val="center"/>
            <w:rPr>
              <w:rFonts w:eastAsiaTheme="majorEastAsia"/>
              <w:sz w:val="48"/>
              <w:szCs w:val="48"/>
            </w:rPr>
          </w:pPr>
          <w:r w:rsidRPr="003E5F24">
            <w:rPr>
              <w:rFonts w:eastAsiaTheme="majorEastAsia"/>
              <w:sz w:val="48"/>
              <w:szCs w:val="48"/>
            </w:rPr>
            <w:t xml:space="preserve">STRATEGIA ROZWIĄZYWANIA </w:t>
          </w:r>
          <w:r w:rsidRPr="007F7344">
            <w:rPr>
              <w:rFonts w:eastAsiaTheme="majorEastAsia"/>
              <w:sz w:val="48"/>
              <w:szCs w:val="48"/>
            </w:rPr>
            <w:t>PROBLEMÓW SPOŁECZNYCH</w:t>
          </w:r>
        </w:p>
        <w:p w14:paraId="640A9733" w14:textId="30DEDC96" w:rsidR="00DB383B" w:rsidRPr="003E5F24" w:rsidRDefault="00845F2C" w:rsidP="000B7BED">
          <w:pPr>
            <w:jc w:val="center"/>
            <w:rPr>
              <w:rFonts w:eastAsiaTheme="majorEastAsia"/>
              <w:sz w:val="48"/>
              <w:szCs w:val="48"/>
            </w:rPr>
          </w:pPr>
          <w:r w:rsidRPr="007F7344">
            <w:rPr>
              <w:rFonts w:eastAsiaTheme="majorEastAsia"/>
              <w:sz w:val="48"/>
              <w:szCs w:val="48"/>
            </w:rPr>
            <w:t xml:space="preserve">NA LATA </w:t>
          </w:r>
          <w:r w:rsidR="007F7344" w:rsidRPr="007F7344">
            <w:rPr>
              <w:rFonts w:eastAsiaTheme="majorEastAsia"/>
              <w:sz w:val="48"/>
              <w:szCs w:val="48"/>
            </w:rPr>
            <w:t>2022-2026</w:t>
          </w:r>
        </w:p>
        <w:p w14:paraId="05577060" w14:textId="77777777" w:rsidR="00A207BB" w:rsidRPr="00D62A8A" w:rsidRDefault="00A207BB" w:rsidP="00B676EF">
          <w:pPr>
            <w:pStyle w:val="Bezodstpw"/>
            <w:rPr>
              <w:highlight w:val="yellow"/>
            </w:rPr>
          </w:pPr>
        </w:p>
        <w:p w14:paraId="56015050" w14:textId="77777777" w:rsidR="00C00C3E" w:rsidRDefault="00C00C3E" w:rsidP="00375512">
          <w:pPr>
            <w:pStyle w:val="Bezodstpw"/>
            <w:jc w:val="center"/>
          </w:pPr>
          <w:r>
            <w:rPr>
              <w:noProof/>
            </w:rPr>
            <w:drawing>
              <wp:inline distT="0" distB="0" distL="0" distR="0" wp14:anchorId="199A3B38" wp14:editId="7DD1511C">
                <wp:extent cx="3581400" cy="4196057"/>
                <wp:effectExtent l="0" t="0" r="0" b="0"/>
                <wp:docPr id="14" name="Obraz 14" descr="HERB GMINY GORZ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GORZY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7635" cy="4203362"/>
                        </a:xfrm>
                        <a:prstGeom prst="rect">
                          <a:avLst/>
                        </a:prstGeom>
                        <a:noFill/>
                        <a:ln>
                          <a:noFill/>
                        </a:ln>
                      </pic:spPr>
                    </pic:pic>
                  </a:graphicData>
                </a:graphic>
              </wp:inline>
            </w:drawing>
          </w:r>
        </w:p>
        <w:p w14:paraId="19AF91D9" w14:textId="73351205" w:rsidR="00A207BB" w:rsidRPr="00375512" w:rsidRDefault="00011FC1" w:rsidP="00375512">
          <w:pPr>
            <w:pStyle w:val="Bezodstpw"/>
            <w:jc w:val="center"/>
            <w:rPr>
              <w:rFonts w:asciiTheme="majorHAnsi" w:eastAsiaTheme="majorEastAsia" w:hAnsiTheme="majorHAnsi" w:cstheme="majorBidi"/>
              <w:sz w:val="56"/>
              <w:szCs w:val="56"/>
            </w:rPr>
          </w:pPr>
          <w:r w:rsidRPr="006705FE">
            <w:fldChar w:fldCharType="begin"/>
          </w:r>
          <w:r w:rsidR="0035376C" w:rsidRPr="006705FE">
            <w:instrText xml:space="preserve"> INCLUDEPICTURE "C:\\var\\folders\\9y\\1sh_0tj51wg1v9mxyqbvh5s00000gp\\T\\com.microsoft.Word\\WebArchiveCopyPasteTempFiles\\1027px-POL_gmina_Siemkowice_COA.svg.png" \* MERGEFORMAT </w:instrText>
          </w:r>
          <w:r w:rsidRPr="006705FE">
            <w:fldChar w:fldCharType="end"/>
          </w:r>
        </w:p>
        <w:p w14:paraId="7F7AE382" w14:textId="22D404DB" w:rsidR="00723F1E" w:rsidRPr="003E5F24" w:rsidRDefault="003E5F24" w:rsidP="000B7BED">
          <w:pPr>
            <w:jc w:val="center"/>
            <w:rPr>
              <w:rFonts w:eastAsiaTheme="majorEastAsia"/>
              <w:b/>
              <w:bCs/>
              <w:i/>
              <w:iCs/>
              <w:sz w:val="48"/>
              <w:szCs w:val="48"/>
            </w:rPr>
          </w:pPr>
          <w:r w:rsidRPr="003E5F24">
            <w:rPr>
              <w:rFonts w:eastAsiaTheme="majorEastAsia"/>
              <w:b/>
              <w:bCs/>
              <w:i/>
              <w:iCs/>
              <w:sz w:val="48"/>
              <w:szCs w:val="48"/>
            </w:rPr>
            <w:t xml:space="preserve">Gmina </w:t>
          </w:r>
          <w:r w:rsidR="00375512">
            <w:rPr>
              <w:rFonts w:eastAsiaTheme="majorEastAsia"/>
              <w:b/>
              <w:bCs/>
              <w:i/>
              <w:iCs/>
              <w:sz w:val="48"/>
              <w:szCs w:val="48"/>
            </w:rPr>
            <w:t>Gorzyce</w:t>
          </w:r>
        </w:p>
        <w:p w14:paraId="2876DC7A" w14:textId="1615C06E" w:rsidR="00A207BB" w:rsidRPr="00D62A8A" w:rsidRDefault="00723F1E" w:rsidP="008D4387">
          <w:pPr>
            <w:rPr>
              <w:rFonts w:eastAsiaTheme="majorEastAsia"/>
              <w:highlight w:val="yellow"/>
            </w:rPr>
          </w:pPr>
          <w:r w:rsidRPr="00D62A8A">
            <w:rPr>
              <w:rFonts w:eastAsiaTheme="majorEastAsia"/>
              <w:highlight w:val="yellow"/>
            </w:rPr>
            <w:br w:type="page"/>
          </w:r>
        </w:p>
        <w:sdt>
          <w:sdtPr>
            <w:rPr>
              <w:rFonts w:eastAsiaTheme="minorHAnsi"/>
              <w:b w:val="0"/>
              <w:bCs w:val="0"/>
              <w:color w:val="auto"/>
              <w:sz w:val="24"/>
              <w:szCs w:val="24"/>
              <w:highlight w:val="yellow"/>
              <w:lang w:eastAsia="pl-PL"/>
            </w:rPr>
            <w:id w:val="13681679"/>
            <w:docPartObj>
              <w:docPartGallery w:val="Table of Contents"/>
              <w:docPartUnique/>
            </w:docPartObj>
          </w:sdtPr>
          <w:sdtEndPr>
            <w:rPr>
              <w:rFonts w:eastAsia="Times New Roman"/>
            </w:rPr>
          </w:sdtEndPr>
          <w:sdtContent>
            <w:p w14:paraId="3BB4A905" w14:textId="6C97456E" w:rsidR="00C36B79" w:rsidRPr="004918C0" w:rsidRDefault="00C36B79" w:rsidP="00F87F05">
              <w:pPr>
                <w:pStyle w:val="Nagwekspisutreci"/>
                <w:rPr>
                  <w:rStyle w:val="Nagwek1Znak"/>
                </w:rPr>
              </w:pPr>
              <w:r w:rsidRPr="004918C0">
                <w:rPr>
                  <w:rStyle w:val="Nagwek1Znak"/>
                </w:rPr>
                <w:t>SPIS TREŚCI</w:t>
              </w:r>
            </w:p>
            <w:p w14:paraId="659D26E0" w14:textId="318225D6" w:rsidR="008A6DC2" w:rsidRPr="008A6DC2" w:rsidRDefault="00C36B79">
              <w:pPr>
                <w:pStyle w:val="Spistreci1"/>
                <w:rPr>
                  <w:rFonts w:ascii="Times New Roman" w:eastAsiaTheme="minorEastAsia" w:hAnsi="Times New Roman" w:cs="Times New Roman"/>
                  <w:noProof/>
                  <w:sz w:val="24"/>
                  <w:szCs w:val="24"/>
                  <w:lang w:eastAsia="pl-PL"/>
                </w:rPr>
              </w:pPr>
              <w:r w:rsidRPr="004918C0">
                <w:rPr>
                  <w:rFonts w:ascii="Times New Roman" w:hAnsi="Times New Roman" w:cs="Times New Roman"/>
                  <w:sz w:val="24"/>
                  <w:szCs w:val="24"/>
                </w:rPr>
                <w:fldChar w:fldCharType="begin"/>
              </w:r>
              <w:r w:rsidRPr="004918C0">
                <w:rPr>
                  <w:rFonts w:ascii="Times New Roman" w:hAnsi="Times New Roman" w:cs="Times New Roman"/>
                  <w:sz w:val="24"/>
                  <w:szCs w:val="24"/>
                </w:rPr>
                <w:instrText xml:space="preserve"> TOC \o "1-3" \h \z \u </w:instrText>
              </w:r>
              <w:r w:rsidRPr="004918C0">
                <w:rPr>
                  <w:rFonts w:ascii="Times New Roman" w:hAnsi="Times New Roman" w:cs="Times New Roman"/>
                  <w:sz w:val="24"/>
                  <w:szCs w:val="24"/>
                </w:rPr>
                <w:fldChar w:fldCharType="separate"/>
              </w:r>
              <w:hyperlink w:anchor="_Toc80611536" w:history="1">
                <w:r w:rsidR="008A6DC2" w:rsidRPr="008A6DC2">
                  <w:rPr>
                    <w:rStyle w:val="Hipercze"/>
                    <w:rFonts w:ascii="Times New Roman" w:hAnsi="Times New Roman" w:cs="Times New Roman"/>
                    <w:noProof/>
                    <w:sz w:val="24"/>
                    <w:szCs w:val="24"/>
                  </w:rPr>
                  <w:t>WSTĘP</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_Toc80611536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4</w:t>
                </w:r>
                <w:r w:rsidR="008A6DC2" w:rsidRPr="008A6DC2">
                  <w:rPr>
                    <w:rFonts w:ascii="Times New Roman" w:hAnsi="Times New Roman" w:cs="Times New Roman"/>
                    <w:noProof/>
                    <w:webHidden/>
                    <w:sz w:val="24"/>
                    <w:szCs w:val="24"/>
                  </w:rPr>
                  <w:fldChar w:fldCharType="end"/>
                </w:r>
              </w:hyperlink>
            </w:p>
            <w:p w14:paraId="58E942E1" w14:textId="4F4FAEC8" w:rsidR="008A6DC2" w:rsidRPr="008A6DC2" w:rsidRDefault="0093755E">
              <w:pPr>
                <w:pStyle w:val="Spistreci1"/>
                <w:rPr>
                  <w:rFonts w:ascii="Times New Roman" w:eastAsiaTheme="minorEastAsia" w:hAnsi="Times New Roman" w:cs="Times New Roman"/>
                  <w:noProof/>
                  <w:sz w:val="24"/>
                  <w:szCs w:val="24"/>
                  <w:lang w:eastAsia="pl-PL"/>
                </w:rPr>
              </w:pPr>
              <w:hyperlink w:anchor="_Toc80611537" w:history="1">
                <w:r w:rsidR="008A6DC2" w:rsidRPr="008A6DC2">
                  <w:rPr>
                    <w:rStyle w:val="Hipercze"/>
                    <w:rFonts w:ascii="Times New Roman" w:hAnsi="Times New Roman" w:cs="Times New Roman"/>
                    <w:noProof/>
                    <w:sz w:val="24"/>
                    <w:szCs w:val="24"/>
                  </w:rPr>
                  <w:t>ZGODNOŚĆ Z DOKUMENTAMI STRATEGICZNYMI</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_Toc80611537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6</w:t>
                </w:r>
                <w:r w:rsidR="008A6DC2" w:rsidRPr="008A6DC2">
                  <w:rPr>
                    <w:rFonts w:ascii="Times New Roman" w:hAnsi="Times New Roman" w:cs="Times New Roman"/>
                    <w:noProof/>
                    <w:webHidden/>
                    <w:sz w:val="24"/>
                    <w:szCs w:val="24"/>
                  </w:rPr>
                  <w:fldChar w:fldCharType="end"/>
                </w:r>
              </w:hyperlink>
            </w:p>
            <w:p w14:paraId="07B793F9" w14:textId="3EE88CEE" w:rsidR="008A6DC2" w:rsidRPr="008A6DC2" w:rsidRDefault="0093755E">
              <w:pPr>
                <w:pStyle w:val="Spistreci1"/>
                <w:rPr>
                  <w:rFonts w:ascii="Times New Roman" w:eastAsiaTheme="minorEastAsia" w:hAnsi="Times New Roman" w:cs="Times New Roman"/>
                  <w:noProof/>
                  <w:sz w:val="24"/>
                  <w:szCs w:val="24"/>
                  <w:lang w:eastAsia="pl-PL"/>
                </w:rPr>
              </w:pPr>
              <w:hyperlink w:anchor="_Toc80611538" w:history="1">
                <w:r w:rsidR="008A6DC2" w:rsidRPr="008A6DC2">
                  <w:rPr>
                    <w:rStyle w:val="Hipercze"/>
                    <w:rFonts w:ascii="Times New Roman" w:hAnsi="Times New Roman" w:cs="Times New Roman"/>
                    <w:noProof/>
                    <w:sz w:val="24"/>
                    <w:szCs w:val="24"/>
                  </w:rPr>
                  <w:t>CHARAKTERYSTYKA GMINY</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_Toc80611538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12</w:t>
                </w:r>
                <w:r w:rsidR="008A6DC2" w:rsidRPr="008A6DC2">
                  <w:rPr>
                    <w:rFonts w:ascii="Times New Roman" w:hAnsi="Times New Roman" w:cs="Times New Roman"/>
                    <w:noProof/>
                    <w:webHidden/>
                    <w:sz w:val="24"/>
                    <w:szCs w:val="24"/>
                  </w:rPr>
                  <w:fldChar w:fldCharType="end"/>
                </w:r>
              </w:hyperlink>
            </w:p>
            <w:p w14:paraId="28B46FF4" w14:textId="388FACA5" w:rsidR="008A6DC2" w:rsidRPr="008A6DC2" w:rsidRDefault="0093755E">
              <w:pPr>
                <w:pStyle w:val="Spistreci3"/>
                <w:rPr>
                  <w:rFonts w:eastAsiaTheme="minorEastAsia"/>
                  <w:noProof/>
                </w:rPr>
              </w:pPr>
              <w:hyperlink w:anchor="_Toc80611539" w:history="1">
                <w:r w:rsidR="008A6DC2" w:rsidRPr="008A6DC2">
                  <w:rPr>
                    <w:rStyle w:val="Hipercze"/>
                    <w:noProof/>
                  </w:rPr>
                  <w:t>Informacje ogólne</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_Toc80611539 \h </w:instrText>
                </w:r>
                <w:r w:rsidR="008A6DC2" w:rsidRPr="008A6DC2">
                  <w:rPr>
                    <w:noProof/>
                    <w:webHidden/>
                  </w:rPr>
                </w:r>
                <w:r w:rsidR="008A6DC2" w:rsidRPr="008A6DC2">
                  <w:rPr>
                    <w:noProof/>
                    <w:webHidden/>
                  </w:rPr>
                  <w:fldChar w:fldCharType="separate"/>
                </w:r>
                <w:r w:rsidR="003B0AA4">
                  <w:rPr>
                    <w:noProof/>
                    <w:webHidden/>
                  </w:rPr>
                  <w:t>12</w:t>
                </w:r>
                <w:r w:rsidR="008A6DC2" w:rsidRPr="008A6DC2">
                  <w:rPr>
                    <w:noProof/>
                    <w:webHidden/>
                  </w:rPr>
                  <w:fldChar w:fldCharType="end"/>
                </w:r>
              </w:hyperlink>
            </w:p>
            <w:p w14:paraId="2D37BBD5" w14:textId="57BB5C5D" w:rsidR="008A6DC2" w:rsidRPr="008A6DC2" w:rsidRDefault="0093755E">
              <w:pPr>
                <w:pStyle w:val="Spistreci3"/>
                <w:rPr>
                  <w:rFonts w:eastAsiaTheme="minorEastAsia"/>
                  <w:noProof/>
                </w:rPr>
              </w:pPr>
              <w:hyperlink w:anchor="_Toc80611540" w:history="1">
                <w:r w:rsidR="008A6DC2" w:rsidRPr="008A6DC2">
                  <w:rPr>
                    <w:rStyle w:val="Hipercze"/>
                    <w:noProof/>
                  </w:rPr>
                  <w:t>Struktura demograficzna mieszkańców</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_Toc80611540 \h </w:instrText>
                </w:r>
                <w:r w:rsidR="008A6DC2" w:rsidRPr="008A6DC2">
                  <w:rPr>
                    <w:noProof/>
                    <w:webHidden/>
                  </w:rPr>
                </w:r>
                <w:r w:rsidR="008A6DC2" w:rsidRPr="008A6DC2">
                  <w:rPr>
                    <w:noProof/>
                    <w:webHidden/>
                  </w:rPr>
                  <w:fldChar w:fldCharType="separate"/>
                </w:r>
                <w:r w:rsidR="003B0AA4">
                  <w:rPr>
                    <w:noProof/>
                    <w:webHidden/>
                  </w:rPr>
                  <w:t>13</w:t>
                </w:r>
                <w:r w:rsidR="008A6DC2" w:rsidRPr="008A6DC2">
                  <w:rPr>
                    <w:noProof/>
                    <w:webHidden/>
                  </w:rPr>
                  <w:fldChar w:fldCharType="end"/>
                </w:r>
              </w:hyperlink>
            </w:p>
            <w:p w14:paraId="4E2DAC33" w14:textId="4B2F5995" w:rsidR="008A6DC2" w:rsidRPr="008A6DC2" w:rsidRDefault="0093755E">
              <w:pPr>
                <w:pStyle w:val="Spistreci3"/>
                <w:rPr>
                  <w:rFonts w:eastAsiaTheme="minorEastAsia"/>
                  <w:noProof/>
                </w:rPr>
              </w:pPr>
              <w:hyperlink w:anchor="_Toc80611541" w:history="1">
                <w:r w:rsidR="008A6DC2" w:rsidRPr="008A6DC2">
                  <w:rPr>
                    <w:rStyle w:val="Hipercze"/>
                    <w:noProof/>
                  </w:rPr>
                  <w:t>Infrastruktura społeczno- techniczna</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_Toc80611541 \h </w:instrText>
                </w:r>
                <w:r w:rsidR="008A6DC2" w:rsidRPr="008A6DC2">
                  <w:rPr>
                    <w:noProof/>
                    <w:webHidden/>
                  </w:rPr>
                </w:r>
                <w:r w:rsidR="008A6DC2" w:rsidRPr="008A6DC2">
                  <w:rPr>
                    <w:noProof/>
                    <w:webHidden/>
                  </w:rPr>
                  <w:fldChar w:fldCharType="separate"/>
                </w:r>
                <w:r w:rsidR="003B0AA4">
                  <w:rPr>
                    <w:noProof/>
                    <w:webHidden/>
                  </w:rPr>
                  <w:t>17</w:t>
                </w:r>
                <w:r w:rsidR="008A6DC2" w:rsidRPr="008A6DC2">
                  <w:rPr>
                    <w:noProof/>
                    <w:webHidden/>
                  </w:rPr>
                  <w:fldChar w:fldCharType="end"/>
                </w:r>
              </w:hyperlink>
            </w:p>
            <w:p w14:paraId="493407DA" w14:textId="161E5806" w:rsidR="008A6DC2" w:rsidRPr="008A6DC2" w:rsidRDefault="0093755E">
              <w:pPr>
                <w:pStyle w:val="Spistreci2"/>
                <w:tabs>
                  <w:tab w:val="right" w:leader="dot" w:pos="9062"/>
                </w:tabs>
                <w:rPr>
                  <w:rFonts w:ascii="Times New Roman" w:eastAsiaTheme="minorEastAsia" w:hAnsi="Times New Roman" w:cs="Times New Roman"/>
                  <w:noProof/>
                  <w:sz w:val="24"/>
                  <w:szCs w:val="24"/>
                  <w:lang w:eastAsia="pl-PL"/>
                </w:rPr>
              </w:pPr>
              <w:hyperlink w:anchor="_Toc80611542" w:history="1">
                <w:r w:rsidR="008A6DC2" w:rsidRPr="008A6DC2">
                  <w:rPr>
                    <w:rStyle w:val="Hipercze"/>
                    <w:rFonts w:ascii="Times New Roman" w:hAnsi="Times New Roman" w:cs="Times New Roman"/>
                    <w:noProof/>
                    <w:sz w:val="24"/>
                    <w:szCs w:val="24"/>
                  </w:rPr>
                  <w:t>Oświata</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_Toc80611542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17</w:t>
                </w:r>
                <w:r w:rsidR="008A6DC2" w:rsidRPr="008A6DC2">
                  <w:rPr>
                    <w:rFonts w:ascii="Times New Roman" w:hAnsi="Times New Roman" w:cs="Times New Roman"/>
                    <w:noProof/>
                    <w:webHidden/>
                    <w:sz w:val="24"/>
                    <w:szCs w:val="24"/>
                  </w:rPr>
                  <w:fldChar w:fldCharType="end"/>
                </w:r>
              </w:hyperlink>
            </w:p>
            <w:p w14:paraId="6C1E228A" w14:textId="62359914" w:rsidR="008A6DC2" w:rsidRPr="008A6DC2" w:rsidRDefault="0093755E">
              <w:pPr>
                <w:pStyle w:val="Spistreci2"/>
                <w:tabs>
                  <w:tab w:val="right" w:leader="dot" w:pos="9062"/>
                </w:tabs>
                <w:rPr>
                  <w:rFonts w:ascii="Times New Roman" w:eastAsiaTheme="minorEastAsia" w:hAnsi="Times New Roman" w:cs="Times New Roman"/>
                  <w:noProof/>
                  <w:sz w:val="24"/>
                  <w:szCs w:val="24"/>
                  <w:lang w:eastAsia="pl-PL"/>
                </w:rPr>
              </w:pPr>
              <w:hyperlink w:anchor="_Toc80611543" w:history="1">
                <w:r w:rsidR="008A6DC2" w:rsidRPr="008A6DC2">
                  <w:rPr>
                    <w:rStyle w:val="Hipercze"/>
                    <w:rFonts w:ascii="Times New Roman" w:hAnsi="Times New Roman" w:cs="Times New Roman"/>
                    <w:noProof/>
                    <w:sz w:val="24"/>
                    <w:szCs w:val="24"/>
                  </w:rPr>
                  <w:t>Opieka Zdrowotna</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_Toc80611543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20</w:t>
                </w:r>
                <w:r w:rsidR="008A6DC2" w:rsidRPr="008A6DC2">
                  <w:rPr>
                    <w:rFonts w:ascii="Times New Roman" w:hAnsi="Times New Roman" w:cs="Times New Roman"/>
                    <w:noProof/>
                    <w:webHidden/>
                    <w:sz w:val="24"/>
                    <w:szCs w:val="24"/>
                  </w:rPr>
                  <w:fldChar w:fldCharType="end"/>
                </w:r>
              </w:hyperlink>
            </w:p>
            <w:p w14:paraId="5B1FFAFF" w14:textId="220F7115" w:rsidR="008A6DC2" w:rsidRPr="008A6DC2" w:rsidRDefault="0093755E">
              <w:pPr>
                <w:pStyle w:val="Spistreci2"/>
                <w:tabs>
                  <w:tab w:val="right" w:leader="dot" w:pos="9062"/>
                </w:tabs>
                <w:rPr>
                  <w:rFonts w:ascii="Times New Roman" w:eastAsiaTheme="minorEastAsia" w:hAnsi="Times New Roman" w:cs="Times New Roman"/>
                  <w:noProof/>
                  <w:sz w:val="24"/>
                  <w:szCs w:val="24"/>
                  <w:lang w:eastAsia="pl-PL"/>
                </w:rPr>
              </w:pPr>
              <w:hyperlink w:anchor="_Toc80611544" w:history="1">
                <w:r w:rsidR="008A6DC2" w:rsidRPr="008A6DC2">
                  <w:rPr>
                    <w:rStyle w:val="Hipercze"/>
                    <w:rFonts w:ascii="Times New Roman" w:hAnsi="Times New Roman" w:cs="Times New Roman"/>
                    <w:noProof/>
                    <w:sz w:val="24"/>
                    <w:szCs w:val="24"/>
                  </w:rPr>
                  <w:t>Bezpieczeństwo</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_Toc80611544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22</w:t>
                </w:r>
                <w:r w:rsidR="008A6DC2" w:rsidRPr="008A6DC2">
                  <w:rPr>
                    <w:rFonts w:ascii="Times New Roman" w:hAnsi="Times New Roman" w:cs="Times New Roman"/>
                    <w:noProof/>
                    <w:webHidden/>
                    <w:sz w:val="24"/>
                    <w:szCs w:val="24"/>
                  </w:rPr>
                  <w:fldChar w:fldCharType="end"/>
                </w:r>
              </w:hyperlink>
            </w:p>
            <w:p w14:paraId="74ECF402" w14:textId="3FF6D010" w:rsidR="008A6DC2" w:rsidRPr="008A6DC2" w:rsidRDefault="0093755E">
              <w:pPr>
                <w:pStyle w:val="Spistreci2"/>
                <w:tabs>
                  <w:tab w:val="right" w:leader="dot" w:pos="9062"/>
                </w:tabs>
                <w:rPr>
                  <w:rFonts w:ascii="Times New Roman" w:eastAsiaTheme="minorEastAsia" w:hAnsi="Times New Roman" w:cs="Times New Roman"/>
                  <w:noProof/>
                  <w:sz w:val="24"/>
                  <w:szCs w:val="24"/>
                  <w:lang w:eastAsia="pl-PL"/>
                </w:rPr>
              </w:pPr>
              <w:hyperlink w:anchor="_Toc80611545" w:history="1">
                <w:r w:rsidR="008A6DC2" w:rsidRPr="008A6DC2">
                  <w:rPr>
                    <w:rStyle w:val="Hipercze"/>
                    <w:rFonts w:ascii="Times New Roman" w:hAnsi="Times New Roman" w:cs="Times New Roman"/>
                    <w:noProof/>
                    <w:sz w:val="24"/>
                    <w:szCs w:val="24"/>
                  </w:rPr>
                  <w:t>Komunikacja i transport</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_Toc80611545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26</w:t>
                </w:r>
                <w:r w:rsidR="008A6DC2" w:rsidRPr="008A6DC2">
                  <w:rPr>
                    <w:rFonts w:ascii="Times New Roman" w:hAnsi="Times New Roman" w:cs="Times New Roman"/>
                    <w:noProof/>
                    <w:webHidden/>
                    <w:sz w:val="24"/>
                    <w:szCs w:val="24"/>
                  </w:rPr>
                  <w:fldChar w:fldCharType="end"/>
                </w:r>
              </w:hyperlink>
            </w:p>
            <w:p w14:paraId="4159D5BB" w14:textId="549F3D1D" w:rsidR="008A6DC2" w:rsidRPr="008A6DC2" w:rsidRDefault="0093755E">
              <w:pPr>
                <w:pStyle w:val="Spistreci2"/>
                <w:tabs>
                  <w:tab w:val="right" w:leader="dot" w:pos="9062"/>
                </w:tabs>
                <w:rPr>
                  <w:rFonts w:ascii="Times New Roman" w:eastAsiaTheme="minorEastAsia" w:hAnsi="Times New Roman" w:cs="Times New Roman"/>
                  <w:noProof/>
                  <w:sz w:val="24"/>
                  <w:szCs w:val="24"/>
                  <w:lang w:eastAsia="pl-PL"/>
                </w:rPr>
              </w:pPr>
              <w:hyperlink w:anchor="_Toc80611546" w:history="1">
                <w:r w:rsidR="008A6DC2" w:rsidRPr="008A6DC2">
                  <w:rPr>
                    <w:rStyle w:val="Hipercze"/>
                    <w:rFonts w:ascii="Times New Roman" w:hAnsi="Times New Roman" w:cs="Times New Roman"/>
                    <w:noProof/>
                    <w:sz w:val="24"/>
                    <w:szCs w:val="24"/>
                  </w:rPr>
                  <w:t>Kultura i sport</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_Toc80611546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27</w:t>
                </w:r>
                <w:r w:rsidR="008A6DC2" w:rsidRPr="008A6DC2">
                  <w:rPr>
                    <w:rFonts w:ascii="Times New Roman" w:hAnsi="Times New Roman" w:cs="Times New Roman"/>
                    <w:noProof/>
                    <w:webHidden/>
                    <w:sz w:val="24"/>
                    <w:szCs w:val="24"/>
                  </w:rPr>
                  <w:fldChar w:fldCharType="end"/>
                </w:r>
              </w:hyperlink>
            </w:p>
            <w:p w14:paraId="2E693B14" w14:textId="02D3382C" w:rsidR="008A6DC2" w:rsidRPr="008A6DC2" w:rsidRDefault="0093755E">
              <w:pPr>
                <w:pStyle w:val="Spistreci2"/>
                <w:tabs>
                  <w:tab w:val="right" w:leader="dot" w:pos="9062"/>
                </w:tabs>
                <w:rPr>
                  <w:rFonts w:ascii="Times New Roman" w:eastAsiaTheme="minorEastAsia" w:hAnsi="Times New Roman" w:cs="Times New Roman"/>
                  <w:noProof/>
                  <w:sz w:val="24"/>
                  <w:szCs w:val="24"/>
                  <w:lang w:eastAsia="pl-PL"/>
                </w:rPr>
              </w:pPr>
              <w:hyperlink w:anchor="_Toc80611547" w:history="1">
                <w:r w:rsidR="008A6DC2" w:rsidRPr="008A6DC2">
                  <w:rPr>
                    <w:rStyle w:val="Hipercze"/>
                    <w:rFonts w:ascii="Times New Roman" w:hAnsi="Times New Roman" w:cs="Times New Roman"/>
                    <w:noProof/>
                    <w:sz w:val="24"/>
                    <w:szCs w:val="24"/>
                  </w:rPr>
                  <w:t>Turystyka i rekreacja</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_Toc80611547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33</w:t>
                </w:r>
                <w:r w:rsidR="008A6DC2" w:rsidRPr="008A6DC2">
                  <w:rPr>
                    <w:rFonts w:ascii="Times New Roman" w:hAnsi="Times New Roman" w:cs="Times New Roman"/>
                    <w:noProof/>
                    <w:webHidden/>
                    <w:sz w:val="24"/>
                    <w:szCs w:val="24"/>
                  </w:rPr>
                  <w:fldChar w:fldCharType="end"/>
                </w:r>
              </w:hyperlink>
            </w:p>
            <w:p w14:paraId="160C476F" w14:textId="3BCB5610" w:rsidR="008A6DC2" w:rsidRPr="008A6DC2" w:rsidRDefault="0093755E">
              <w:pPr>
                <w:pStyle w:val="Spistreci2"/>
                <w:tabs>
                  <w:tab w:val="right" w:leader="dot" w:pos="9062"/>
                </w:tabs>
                <w:rPr>
                  <w:rFonts w:ascii="Times New Roman" w:eastAsiaTheme="minorEastAsia" w:hAnsi="Times New Roman" w:cs="Times New Roman"/>
                  <w:noProof/>
                  <w:sz w:val="24"/>
                  <w:szCs w:val="24"/>
                  <w:lang w:eastAsia="pl-PL"/>
                </w:rPr>
              </w:pPr>
              <w:hyperlink w:anchor="_Toc80611548" w:history="1">
                <w:r w:rsidR="008A6DC2" w:rsidRPr="008A6DC2">
                  <w:rPr>
                    <w:rStyle w:val="Hipercze"/>
                    <w:rFonts w:ascii="Times New Roman" w:hAnsi="Times New Roman" w:cs="Times New Roman"/>
                    <w:noProof/>
                    <w:sz w:val="24"/>
                    <w:szCs w:val="24"/>
                  </w:rPr>
                  <w:t>Rynek pracy</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_Toc80611548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35</w:t>
                </w:r>
                <w:r w:rsidR="008A6DC2" w:rsidRPr="008A6DC2">
                  <w:rPr>
                    <w:rFonts w:ascii="Times New Roman" w:hAnsi="Times New Roman" w:cs="Times New Roman"/>
                    <w:noProof/>
                    <w:webHidden/>
                    <w:sz w:val="24"/>
                    <w:szCs w:val="24"/>
                  </w:rPr>
                  <w:fldChar w:fldCharType="end"/>
                </w:r>
              </w:hyperlink>
            </w:p>
            <w:p w14:paraId="701D26A4" w14:textId="6DD80538" w:rsidR="008A6DC2" w:rsidRPr="008A6DC2" w:rsidRDefault="0093755E">
              <w:pPr>
                <w:pStyle w:val="Spistreci2"/>
                <w:tabs>
                  <w:tab w:val="right" w:leader="dot" w:pos="9062"/>
                </w:tabs>
                <w:rPr>
                  <w:rFonts w:ascii="Times New Roman" w:eastAsiaTheme="minorEastAsia" w:hAnsi="Times New Roman" w:cs="Times New Roman"/>
                  <w:noProof/>
                  <w:sz w:val="24"/>
                  <w:szCs w:val="24"/>
                  <w:lang w:eastAsia="pl-PL"/>
                </w:rPr>
              </w:pPr>
              <w:hyperlink w:anchor="_Toc80611549" w:history="1">
                <w:r w:rsidR="008A6DC2" w:rsidRPr="008A6DC2">
                  <w:rPr>
                    <w:rStyle w:val="Hipercze"/>
                    <w:rFonts w:ascii="Times New Roman" w:hAnsi="Times New Roman" w:cs="Times New Roman"/>
                    <w:noProof/>
                    <w:sz w:val="24"/>
                    <w:szCs w:val="24"/>
                  </w:rPr>
                  <w:t>Gospodarka</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_Toc80611549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36</w:t>
                </w:r>
                <w:r w:rsidR="008A6DC2" w:rsidRPr="008A6DC2">
                  <w:rPr>
                    <w:rFonts w:ascii="Times New Roman" w:hAnsi="Times New Roman" w:cs="Times New Roman"/>
                    <w:noProof/>
                    <w:webHidden/>
                    <w:sz w:val="24"/>
                    <w:szCs w:val="24"/>
                  </w:rPr>
                  <w:fldChar w:fldCharType="end"/>
                </w:r>
              </w:hyperlink>
            </w:p>
            <w:p w14:paraId="2960600F" w14:textId="0F82D8C9" w:rsidR="008A6DC2" w:rsidRPr="008A6DC2" w:rsidRDefault="0093755E">
              <w:pPr>
                <w:pStyle w:val="Spistreci1"/>
                <w:rPr>
                  <w:rFonts w:ascii="Times New Roman" w:eastAsiaTheme="minorEastAsia" w:hAnsi="Times New Roman" w:cs="Times New Roman"/>
                  <w:noProof/>
                  <w:sz w:val="24"/>
                  <w:szCs w:val="24"/>
                  <w:lang w:eastAsia="pl-PL"/>
                </w:rPr>
              </w:pPr>
              <w:hyperlink w:anchor="_Toc80611550" w:history="1">
                <w:r w:rsidR="008A6DC2" w:rsidRPr="008A6DC2">
                  <w:rPr>
                    <w:rStyle w:val="Hipercze"/>
                    <w:rFonts w:ascii="Times New Roman" w:eastAsia="Times New Roman" w:hAnsi="Times New Roman" w:cs="Times New Roman"/>
                    <w:noProof/>
                    <w:sz w:val="24"/>
                    <w:szCs w:val="24"/>
                  </w:rPr>
                  <w:t>DIAGNOZA ISTNIEJĄCYCH PROBLEMÓW SPOŁECZNYCH  NA TERENIE GMINY GORZYCE</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_Toc80611550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38</w:t>
                </w:r>
                <w:r w:rsidR="008A6DC2" w:rsidRPr="008A6DC2">
                  <w:rPr>
                    <w:rFonts w:ascii="Times New Roman" w:hAnsi="Times New Roman" w:cs="Times New Roman"/>
                    <w:noProof/>
                    <w:webHidden/>
                    <w:sz w:val="24"/>
                    <w:szCs w:val="24"/>
                  </w:rPr>
                  <w:fldChar w:fldCharType="end"/>
                </w:r>
              </w:hyperlink>
            </w:p>
            <w:p w14:paraId="7151EA4D" w14:textId="44EB11DA" w:rsidR="008A6DC2" w:rsidRPr="008A6DC2" w:rsidRDefault="0093755E">
              <w:pPr>
                <w:pStyle w:val="Spistreci3"/>
                <w:rPr>
                  <w:rFonts w:eastAsiaTheme="minorEastAsia"/>
                  <w:noProof/>
                </w:rPr>
              </w:pPr>
              <w:hyperlink w:anchor="_Toc80611551" w:history="1">
                <w:r w:rsidR="008A6DC2" w:rsidRPr="008A6DC2">
                  <w:rPr>
                    <w:rStyle w:val="Hipercze"/>
                    <w:noProof/>
                  </w:rPr>
                  <w:t>Problemy w obszarze pomocy społecznej</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_Toc80611551 \h </w:instrText>
                </w:r>
                <w:r w:rsidR="008A6DC2" w:rsidRPr="008A6DC2">
                  <w:rPr>
                    <w:noProof/>
                    <w:webHidden/>
                  </w:rPr>
                </w:r>
                <w:r w:rsidR="008A6DC2" w:rsidRPr="008A6DC2">
                  <w:rPr>
                    <w:noProof/>
                    <w:webHidden/>
                  </w:rPr>
                  <w:fldChar w:fldCharType="separate"/>
                </w:r>
                <w:r w:rsidR="003B0AA4">
                  <w:rPr>
                    <w:noProof/>
                    <w:webHidden/>
                  </w:rPr>
                  <w:t>40</w:t>
                </w:r>
                <w:r w:rsidR="008A6DC2" w:rsidRPr="008A6DC2">
                  <w:rPr>
                    <w:noProof/>
                    <w:webHidden/>
                  </w:rPr>
                  <w:fldChar w:fldCharType="end"/>
                </w:r>
              </w:hyperlink>
            </w:p>
            <w:p w14:paraId="6E96776B" w14:textId="11D207B2" w:rsidR="008A6DC2" w:rsidRPr="008A6DC2" w:rsidRDefault="0093755E">
              <w:pPr>
                <w:pStyle w:val="Spistreci3"/>
                <w:rPr>
                  <w:rFonts w:eastAsiaTheme="minorEastAsia"/>
                  <w:noProof/>
                </w:rPr>
              </w:pPr>
              <w:hyperlink w:anchor="_Toc80611552" w:history="1">
                <w:r w:rsidR="008A6DC2" w:rsidRPr="008A6DC2">
                  <w:rPr>
                    <w:rStyle w:val="Hipercze"/>
                    <w:noProof/>
                  </w:rPr>
                  <w:t>Bezrobocie</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_Toc80611552 \h </w:instrText>
                </w:r>
                <w:r w:rsidR="008A6DC2" w:rsidRPr="008A6DC2">
                  <w:rPr>
                    <w:noProof/>
                    <w:webHidden/>
                  </w:rPr>
                </w:r>
                <w:r w:rsidR="008A6DC2" w:rsidRPr="008A6DC2">
                  <w:rPr>
                    <w:noProof/>
                    <w:webHidden/>
                  </w:rPr>
                  <w:fldChar w:fldCharType="separate"/>
                </w:r>
                <w:r w:rsidR="003B0AA4">
                  <w:rPr>
                    <w:noProof/>
                    <w:webHidden/>
                  </w:rPr>
                  <w:t>45</w:t>
                </w:r>
                <w:r w:rsidR="008A6DC2" w:rsidRPr="008A6DC2">
                  <w:rPr>
                    <w:noProof/>
                    <w:webHidden/>
                  </w:rPr>
                  <w:fldChar w:fldCharType="end"/>
                </w:r>
              </w:hyperlink>
            </w:p>
            <w:p w14:paraId="1D702FFF" w14:textId="19F15061" w:rsidR="008A6DC2" w:rsidRPr="008A6DC2" w:rsidRDefault="0093755E">
              <w:pPr>
                <w:pStyle w:val="Spistreci3"/>
                <w:rPr>
                  <w:rFonts w:eastAsiaTheme="minorEastAsia"/>
                  <w:noProof/>
                </w:rPr>
              </w:pPr>
              <w:hyperlink w:anchor="_Toc80611553" w:history="1">
                <w:r w:rsidR="008A6DC2" w:rsidRPr="008A6DC2">
                  <w:rPr>
                    <w:rStyle w:val="Hipercze"/>
                    <w:rFonts w:eastAsia="Calibri"/>
                    <w:noProof/>
                    <w:lang w:eastAsia="en-US"/>
                  </w:rPr>
                  <w:t>Bezdomność</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_Toc80611553 \h </w:instrText>
                </w:r>
                <w:r w:rsidR="008A6DC2" w:rsidRPr="008A6DC2">
                  <w:rPr>
                    <w:noProof/>
                    <w:webHidden/>
                  </w:rPr>
                </w:r>
                <w:r w:rsidR="008A6DC2" w:rsidRPr="008A6DC2">
                  <w:rPr>
                    <w:noProof/>
                    <w:webHidden/>
                  </w:rPr>
                  <w:fldChar w:fldCharType="separate"/>
                </w:r>
                <w:r w:rsidR="003B0AA4">
                  <w:rPr>
                    <w:noProof/>
                    <w:webHidden/>
                  </w:rPr>
                  <w:t>46</w:t>
                </w:r>
                <w:r w:rsidR="008A6DC2" w:rsidRPr="008A6DC2">
                  <w:rPr>
                    <w:noProof/>
                    <w:webHidden/>
                  </w:rPr>
                  <w:fldChar w:fldCharType="end"/>
                </w:r>
              </w:hyperlink>
            </w:p>
            <w:p w14:paraId="73EE014E" w14:textId="35297DE7" w:rsidR="008A6DC2" w:rsidRPr="008A6DC2" w:rsidRDefault="0093755E">
              <w:pPr>
                <w:pStyle w:val="Spistreci3"/>
                <w:rPr>
                  <w:rFonts w:eastAsiaTheme="minorEastAsia"/>
                  <w:noProof/>
                </w:rPr>
              </w:pPr>
              <w:hyperlink w:anchor="_Toc80611554" w:history="1">
                <w:r w:rsidR="008A6DC2" w:rsidRPr="008A6DC2">
                  <w:rPr>
                    <w:rStyle w:val="Hipercze"/>
                    <w:noProof/>
                  </w:rPr>
                  <w:t>Problem uzależnień od substancji psychoaktywnych</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_Toc80611554 \h </w:instrText>
                </w:r>
                <w:r w:rsidR="008A6DC2" w:rsidRPr="008A6DC2">
                  <w:rPr>
                    <w:noProof/>
                    <w:webHidden/>
                  </w:rPr>
                </w:r>
                <w:r w:rsidR="008A6DC2" w:rsidRPr="008A6DC2">
                  <w:rPr>
                    <w:noProof/>
                    <w:webHidden/>
                  </w:rPr>
                  <w:fldChar w:fldCharType="separate"/>
                </w:r>
                <w:r w:rsidR="003B0AA4">
                  <w:rPr>
                    <w:noProof/>
                    <w:webHidden/>
                  </w:rPr>
                  <w:t>48</w:t>
                </w:r>
                <w:r w:rsidR="008A6DC2" w:rsidRPr="008A6DC2">
                  <w:rPr>
                    <w:noProof/>
                    <w:webHidden/>
                  </w:rPr>
                  <w:fldChar w:fldCharType="end"/>
                </w:r>
              </w:hyperlink>
            </w:p>
            <w:p w14:paraId="0CB50BF8" w14:textId="29869D4C" w:rsidR="008A6DC2" w:rsidRPr="008A6DC2" w:rsidRDefault="0093755E">
              <w:pPr>
                <w:pStyle w:val="Spistreci2"/>
                <w:tabs>
                  <w:tab w:val="right" w:leader="dot" w:pos="9062"/>
                </w:tabs>
                <w:rPr>
                  <w:rFonts w:ascii="Times New Roman" w:eastAsiaTheme="minorEastAsia" w:hAnsi="Times New Roman" w:cs="Times New Roman"/>
                  <w:noProof/>
                  <w:sz w:val="24"/>
                  <w:szCs w:val="24"/>
                  <w:lang w:eastAsia="pl-PL"/>
                </w:rPr>
              </w:pPr>
              <w:hyperlink w:anchor="_Toc80611555" w:history="1">
                <w:r w:rsidR="008A6DC2" w:rsidRPr="008A6DC2">
                  <w:rPr>
                    <w:rStyle w:val="Hipercze"/>
                    <w:rFonts w:ascii="Times New Roman" w:hAnsi="Times New Roman" w:cs="Times New Roman"/>
                    <w:noProof/>
                    <w:sz w:val="24"/>
                    <w:szCs w:val="24"/>
                  </w:rPr>
                  <w:t>Alkoholizm</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_Toc80611555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48</w:t>
                </w:r>
                <w:r w:rsidR="008A6DC2" w:rsidRPr="008A6DC2">
                  <w:rPr>
                    <w:rFonts w:ascii="Times New Roman" w:hAnsi="Times New Roman" w:cs="Times New Roman"/>
                    <w:noProof/>
                    <w:webHidden/>
                    <w:sz w:val="24"/>
                    <w:szCs w:val="24"/>
                  </w:rPr>
                  <w:fldChar w:fldCharType="end"/>
                </w:r>
              </w:hyperlink>
            </w:p>
            <w:p w14:paraId="1898DBAC" w14:textId="2786CA23" w:rsidR="008A6DC2" w:rsidRPr="008A6DC2" w:rsidRDefault="0093755E">
              <w:pPr>
                <w:pStyle w:val="Spistreci2"/>
                <w:tabs>
                  <w:tab w:val="right" w:leader="dot" w:pos="9062"/>
                </w:tabs>
                <w:rPr>
                  <w:rFonts w:ascii="Times New Roman" w:eastAsiaTheme="minorEastAsia" w:hAnsi="Times New Roman" w:cs="Times New Roman"/>
                  <w:noProof/>
                  <w:sz w:val="24"/>
                  <w:szCs w:val="24"/>
                  <w:lang w:eastAsia="pl-PL"/>
                </w:rPr>
              </w:pPr>
              <w:hyperlink w:anchor="_Toc80611556" w:history="1">
                <w:r w:rsidR="008A6DC2" w:rsidRPr="008A6DC2">
                  <w:rPr>
                    <w:rStyle w:val="Hipercze"/>
                    <w:rFonts w:ascii="Times New Roman" w:hAnsi="Times New Roman" w:cs="Times New Roman"/>
                    <w:noProof/>
                    <w:sz w:val="24"/>
                    <w:szCs w:val="24"/>
                  </w:rPr>
                  <w:t>Narkomania</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_Toc80611556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53</w:t>
                </w:r>
                <w:r w:rsidR="008A6DC2" w:rsidRPr="008A6DC2">
                  <w:rPr>
                    <w:rFonts w:ascii="Times New Roman" w:hAnsi="Times New Roman" w:cs="Times New Roman"/>
                    <w:noProof/>
                    <w:webHidden/>
                    <w:sz w:val="24"/>
                    <w:szCs w:val="24"/>
                  </w:rPr>
                  <w:fldChar w:fldCharType="end"/>
                </w:r>
              </w:hyperlink>
            </w:p>
            <w:p w14:paraId="3B302043" w14:textId="60E55AA5" w:rsidR="008A6DC2" w:rsidRPr="008A6DC2" w:rsidRDefault="0093755E">
              <w:pPr>
                <w:pStyle w:val="Spistreci3"/>
                <w:rPr>
                  <w:rFonts w:eastAsiaTheme="minorEastAsia"/>
                  <w:noProof/>
                </w:rPr>
              </w:pPr>
              <w:hyperlink w:anchor="_Toc80611557" w:history="1">
                <w:r w:rsidR="008A6DC2" w:rsidRPr="008A6DC2">
                  <w:rPr>
                    <w:rStyle w:val="Hipercze"/>
                    <w:noProof/>
                  </w:rPr>
                  <w:t>Problemy osób starszych, niepełnosprawność i długotrwała choroba</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_Toc80611557 \h </w:instrText>
                </w:r>
                <w:r w:rsidR="008A6DC2" w:rsidRPr="008A6DC2">
                  <w:rPr>
                    <w:noProof/>
                    <w:webHidden/>
                  </w:rPr>
                </w:r>
                <w:r w:rsidR="008A6DC2" w:rsidRPr="008A6DC2">
                  <w:rPr>
                    <w:noProof/>
                    <w:webHidden/>
                  </w:rPr>
                  <w:fldChar w:fldCharType="separate"/>
                </w:r>
                <w:r w:rsidR="003B0AA4">
                  <w:rPr>
                    <w:noProof/>
                    <w:webHidden/>
                  </w:rPr>
                  <w:t>54</w:t>
                </w:r>
                <w:r w:rsidR="008A6DC2" w:rsidRPr="008A6DC2">
                  <w:rPr>
                    <w:noProof/>
                    <w:webHidden/>
                  </w:rPr>
                  <w:fldChar w:fldCharType="end"/>
                </w:r>
              </w:hyperlink>
            </w:p>
            <w:p w14:paraId="40528ED2" w14:textId="1D9B281E" w:rsidR="008A6DC2" w:rsidRPr="008A6DC2" w:rsidRDefault="0093755E">
              <w:pPr>
                <w:pStyle w:val="Spistreci3"/>
                <w:rPr>
                  <w:rFonts w:eastAsiaTheme="minorEastAsia"/>
                  <w:noProof/>
                </w:rPr>
              </w:pPr>
              <w:hyperlink w:anchor="_Toc80611558" w:history="1">
                <w:r w:rsidR="008A6DC2" w:rsidRPr="008A6DC2">
                  <w:rPr>
                    <w:rStyle w:val="Hipercze"/>
                    <w:noProof/>
                  </w:rPr>
                  <w:t>Ubóstwo</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_Toc80611558 \h </w:instrText>
                </w:r>
                <w:r w:rsidR="008A6DC2" w:rsidRPr="008A6DC2">
                  <w:rPr>
                    <w:noProof/>
                    <w:webHidden/>
                  </w:rPr>
                </w:r>
                <w:r w:rsidR="008A6DC2" w:rsidRPr="008A6DC2">
                  <w:rPr>
                    <w:noProof/>
                    <w:webHidden/>
                  </w:rPr>
                  <w:fldChar w:fldCharType="separate"/>
                </w:r>
                <w:r w:rsidR="003B0AA4">
                  <w:rPr>
                    <w:noProof/>
                    <w:webHidden/>
                  </w:rPr>
                  <w:t>65</w:t>
                </w:r>
                <w:r w:rsidR="008A6DC2" w:rsidRPr="008A6DC2">
                  <w:rPr>
                    <w:noProof/>
                    <w:webHidden/>
                  </w:rPr>
                  <w:fldChar w:fldCharType="end"/>
                </w:r>
              </w:hyperlink>
            </w:p>
            <w:p w14:paraId="3A3DD805" w14:textId="23B5E8CE" w:rsidR="008A6DC2" w:rsidRPr="008A6DC2" w:rsidRDefault="0093755E">
              <w:pPr>
                <w:pStyle w:val="Spistreci3"/>
                <w:rPr>
                  <w:rFonts w:eastAsiaTheme="minorEastAsia"/>
                  <w:noProof/>
                </w:rPr>
              </w:pPr>
              <w:hyperlink w:anchor="_Toc80611559" w:history="1">
                <w:r w:rsidR="008A6DC2" w:rsidRPr="008A6DC2">
                  <w:rPr>
                    <w:rStyle w:val="Hipercze"/>
                    <w:noProof/>
                  </w:rPr>
                  <w:t>Bezradność w sprawach opiekuńczo-wychowawczych i prowadzenia gospodarstwa domowego</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_Toc80611559 \h </w:instrText>
                </w:r>
                <w:r w:rsidR="008A6DC2" w:rsidRPr="008A6DC2">
                  <w:rPr>
                    <w:noProof/>
                    <w:webHidden/>
                  </w:rPr>
                </w:r>
                <w:r w:rsidR="008A6DC2" w:rsidRPr="008A6DC2">
                  <w:rPr>
                    <w:noProof/>
                    <w:webHidden/>
                  </w:rPr>
                  <w:fldChar w:fldCharType="separate"/>
                </w:r>
                <w:r w:rsidR="003B0AA4">
                  <w:rPr>
                    <w:noProof/>
                    <w:webHidden/>
                  </w:rPr>
                  <w:t>67</w:t>
                </w:r>
                <w:r w:rsidR="008A6DC2" w:rsidRPr="008A6DC2">
                  <w:rPr>
                    <w:noProof/>
                    <w:webHidden/>
                  </w:rPr>
                  <w:fldChar w:fldCharType="end"/>
                </w:r>
              </w:hyperlink>
            </w:p>
            <w:p w14:paraId="71950776" w14:textId="6151EE1C" w:rsidR="008A6DC2" w:rsidRPr="008A6DC2" w:rsidRDefault="0093755E">
              <w:pPr>
                <w:pStyle w:val="Spistreci3"/>
                <w:rPr>
                  <w:rFonts w:eastAsiaTheme="minorEastAsia"/>
                  <w:noProof/>
                </w:rPr>
              </w:pPr>
              <w:hyperlink w:anchor="_Toc80611560" w:history="1">
                <w:r w:rsidR="008A6DC2" w:rsidRPr="008A6DC2">
                  <w:rPr>
                    <w:rStyle w:val="Hipercze"/>
                    <w:noProof/>
                  </w:rPr>
                  <w:t>Przemoc w rodzinie</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_Toc80611560 \h </w:instrText>
                </w:r>
                <w:r w:rsidR="008A6DC2" w:rsidRPr="008A6DC2">
                  <w:rPr>
                    <w:noProof/>
                    <w:webHidden/>
                  </w:rPr>
                </w:r>
                <w:r w:rsidR="008A6DC2" w:rsidRPr="008A6DC2">
                  <w:rPr>
                    <w:noProof/>
                    <w:webHidden/>
                  </w:rPr>
                  <w:fldChar w:fldCharType="separate"/>
                </w:r>
                <w:r w:rsidR="003B0AA4">
                  <w:rPr>
                    <w:noProof/>
                    <w:webHidden/>
                  </w:rPr>
                  <w:t>70</w:t>
                </w:r>
                <w:r w:rsidR="008A6DC2" w:rsidRPr="008A6DC2">
                  <w:rPr>
                    <w:noProof/>
                    <w:webHidden/>
                  </w:rPr>
                  <w:fldChar w:fldCharType="end"/>
                </w:r>
              </w:hyperlink>
            </w:p>
            <w:p w14:paraId="7D4C3D4A" w14:textId="730D1C5C" w:rsidR="008A6DC2" w:rsidRPr="008A6DC2" w:rsidRDefault="0093755E">
              <w:pPr>
                <w:pStyle w:val="Spistreci3"/>
                <w:rPr>
                  <w:rFonts w:eastAsiaTheme="minorEastAsia"/>
                  <w:noProof/>
                </w:rPr>
              </w:pPr>
              <w:hyperlink w:anchor="_Toc80611561" w:history="1">
                <w:r w:rsidR="008A6DC2" w:rsidRPr="008A6DC2">
                  <w:rPr>
                    <w:rStyle w:val="Hipercze"/>
                    <w:noProof/>
                  </w:rPr>
                  <w:t>Wpływ pandemii COVID-19 na życie społeczno- gospodarcze</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_Toc80611561 \h </w:instrText>
                </w:r>
                <w:r w:rsidR="008A6DC2" w:rsidRPr="008A6DC2">
                  <w:rPr>
                    <w:noProof/>
                    <w:webHidden/>
                  </w:rPr>
                </w:r>
                <w:r w:rsidR="008A6DC2" w:rsidRPr="008A6DC2">
                  <w:rPr>
                    <w:noProof/>
                    <w:webHidden/>
                  </w:rPr>
                  <w:fldChar w:fldCharType="separate"/>
                </w:r>
                <w:r w:rsidR="003B0AA4">
                  <w:rPr>
                    <w:noProof/>
                    <w:webHidden/>
                  </w:rPr>
                  <w:t>78</w:t>
                </w:r>
                <w:r w:rsidR="008A6DC2" w:rsidRPr="008A6DC2">
                  <w:rPr>
                    <w:noProof/>
                    <w:webHidden/>
                  </w:rPr>
                  <w:fldChar w:fldCharType="end"/>
                </w:r>
              </w:hyperlink>
            </w:p>
            <w:p w14:paraId="70D830CC" w14:textId="514E73AB" w:rsidR="008A6DC2" w:rsidRPr="008A6DC2" w:rsidRDefault="0093755E">
              <w:pPr>
                <w:pStyle w:val="Spistreci1"/>
                <w:rPr>
                  <w:rFonts w:ascii="Times New Roman" w:eastAsiaTheme="minorEastAsia" w:hAnsi="Times New Roman" w:cs="Times New Roman"/>
                  <w:noProof/>
                  <w:sz w:val="24"/>
                  <w:szCs w:val="24"/>
                  <w:lang w:eastAsia="pl-PL"/>
                </w:rPr>
              </w:pPr>
              <w:hyperlink w:anchor="_Toc80611562" w:history="1">
                <w:r w:rsidR="008A6DC2" w:rsidRPr="008A6DC2">
                  <w:rPr>
                    <w:rStyle w:val="Hipercze"/>
                    <w:rFonts w:ascii="Times New Roman" w:hAnsi="Times New Roman" w:cs="Times New Roman"/>
                    <w:noProof/>
                    <w:sz w:val="24"/>
                    <w:szCs w:val="24"/>
                  </w:rPr>
                  <w:t>ANALIZA MOCNYCH ORAZ SŁABYCH STRON, SZANS I ZAGROŻEŃ</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_Toc80611562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80</w:t>
                </w:r>
                <w:r w:rsidR="008A6DC2" w:rsidRPr="008A6DC2">
                  <w:rPr>
                    <w:rFonts w:ascii="Times New Roman" w:hAnsi="Times New Roman" w:cs="Times New Roman"/>
                    <w:noProof/>
                    <w:webHidden/>
                    <w:sz w:val="24"/>
                    <w:szCs w:val="24"/>
                  </w:rPr>
                  <w:fldChar w:fldCharType="end"/>
                </w:r>
              </w:hyperlink>
            </w:p>
            <w:p w14:paraId="30D4F81F" w14:textId="3EE874C9" w:rsidR="008A6DC2" w:rsidRPr="008A6DC2" w:rsidRDefault="0093755E">
              <w:pPr>
                <w:pStyle w:val="Spistreci1"/>
                <w:rPr>
                  <w:rFonts w:ascii="Times New Roman" w:eastAsiaTheme="minorEastAsia" w:hAnsi="Times New Roman" w:cs="Times New Roman"/>
                  <w:noProof/>
                  <w:sz w:val="24"/>
                  <w:szCs w:val="24"/>
                  <w:lang w:eastAsia="pl-PL"/>
                </w:rPr>
              </w:pPr>
              <w:hyperlink w:anchor="_Toc80611563" w:history="1">
                <w:r w:rsidR="008A6DC2" w:rsidRPr="008A6DC2">
                  <w:rPr>
                    <w:rStyle w:val="Hipercze"/>
                    <w:rFonts w:ascii="Times New Roman" w:hAnsi="Times New Roman" w:cs="Times New Roman"/>
                    <w:noProof/>
                    <w:sz w:val="24"/>
                    <w:szCs w:val="24"/>
                  </w:rPr>
                  <w:t>CELE STRATEGICZNE ORAZ KIERUNKI DZIAŁAŃ</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_Toc80611563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89</w:t>
                </w:r>
                <w:r w:rsidR="008A6DC2" w:rsidRPr="008A6DC2">
                  <w:rPr>
                    <w:rFonts w:ascii="Times New Roman" w:hAnsi="Times New Roman" w:cs="Times New Roman"/>
                    <w:noProof/>
                    <w:webHidden/>
                    <w:sz w:val="24"/>
                    <w:szCs w:val="24"/>
                  </w:rPr>
                  <w:fldChar w:fldCharType="end"/>
                </w:r>
              </w:hyperlink>
            </w:p>
            <w:p w14:paraId="753F9A65" w14:textId="69CC4990" w:rsidR="008A6DC2" w:rsidRPr="008A6DC2" w:rsidRDefault="0093755E">
              <w:pPr>
                <w:pStyle w:val="Spistreci1"/>
                <w:rPr>
                  <w:rFonts w:ascii="Times New Roman" w:eastAsiaTheme="minorEastAsia" w:hAnsi="Times New Roman" w:cs="Times New Roman"/>
                  <w:noProof/>
                  <w:sz w:val="24"/>
                  <w:szCs w:val="24"/>
                  <w:lang w:eastAsia="pl-PL"/>
                </w:rPr>
              </w:pPr>
              <w:hyperlink w:anchor="_Toc80611564" w:history="1">
                <w:r w:rsidR="008A6DC2" w:rsidRPr="008A6DC2">
                  <w:rPr>
                    <w:rStyle w:val="Hipercze"/>
                    <w:rFonts w:ascii="Times New Roman" w:hAnsi="Times New Roman" w:cs="Times New Roman"/>
                    <w:noProof/>
                    <w:sz w:val="24"/>
                    <w:szCs w:val="24"/>
                  </w:rPr>
                  <w:t>ŹRÓDŁA FINANSOWANIA</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_Toc80611564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98</w:t>
                </w:r>
                <w:r w:rsidR="008A6DC2" w:rsidRPr="008A6DC2">
                  <w:rPr>
                    <w:rFonts w:ascii="Times New Roman" w:hAnsi="Times New Roman" w:cs="Times New Roman"/>
                    <w:noProof/>
                    <w:webHidden/>
                    <w:sz w:val="24"/>
                    <w:szCs w:val="24"/>
                  </w:rPr>
                  <w:fldChar w:fldCharType="end"/>
                </w:r>
              </w:hyperlink>
            </w:p>
            <w:p w14:paraId="24130C6E" w14:textId="72F2AE9F" w:rsidR="008A6DC2" w:rsidRPr="008A6DC2" w:rsidRDefault="0093755E">
              <w:pPr>
                <w:pStyle w:val="Spistreci1"/>
                <w:rPr>
                  <w:rFonts w:ascii="Times New Roman" w:eastAsiaTheme="minorEastAsia" w:hAnsi="Times New Roman" w:cs="Times New Roman"/>
                  <w:noProof/>
                  <w:sz w:val="24"/>
                  <w:szCs w:val="24"/>
                  <w:lang w:eastAsia="pl-PL"/>
                </w:rPr>
              </w:pPr>
              <w:hyperlink w:anchor="_Toc80611565" w:history="1">
                <w:r w:rsidR="008A6DC2" w:rsidRPr="008A6DC2">
                  <w:rPr>
                    <w:rStyle w:val="Hipercze"/>
                    <w:rFonts w:ascii="Times New Roman" w:hAnsi="Times New Roman" w:cs="Times New Roman"/>
                    <w:noProof/>
                    <w:sz w:val="24"/>
                    <w:szCs w:val="24"/>
                  </w:rPr>
                  <w:t>MONITORING I EWALUACJA STRATEGII</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_Toc80611565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99</w:t>
                </w:r>
                <w:r w:rsidR="008A6DC2" w:rsidRPr="008A6DC2">
                  <w:rPr>
                    <w:rFonts w:ascii="Times New Roman" w:hAnsi="Times New Roman" w:cs="Times New Roman"/>
                    <w:noProof/>
                    <w:webHidden/>
                    <w:sz w:val="24"/>
                    <w:szCs w:val="24"/>
                  </w:rPr>
                  <w:fldChar w:fldCharType="end"/>
                </w:r>
              </w:hyperlink>
            </w:p>
            <w:p w14:paraId="09D095A1" w14:textId="2BD3DB41" w:rsidR="008A6DC2" w:rsidRPr="008A6DC2" w:rsidRDefault="0093755E">
              <w:pPr>
                <w:pStyle w:val="Spistreci1"/>
                <w:rPr>
                  <w:rFonts w:ascii="Times New Roman" w:eastAsiaTheme="minorEastAsia" w:hAnsi="Times New Roman" w:cs="Times New Roman"/>
                  <w:noProof/>
                  <w:sz w:val="24"/>
                  <w:szCs w:val="24"/>
                  <w:lang w:eastAsia="pl-PL"/>
                </w:rPr>
              </w:pPr>
              <w:hyperlink w:anchor="_Toc80611566" w:history="1">
                <w:r w:rsidR="008A6DC2" w:rsidRPr="008A6DC2">
                  <w:rPr>
                    <w:rStyle w:val="Hipercze"/>
                    <w:rFonts w:ascii="Times New Roman" w:hAnsi="Times New Roman" w:cs="Times New Roman"/>
                    <w:noProof/>
                    <w:sz w:val="24"/>
                    <w:szCs w:val="24"/>
                  </w:rPr>
                  <w:t>SPIS TABEL</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_Toc80611566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100</w:t>
                </w:r>
                <w:r w:rsidR="008A6DC2" w:rsidRPr="008A6DC2">
                  <w:rPr>
                    <w:rFonts w:ascii="Times New Roman" w:hAnsi="Times New Roman" w:cs="Times New Roman"/>
                    <w:noProof/>
                    <w:webHidden/>
                    <w:sz w:val="24"/>
                    <w:szCs w:val="24"/>
                  </w:rPr>
                  <w:fldChar w:fldCharType="end"/>
                </w:r>
              </w:hyperlink>
            </w:p>
            <w:p w14:paraId="220907C6" w14:textId="02B1EE1A" w:rsidR="008A6DC2" w:rsidRPr="008A6DC2" w:rsidRDefault="0093755E">
              <w:pPr>
                <w:pStyle w:val="Spistreci1"/>
                <w:rPr>
                  <w:rFonts w:ascii="Times New Roman" w:eastAsiaTheme="minorEastAsia" w:hAnsi="Times New Roman" w:cs="Times New Roman"/>
                  <w:noProof/>
                  <w:sz w:val="24"/>
                  <w:szCs w:val="24"/>
                  <w:lang w:eastAsia="pl-PL"/>
                </w:rPr>
              </w:pPr>
              <w:hyperlink w:anchor="_Toc80611567" w:history="1">
                <w:r w:rsidR="008A6DC2" w:rsidRPr="008A6DC2">
                  <w:rPr>
                    <w:rStyle w:val="Hipercze"/>
                    <w:rFonts w:ascii="Times New Roman" w:hAnsi="Times New Roman" w:cs="Times New Roman"/>
                    <w:noProof/>
                    <w:sz w:val="24"/>
                    <w:szCs w:val="24"/>
                  </w:rPr>
                  <w:t>SPIS RYSUNKÓW</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_Toc80611567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101</w:t>
                </w:r>
                <w:r w:rsidR="008A6DC2" w:rsidRPr="008A6DC2">
                  <w:rPr>
                    <w:rFonts w:ascii="Times New Roman" w:hAnsi="Times New Roman" w:cs="Times New Roman"/>
                    <w:noProof/>
                    <w:webHidden/>
                    <w:sz w:val="24"/>
                    <w:szCs w:val="24"/>
                  </w:rPr>
                  <w:fldChar w:fldCharType="end"/>
                </w:r>
              </w:hyperlink>
            </w:p>
            <w:p w14:paraId="4F7BF8F1" w14:textId="7450B879" w:rsidR="008A6DC2" w:rsidRPr="008A6DC2" w:rsidRDefault="0093755E">
              <w:pPr>
                <w:pStyle w:val="Spistreci1"/>
                <w:rPr>
                  <w:rFonts w:ascii="Times New Roman" w:eastAsiaTheme="minorEastAsia" w:hAnsi="Times New Roman" w:cs="Times New Roman"/>
                  <w:noProof/>
                  <w:sz w:val="24"/>
                  <w:szCs w:val="24"/>
                  <w:lang w:eastAsia="pl-PL"/>
                </w:rPr>
              </w:pPr>
              <w:hyperlink w:anchor="_Toc80611568" w:history="1">
                <w:r w:rsidR="008A6DC2" w:rsidRPr="008A6DC2">
                  <w:rPr>
                    <w:rStyle w:val="Hipercze"/>
                    <w:rFonts w:ascii="Times New Roman" w:hAnsi="Times New Roman" w:cs="Times New Roman"/>
                    <w:noProof/>
                    <w:sz w:val="24"/>
                    <w:szCs w:val="24"/>
                  </w:rPr>
                  <w:t>SPIS WYKRESÓW</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_Toc80611568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101</w:t>
                </w:r>
                <w:r w:rsidR="008A6DC2" w:rsidRPr="008A6DC2">
                  <w:rPr>
                    <w:rFonts w:ascii="Times New Roman" w:hAnsi="Times New Roman" w:cs="Times New Roman"/>
                    <w:noProof/>
                    <w:webHidden/>
                    <w:sz w:val="24"/>
                    <w:szCs w:val="24"/>
                  </w:rPr>
                  <w:fldChar w:fldCharType="end"/>
                </w:r>
              </w:hyperlink>
            </w:p>
            <w:p w14:paraId="620A105D" w14:textId="46C692BB" w:rsidR="008A6DC2" w:rsidRPr="008A6DC2" w:rsidRDefault="0093755E">
              <w:pPr>
                <w:pStyle w:val="Spistreci1"/>
                <w:rPr>
                  <w:rFonts w:ascii="Times New Roman" w:eastAsiaTheme="minorEastAsia" w:hAnsi="Times New Roman" w:cs="Times New Roman"/>
                  <w:noProof/>
                  <w:sz w:val="24"/>
                  <w:szCs w:val="24"/>
                  <w:lang w:eastAsia="pl-PL"/>
                </w:rPr>
              </w:pPr>
              <w:hyperlink w:anchor="_Toc80611569" w:history="1">
                <w:r w:rsidR="008A6DC2" w:rsidRPr="008A6DC2">
                  <w:rPr>
                    <w:rStyle w:val="Hipercze"/>
                    <w:rFonts w:ascii="Times New Roman" w:hAnsi="Times New Roman" w:cs="Times New Roman"/>
                    <w:noProof/>
                    <w:sz w:val="24"/>
                    <w:szCs w:val="24"/>
                  </w:rPr>
                  <w:t>BIBLIOGRAFIA</w:t>
                </w:r>
                <w:r w:rsidR="008A6DC2" w:rsidRPr="008A6DC2">
                  <w:rPr>
                    <w:rFonts w:ascii="Times New Roman" w:hAnsi="Times New Roman" w:cs="Times New Roman"/>
                    <w:noProof/>
                    <w:webHidden/>
                    <w:sz w:val="24"/>
                    <w:szCs w:val="24"/>
                  </w:rPr>
                  <w:tab/>
                </w:r>
                <w:r w:rsidR="008A6DC2" w:rsidRPr="008A6DC2">
                  <w:rPr>
                    <w:rFonts w:ascii="Times New Roman" w:hAnsi="Times New Roman" w:cs="Times New Roman"/>
                    <w:noProof/>
                    <w:webHidden/>
                    <w:sz w:val="24"/>
                    <w:szCs w:val="24"/>
                  </w:rPr>
                  <w:fldChar w:fldCharType="begin"/>
                </w:r>
                <w:r w:rsidR="008A6DC2" w:rsidRPr="008A6DC2">
                  <w:rPr>
                    <w:rFonts w:ascii="Times New Roman" w:hAnsi="Times New Roman" w:cs="Times New Roman"/>
                    <w:noProof/>
                    <w:webHidden/>
                    <w:sz w:val="24"/>
                    <w:szCs w:val="24"/>
                  </w:rPr>
                  <w:instrText xml:space="preserve"> PAGEREF _Toc80611569 \h </w:instrText>
                </w:r>
                <w:r w:rsidR="008A6DC2" w:rsidRPr="008A6DC2">
                  <w:rPr>
                    <w:rFonts w:ascii="Times New Roman" w:hAnsi="Times New Roman" w:cs="Times New Roman"/>
                    <w:noProof/>
                    <w:webHidden/>
                    <w:sz w:val="24"/>
                    <w:szCs w:val="24"/>
                  </w:rPr>
                </w:r>
                <w:r w:rsidR="008A6DC2" w:rsidRPr="008A6DC2">
                  <w:rPr>
                    <w:rFonts w:ascii="Times New Roman" w:hAnsi="Times New Roman" w:cs="Times New Roman"/>
                    <w:noProof/>
                    <w:webHidden/>
                    <w:sz w:val="24"/>
                    <w:szCs w:val="24"/>
                  </w:rPr>
                  <w:fldChar w:fldCharType="separate"/>
                </w:r>
                <w:r w:rsidR="003B0AA4">
                  <w:rPr>
                    <w:rFonts w:ascii="Times New Roman" w:hAnsi="Times New Roman" w:cs="Times New Roman"/>
                    <w:noProof/>
                    <w:webHidden/>
                    <w:sz w:val="24"/>
                    <w:szCs w:val="24"/>
                  </w:rPr>
                  <w:t>103</w:t>
                </w:r>
                <w:r w:rsidR="008A6DC2" w:rsidRPr="008A6DC2">
                  <w:rPr>
                    <w:rFonts w:ascii="Times New Roman" w:hAnsi="Times New Roman" w:cs="Times New Roman"/>
                    <w:noProof/>
                    <w:webHidden/>
                    <w:sz w:val="24"/>
                    <w:szCs w:val="24"/>
                  </w:rPr>
                  <w:fldChar w:fldCharType="end"/>
                </w:r>
              </w:hyperlink>
            </w:p>
            <w:p w14:paraId="37229F52" w14:textId="2138207A" w:rsidR="008A6DC2" w:rsidRPr="008A6DC2" w:rsidRDefault="0093755E">
              <w:pPr>
                <w:pStyle w:val="Spistreci3"/>
                <w:rPr>
                  <w:rFonts w:eastAsiaTheme="minorEastAsia"/>
                  <w:noProof/>
                </w:rPr>
              </w:pPr>
              <w:hyperlink w:anchor="_Toc80611570" w:history="1">
                <w:r w:rsidR="008A6DC2" w:rsidRPr="008A6DC2">
                  <w:rPr>
                    <w:rStyle w:val="Hipercze"/>
                    <w:noProof/>
                  </w:rPr>
                  <w:t>Spis publikacji</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_Toc80611570 \h </w:instrText>
                </w:r>
                <w:r w:rsidR="008A6DC2" w:rsidRPr="008A6DC2">
                  <w:rPr>
                    <w:noProof/>
                    <w:webHidden/>
                  </w:rPr>
                </w:r>
                <w:r w:rsidR="008A6DC2" w:rsidRPr="008A6DC2">
                  <w:rPr>
                    <w:noProof/>
                    <w:webHidden/>
                  </w:rPr>
                  <w:fldChar w:fldCharType="separate"/>
                </w:r>
                <w:r w:rsidR="003B0AA4">
                  <w:rPr>
                    <w:noProof/>
                    <w:webHidden/>
                  </w:rPr>
                  <w:t>103</w:t>
                </w:r>
                <w:r w:rsidR="008A6DC2" w:rsidRPr="008A6DC2">
                  <w:rPr>
                    <w:noProof/>
                    <w:webHidden/>
                  </w:rPr>
                  <w:fldChar w:fldCharType="end"/>
                </w:r>
              </w:hyperlink>
            </w:p>
            <w:p w14:paraId="4646D6F8" w14:textId="77FD1DA0" w:rsidR="008A6DC2" w:rsidRDefault="0093755E">
              <w:pPr>
                <w:pStyle w:val="Spistreci3"/>
                <w:rPr>
                  <w:rFonts w:asciiTheme="minorHAnsi" w:eastAsiaTheme="minorEastAsia" w:hAnsiTheme="minorHAnsi" w:cstheme="minorBidi"/>
                  <w:noProof/>
                  <w:sz w:val="22"/>
                  <w:szCs w:val="22"/>
                </w:rPr>
              </w:pPr>
              <w:hyperlink w:anchor="_Toc80611571" w:history="1">
                <w:r w:rsidR="008A6DC2" w:rsidRPr="008A6DC2">
                  <w:rPr>
                    <w:rStyle w:val="Hipercze"/>
                    <w:noProof/>
                  </w:rPr>
                  <w:t>Źródła internetowe</w:t>
                </w:r>
                <w:r w:rsidR="008A6DC2" w:rsidRPr="008A6DC2">
                  <w:rPr>
                    <w:noProof/>
                    <w:webHidden/>
                  </w:rPr>
                  <w:tab/>
                </w:r>
                <w:r w:rsidR="008A6DC2" w:rsidRPr="008A6DC2">
                  <w:rPr>
                    <w:noProof/>
                    <w:webHidden/>
                  </w:rPr>
                  <w:fldChar w:fldCharType="begin"/>
                </w:r>
                <w:r w:rsidR="008A6DC2" w:rsidRPr="008A6DC2">
                  <w:rPr>
                    <w:noProof/>
                    <w:webHidden/>
                  </w:rPr>
                  <w:instrText xml:space="preserve"> PAGEREF _Toc80611571 \h </w:instrText>
                </w:r>
                <w:r w:rsidR="008A6DC2" w:rsidRPr="008A6DC2">
                  <w:rPr>
                    <w:noProof/>
                    <w:webHidden/>
                  </w:rPr>
                </w:r>
                <w:r w:rsidR="008A6DC2" w:rsidRPr="008A6DC2">
                  <w:rPr>
                    <w:noProof/>
                    <w:webHidden/>
                  </w:rPr>
                  <w:fldChar w:fldCharType="separate"/>
                </w:r>
                <w:r w:rsidR="003B0AA4">
                  <w:rPr>
                    <w:noProof/>
                    <w:webHidden/>
                  </w:rPr>
                  <w:t>104</w:t>
                </w:r>
                <w:r w:rsidR="008A6DC2" w:rsidRPr="008A6DC2">
                  <w:rPr>
                    <w:noProof/>
                    <w:webHidden/>
                  </w:rPr>
                  <w:fldChar w:fldCharType="end"/>
                </w:r>
              </w:hyperlink>
            </w:p>
            <w:p w14:paraId="5A99E354" w14:textId="26B1BB31" w:rsidR="00C36B79" w:rsidRPr="004918C0" w:rsidRDefault="00C36B79" w:rsidP="008D4387">
              <w:pPr>
                <w:rPr>
                  <w:highlight w:val="yellow"/>
                </w:rPr>
              </w:pPr>
              <w:r w:rsidRPr="004918C0">
                <w:fldChar w:fldCharType="end"/>
              </w:r>
            </w:p>
          </w:sdtContent>
        </w:sdt>
        <w:p w14:paraId="5CB30626" w14:textId="77777777" w:rsidR="00C36B79" w:rsidRPr="004918C0" w:rsidRDefault="00C36B79" w:rsidP="008D4387">
          <w:pPr>
            <w:rPr>
              <w:highlight w:val="yellow"/>
            </w:rPr>
          </w:pPr>
        </w:p>
        <w:p w14:paraId="7A90410B" w14:textId="1F652BA7" w:rsidR="00AA1EA4" w:rsidRPr="004918C0" w:rsidRDefault="00E11F0D" w:rsidP="00E11F0D">
          <w:pPr>
            <w:spacing w:line="240" w:lineRule="auto"/>
            <w:jc w:val="left"/>
            <w:rPr>
              <w:highlight w:val="yellow"/>
            </w:rPr>
          </w:pPr>
          <w:r w:rsidRPr="004918C0">
            <w:rPr>
              <w:highlight w:val="yellow"/>
            </w:rPr>
            <w:br w:type="page"/>
          </w:r>
        </w:p>
        <w:p w14:paraId="57C07C76" w14:textId="4A3D0E2B" w:rsidR="005C0190" w:rsidRPr="00F87F05" w:rsidRDefault="005C0190" w:rsidP="00F87F05">
          <w:pPr>
            <w:pStyle w:val="Nagwek1"/>
          </w:pPr>
          <w:bookmarkStart w:id="1" w:name="_Toc80611536"/>
          <w:r w:rsidRPr="00F87F05">
            <w:lastRenderedPageBreak/>
            <w:t>WSTĘP</w:t>
          </w:r>
          <w:bookmarkEnd w:id="1"/>
        </w:p>
        <w:p w14:paraId="1BB8A8D9" w14:textId="37D0EFB1" w:rsidR="00023123" w:rsidRPr="00F878EE" w:rsidRDefault="00142E1C" w:rsidP="008D4387">
          <w:pPr>
            <w:pStyle w:val="NormalnyWeb"/>
          </w:pPr>
          <w:r w:rsidRPr="00F878EE">
            <w:rPr>
              <w:color w:val="000000"/>
            </w:rPr>
            <w:tab/>
          </w:r>
          <w:r w:rsidR="00023123" w:rsidRPr="00F878EE">
            <w:rPr>
              <w:color w:val="000000"/>
            </w:rPr>
            <w:t xml:space="preserve">Obowiązek opracowania strategii rozwiazywania problemów społecznych wynika bezpośrednio z </w:t>
          </w:r>
          <w:r w:rsidR="00023123" w:rsidRPr="00F878EE">
            <w:t>ustawy z dnia 12 marca 2004 r. o pomocy społecznej (</w:t>
          </w:r>
          <w:r w:rsidR="007E4CAE" w:rsidRPr="00F878EE">
            <w:t xml:space="preserve">Dz. U. z 2020r., poz. </w:t>
          </w:r>
          <w:r w:rsidR="007E4CAE" w:rsidRPr="00F878EE">
            <w:rPr>
              <w:color w:val="0D0D0D"/>
            </w:rPr>
            <w:t xml:space="preserve"> 1876 </w:t>
          </w:r>
          <w:r w:rsidR="007E4CAE" w:rsidRPr="00F878EE">
            <w:t xml:space="preserve">z </w:t>
          </w:r>
          <w:proofErr w:type="spellStart"/>
          <w:r w:rsidR="007E4CAE" w:rsidRPr="00F878EE">
            <w:t>późn</w:t>
          </w:r>
          <w:proofErr w:type="spellEnd"/>
          <w:r w:rsidR="007E4CAE" w:rsidRPr="00F878EE">
            <w:t>. zm.</w:t>
          </w:r>
          <w:r w:rsidR="00023123" w:rsidRPr="00F878EE">
            <w:t xml:space="preserve">). Art. 17 ust. 1 pkt 1 tejże ustawy jednoznacznie wskazuje, iż do zadań własnych gminy o charakterze obowiązkowym należy m.in.: </w:t>
          </w:r>
          <w:r w:rsidR="00023123" w:rsidRPr="00F878EE">
            <w:rPr>
              <w:i/>
              <w:iCs/>
            </w:rPr>
            <w:t xml:space="preserve">„opracowanie i realizacja gminnej Strategii rozwiązywania problemów społecznych ze szczególnym uwzględnieniem programów pomocy społecznej, profilaktyki i rozwiązywania problemów alkoholowych </w:t>
          </w:r>
          <w:r w:rsidR="00023123" w:rsidRPr="00F878EE">
            <w:rPr>
              <w:i/>
              <w:iCs/>
            </w:rPr>
            <w:br/>
            <w:t>i innych, których celem jest integracja osób i rodzin z grup szczególnego ryzyka”</w:t>
          </w:r>
          <w:r w:rsidR="00023123" w:rsidRPr="00F878EE">
            <w:t xml:space="preserve">. </w:t>
          </w:r>
          <w:r w:rsidR="00023123" w:rsidRPr="00F878EE">
            <w:br/>
            <w:t xml:space="preserve">Ponadto art. 16b ust. 2 w/w ustawy wskazuje elementy, jakie powinna zawierać </w:t>
          </w:r>
          <w:r w:rsidR="003F3F17">
            <w:t>S</w:t>
          </w:r>
          <w:r w:rsidR="00023123" w:rsidRPr="00F878EE">
            <w:t>trategia, tj.:</w:t>
          </w:r>
        </w:p>
        <w:p w14:paraId="258E522F" w14:textId="13D5DB6E" w:rsidR="00023123" w:rsidRPr="00F878EE" w:rsidRDefault="00023123" w:rsidP="00BF2769">
          <w:pPr>
            <w:pStyle w:val="NormalnyWeb"/>
            <w:numPr>
              <w:ilvl w:val="0"/>
              <w:numId w:val="9"/>
            </w:numPr>
          </w:pPr>
          <w:r w:rsidRPr="00F878EE">
            <w:t xml:space="preserve">diagnozę sytuacji społecznej, </w:t>
          </w:r>
        </w:p>
        <w:p w14:paraId="226A7A1B" w14:textId="6EF1D496" w:rsidR="00023123" w:rsidRPr="00F878EE" w:rsidRDefault="00023123" w:rsidP="00BF2769">
          <w:pPr>
            <w:pStyle w:val="NormalnyWeb"/>
            <w:numPr>
              <w:ilvl w:val="0"/>
              <w:numId w:val="9"/>
            </w:numPr>
          </w:pPr>
          <w:r w:rsidRPr="00F878EE">
            <w:t xml:space="preserve">prognozę zmian w zakresie objętym strategią, </w:t>
          </w:r>
        </w:p>
        <w:p w14:paraId="152D03F1" w14:textId="4E756152" w:rsidR="00023123" w:rsidRPr="00F878EE" w:rsidRDefault="00023123" w:rsidP="00BF2769">
          <w:pPr>
            <w:pStyle w:val="NormalnyWeb"/>
            <w:numPr>
              <w:ilvl w:val="0"/>
              <w:numId w:val="9"/>
            </w:numPr>
          </w:pPr>
          <w:r w:rsidRPr="00F878EE">
            <w:t xml:space="preserve">cele strategiczne projektowanych zmian, </w:t>
          </w:r>
        </w:p>
        <w:p w14:paraId="570FDBAA" w14:textId="0823771C" w:rsidR="00023123" w:rsidRPr="00F878EE" w:rsidRDefault="00023123" w:rsidP="00BF2769">
          <w:pPr>
            <w:pStyle w:val="NormalnyWeb"/>
            <w:numPr>
              <w:ilvl w:val="0"/>
              <w:numId w:val="9"/>
            </w:numPr>
          </w:pPr>
          <w:r w:rsidRPr="00F878EE">
            <w:t xml:space="preserve">kierunki niezbędnych działań, </w:t>
          </w:r>
        </w:p>
        <w:p w14:paraId="213E2E52" w14:textId="539D2B5D" w:rsidR="00023123" w:rsidRPr="00F878EE" w:rsidRDefault="00023123" w:rsidP="00BF2769">
          <w:pPr>
            <w:pStyle w:val="NormalnyWeb"/>
            <w:numPr>
              <w:ilvl w:val="0"/>
              <w:numId w:val="9"/>
            </w:numPr>
          </w:pPr>
          <w:r w:rsidRPr="00F878EE">
            <w:t xml:space="preserve">sposób realizacji Strategii oraz jej ramy finansowe, </w:t>
          </w:r>
        </w:p>
        <w:p w14:paraId="5BAF4BAB" w14:textId="579DC5DD" w:rsidR="00023123" w:rsidRPr="00F878EE" w:rsidRDefault="00023123" w:rsidP="00BF2769">
          <w:pPr>
            <w:pStyle w:val="NormalnyWeb"/>
            <w:numPr>
              <w:ilvl w:val="0"/>
              <w:numId w:val="9"/>
            </w:numPr>
          </w:pPr>
          <w:r w:rsidRPr="00F878EE">
            <w:t>wskaźniki realizacji działań.</w:t>
          </w:r>
        </w:p>
        <w:p w14:paraId="2EBB9963" w14:textId="77777777" w:rsidR="007C3F36" w:rsidRPr="00F878EE" w:rsidRDefault="00023123" w:rsidP="007C3F36">
          <w:pPr>
            <w:pStyle w:val="NormalnyWeb"/>
            <w:spacing w:after="0" w:afterAutospacing="0"/>
          </w:pPr>
          <w:r w:rsidRPr="00F878EE">
            <w:rPr>
              <w:rFonts w:asciiTheme="minorHAnsi" w:hAnsiTheme="minorHAnsi" w:cstheme="minorHAnsi"/>
              <w:i/>
            </w:rPr>
            <w:tab/>
          </w:r>
          <w:r w:rsidR="007C3F36" w:rsidRPr="00F878EE">
            <w:t>Jak zostało wspomniane powyżej, na treść i realizację Strategii Rozwiązywania Problemów Społecznych ma wpływ Ustawa o pomocy społecznej, ale także m.in.:</w:t>
          </w:r>
          <w:r w:rsidR="007C3F36" w:rsidRPr="00F878EE">
            <w:rPr>
              <w:rFonts w:asciiTheme="minorHAnsi" w:hAnsiTheme="minorHAnsi" w:cstheme="minorHAnsi"/>
              <w:i/>
            </w:rPr>
            <w:br/>
          </w:r>
          <w:r w:rsidR="007C3F36" w:rsidRPr="00F878EE">
            <w:t xml:space="preserve">– Ustawa z dnia 26 października 1982 r. o wychowywaniu w trzeźwości i przeciwdziałaniu alkoholizmowi (Dz. U z 2019 r. poz. 2277 z </w:t>
          </w:r>
          <w:proofErr w:type="spellStart"/>
          <w:r w:rsidR="007C3F36" w:rsidRPr="00F878EE">
            <w:t>późn</w:t>
          </w:r>
          <w:proofErr w:type="spellEnd"/>
          <w:r w:rsidR="007C3F36" w:rsidRPr="00F878EE">
            <w:t>. zm.);</w:t>
          </w:r>
        </w:p>
        <w:p w14:paraId="6DF84134" w14:textId="2276E34A" w:rsidR="007C3F36" w:rsidRPr="00F878EE" w:rsidRDefault="007C3F36" w:rsidP="007C3F36">
          <w:pPr>
            <w:pStyle w:val="NormalnyWeb"/>
            <w:spacing w:before="0" w:beforeAutospacing="0" w:after="0" w:afterAutospacing="0"/>
          </w:pPr>
          <w:r w:rsidRPr="00F878EE">
            <w:t>–  Ustawa z dnia 29 lipca 2005 r. o przeciwdziałaniu narkomanii (</w:t>
          </w:r>
          <w:r w:rsidR="00760DF5" w:rsidRPr="00F878EE">
            <w:rPr>
              <w:color w:val="000000"/>
              <w:shd w:val="clear" w:color="auto" w:fill="FFFFFF"/>
            </w:rPr>
            <w:t>Dz.U. z 2020, poz. 2050</w:t>
          </w:r>
          <w:r w:rsidR="00760DF5" w:rsidRPr="00F878EE">
            <w:br/>
            <w:t xml:space="preserve">z </w:t>
          </w:r>
          <w:proofErr w:type="spellStart"/>
          <w:r w:rsidR="00760DF5" w:rsidRPr="00F878EE">
            <w:t>późn</w:t>
          </w:r>
          <w:proofErr w:type="spellEnd"/>
          <w:r w:rsidR="00760DF5" w:rsidRPr="00F878EE">
            <w:t>. zm.)</w:t>
          </w:r>
          <w:r w:rsidRPr="00F878EE">
            <w:t>;</w:t>
          </w:r>
        </w:p>
        <w:p w14:paraId="67EA6AB7" w14:textId="77777777" w:rsidR="007C3F36" w:rsidRPr="00F878EE" w:rsidRDefault="007C3F36" w:rsidP="007C3F36">
          <w:pPr>
            <w:pStyle w:val="NormalnyWeb"/>
            <w:spacing w:before="0" w:beforeAutospacing="0" w:after="0" w:afterAutospacing="0"/>
          </w:pPr>
          <w:r w:rsidRPr="00F878EE">
            <w:t xml:space="preserve">– Ustawa z dnia 29 lipca 2005 r. o przeciwdziałaniu przemocy w rodzinie (Dz. U. z 2020 r. poz. 218 z </w:t>
          </w:r>
          <w:proofErr w:type="spellStart"/>
          <w:r w:rsidRPr="00F878EE">
            <w:t>późn</w:t>
          </w:r>
          <w:proofErr w:type="spellEnd"/>
          <w:r w:rsidRPr="00F878EE">
            <w:t>. zm.);</w:t>
          </w:r>
        </w:p>
        <w:p w14:paraId="270CCE04" w14:textId="77777777" w:rsidR="007C3F36" w:rsidRPr="00F878EE" w:rsidRDefault="007C3F36" w:rsidP="007C3F36">
          <w:pPr>
            <w:pStyle w:val="NormalnyWeb"/>
            <w:spacing w:before="0" w:beforeAutospacing="0" w:after="0" w:afterAutospacing="0"/>
          </w:pPr>
          <w:r w:rsidRPr="00F878EE">
            <w:t xml:space="preserve">– Ustawa z dnia 20 kwietnia 2004 r. o promocji zatrudnienia i instytucjach rynku pracy (Dz. U. z 2020 r. poz. 1409 z </w:t>
          </w:r>
          <w:proofErr w:type="spellStart"/>
          <w:r w:rsidRPr="00F878EE">
            <w:t>późn</w:t>
          </w:r>
          <w:proofErr w:type="spellEnd"/>
          <w:r w:rsidRPr="00F878EE">
            <w:t>. zm.);</w:t>
          </w:r>
        </w:p>
        <w:p w14:paraId="314839A2" w14:textId="77777777" w:rsidR="007C3F36" w:rsidRPr="00F878EE" w:rsidRDefault="007C3F36" w:rsidP="007C3F36">
          <w:pPr>
            <w:pStyle w:val="NormalnyWeb"/>
            <w:spacing w:before="0" w:beforeAutospacing="0" w:after="0" w:afterAutospacing="0"/>
          </w:pPr>
          <w:r w:rsidRPr="00F878EE">
            <w:t xml:space="preserve">– Ustawa z dnia 27 sierpnia 1997 r. o rehabilitacji zawodowej i społecznej oraz zatrudnianiu osób niepełnosprawnych (Dz. U. z 2020 r. poz. 426 </w:t>
          </w:r>
          <w:proofErr w:type="spellStart"/>
          <w:r w:rsidRPr="00F878EE">
            <w:t>późn</w:t>
          </w:r>
          <w:proofErr w:type="spellEnd"/>
          <w:r w:rsidRPr="00F878EE">
            <w:t>. zm.);</w:t>
          </w:r>
        </w:p>
        <w:p w14:paraId="3AD7CEF3" w14:textId="77777777" w:rsidR="007C3F36" w:rsidRPr="00F878EE" w:rsidRDefault="007C3F36" w:rsidP="007C3F36">
          <w:pPr>
            <w:pStyle w:val="NormalnyWeb"/>
            <w:spacing w:before="0" w:beforeAutospacing="0"/>
          </w:pPr>
          <w:r w:rsidRPr="00F878EE">
            <w:t xml:space="preserve">– Ustawa z dnia 24 kwietnia 2003 r. o działalności pożytku publicznego i o wolontariacie </w:t>
          </w:r>
          <w:r w:rsidRPr="00F878EE">
            <w:br/>
            <w:t xml:space="preserve">(Dz. U. z 2020 r. poz. 1057 z </w:t>
          </w:r>
          <w:proofErr w:type="spellStart"/>
          <w:r w:rsidRPr="00F878EE">
            <w:t>późn</w:t>
          </w:r>
          <w:proofErr w:type="spellEnd"/>
          <w:r w:rsidRPr="00F878EE">
            <w:t>. zm.).</w:t>
          </w:r>
        </w:p>
        <w:p w14:paraId="32B5ED01" w14:textId="042B049E" w:rsidR="000B7BED" w:rsidRPr="00F878EE" w:rsidRDefault="000B7BED" w:rsidP="007C3F36">
          <w:pPr>
            <w:pStyle w:val="NormalnyWeb"/>
            <w:spacing w:after="0" w:afterAutospacing="0"/>
            <w:jc w:val="left"/>
          </w:pPr>
        </w:p>
        <w:p w14:paraId="64C0DC75" w14:textId="7736F683" w:rsidR="00023123" w:rsidRPr="00F878EE" w:rsidRDefault="000B7BED" w:rsidP="000B7BED">
          <w:pPr>
            <w:spacing w:line="240" w:lineRule="auto"/>
            <w:jc w:val="left"/>
          </w:pPr>
          <w:r w:rsidRPr="00F878EE">
            <w:br w:type="page"/>
          </w:r>
        </w:p>
        <w:p w14:paraId="0E739C94" w14:textId="14E4452D" w:rsidR="00A207BB" w:rsidRPr="00E94034" w:rsidRDefault="000B7BED" w:rsidP="008D4387">
          <w:r w:rsidRPr="00F878EE">
            <w:lastRenderedPageBreak/>
            <w:tab/>
          </w:r>
          <w:r w:rsidR="0096456A" w:rsidRPr="00E94034">
            <w:t xml:space="preserve">Celem poniższej Strategii Rozwiązania Problemów Społecznych </w:t>
          </w:r>
          <w:r w:rsidR="00845F2C" w:rsidRPr="00E94034">
            <w:t xml:space="preserve">na </w:t>
          </w:r>
          <w:r w:rsidR="00845F2C" w:rsidRPr="00E563E6">
            <w:t>lata 20</w:t>
          </w:r>
          <w:r w:rsidR="00723F1E" w:rsidRPr="00E563E6">
            <w:t>2</w:t>
          </w:r>
          <w:r w:rsidR="00E563E6" w:rsidRPr="00E563E6">
            <w:t>2</w:t>
          </w:r>
          <w:r w:rsidR="00845F2C" w:rsidRPr="00E563E6">
            <w:t>-20</w:t>
          </w:r>
          <w:r w:rsidR="009B349E" w:rsidRPr="00E563E6">
            <w:t>2</w:t>
          </w:r>
          <w:r w:rsidR="00E563E6" w:rsidRPr="00E563E6">
            <w:t>6</w:t>
          </w:r>
          <w:r w:rsidR="003A24BC" w:rsidRPr="00E563E6">
            <w:t xml:space="preserve"> </w:t>
          </w:r>
          <w:r w:rsidR="0096456A" w:rsidRPr="00E563E6">
            <w:t xml:space="preserve">jest </w:t>
          </w:r>
          <w:r w:rsidR="0096456A" w:rsidRPr="00E94034">
            <w:t xml:space="preserve">zdiagnozowanie kwestii społecznej, </w:t>
          </w:r>
          <w:r w:rsidR="00834F82" w:rsidRPr="00E94034">
            <w:t xml:space="preserve">wyznaczenie celów strategicznych, operacyjnych i działań, których wdrożenie powinno w znaczny sposób przyczynić się do rozwiązania wielu problemów społecznych i zminimalizować skutki negatywnych zjawisk występujących na terenie gminy </w:t>
          </w:r>
          <w:r w:rsidR="00E94034" w:rsidRPr="00E94034">
            <w:t>Gorzyce.</w:t>
          </w:r>
          <w:r w:rsidR="00834F82" w:rsidRPr="00E94034">
            <w:t xml:space="preserve"> Dokument stanowi podstawę do realizacji działań rozwojowych w obszarze pomocy społecznej, które mają przyczynić się do poprawy warunków życia mieszkańców, </w:t>
          </w:r>
          <w:r w:rsidR="00834F82" w:rsidRPr="00E94034">
            <w:br/>
            <w:t>w szczególności tych, którzy są zagrożeni marginalizacją i wykluczeniem społecznym.</w:t>
          </w:r>
        </w:p>
        <w:p w14:paraId="3BBF9DBF" w14:textId="125E2E92" w:rsidR="0047403E" w:rsidRPr="00F878EE" w:rsidRDefault="005C0190" w:rsidP="0047403E">
          <w:pPr>
            <w:rPr>
              <w:rFonts w:eastAsia="Calibri"/>
              <w:lang w:eastAsia="en-US"/>
            </w:rPr>
          </w:pPr>
          <w:r w:rsidRPr="00E94034">
            <w:t xml:space="preserve">Diagnoza sytuacji społeczno-gospodarczej w gminie </w:t>
          </w:r>
          <w:r w:rsidR="00E94034" w:rsidRPr="00E94034">
            <w:t>Gorzyce</w:t>
          </w:r>
          <w:r w:rsidR="00834F82" w:rsidRPr="00E94034">
            <w:t xml:space="preserve"> </w:t>
          </w:r>
          <w:r w:rsidRPr="00E94034">
            <w:t xml:space="preserve">przeprowadzona na potrzeby opracowania strategii, została oparta na badaniu tzw. </w:t>
          </w:r>
          <w:r w:rsidR="00D870E8" w:rsidRPr="00E94034">
            <w:t>ź</w:t>
          </w:r>
          <w:r w:rsidRPr="00E94034">
            <w:t xml:space="preserve">ródeł zastanych, danych </w:t>
          </w:r>
          <w:r w:rsidR="00834F82" w:rsidRPr="00E94034">
            <w:br/>
          </w:r>
          <w:r w:rsidRPr="00E94034">
            <w:t xml:space="preserve">z instytucji oraz danych </w:t>
          </w:r>
          <w:r w:rsidR="00C06684" w:rsidRPr="00E94034">
            <w:t>pozyskanych w wyniku d</w:t>
          </w:r>
          <w:r w:rsidRPr="00E94034">
            <w:t>iagnoz</w:t>
          </w:r>
          <w:r w:rsidR="00C06684" w:rsidRPr="00E94034">
            <w:t>y</w:t>
          </w:r>
          <w:r w:rsidRPr="00E94034">
            <w:t xml:space="preserve"> lokalnych zagrożeń społecznych</w:t>
          </w:r>
          <w:r w:rsidR="00C06684" w:rsidRPr="00E94034">
            <w:t>, przeprowadzonej w</w:t>
          </w:r>
          <w:r w:rsidR="0047403E" w:rsidRPr="00E94034">
            <w:t xml:space="preserve"> okresie </w:t>
          </w:r>
          <w:r w:rsidR="00E94034" w:rsidRPr="00E94034">
            <w:t>lipiec-sierpień</w:t>
          </w:r>
          <w:r w:rsidR="003450AB" w:rsidRPr="00E94034">
            <w:t xml:space="preserve"> 2021 r</w:t>
          </w:r>
          <w:r w:rsidR="003450AB" w:rsidRPr="0057256E">
            <w:t>.</w:t>
          </w:r>
          <w:r w:rsidR="00C06684" w:rsidRPr="0057256E">
            <w:t xml:space="preserve"> </w:t>
          </w:r>
          <w:r w:rsidR="0047403E" w:rsidRPr="0057256E">
            <w:t xml:space="preserve">W badaniach ankietowych wzięło  udział </w:t>
          </w:r>
          <w:r w:rsidR="0047403E" w:rsidRPr="0057256E">
            <w:rPr>
              <w:rFonts w:eastAsia="Calibri"/>
              <w:lang w:eastAsia="en-US"/>
            </w:rPr>
            <w:t>1</w:t>
          </w:r>
          <w:r w:rsidR="00E94034" w:rsidRPr="0057256E">
            <w:rPr>
              <w:rFonts w:eastAsia="Calibri"/>
              <w:lang w:eastAsia="en-US"/>
            </w:rPr>
            <w:t>0</w:t>
          </w:r>
          <w:r w:rsidR="0057256E" w:rsidRPr="0057256E">
            <w:rPr>
              <w:rFonts w:eastAsia="Calibri"/>
              <w:lang w:eastAsia="en-US"/>
            </w:rPr>
            <w:t>2</w:t>
          </w:r>
          <w:r w:rsidR="0047403E" w:rsidRPr="0057256E">
            <w:rPr>
              <w:rFonts w:eastAsia="Calibri"/>
              <w:lang w:eastAsia="en-US"/>
            </w:rPr>
            <w:t xml:space="preserve"> dorosłych mieszkańców gminy </w:t>
          </w:r>
          <w:r w:rsidR="00E94034" w:rsidRPr="0057256E">
            <w:rPr>
              <w:rFonts w:eastAsia="Calibri"/>
              <w:lang w:eastAsia="en-US"/>
            </w:rPr>
            <w:t>Gorzyce</w:t>
          </w:r>
          <w:r w:rsidR="0057256E" w:rsidRPr="0057256E">
            <w:rPr>
              <w:rFonts w:eastAsia="Calibri"/>
              <w:lang w:eastAsia="en-US"/>
            </w:rPr>
            <w:t>; w tym  57 kobiet oraz 45 mężczyzn. Najliczniejszy przedział wiekowy stanowiły osoby w wieku 31-60 lat. Najliczniejszą grupę stanowiły osoby z wykształceniem wyższym, a kolejno średnim i zawodowym. Zdecydowana większość respondentów był</w:t>
          </w:r>
          <w:r w:rsidR="00E563E6">
            <w:rPr>
              <w:rFonts w:eastAsia="Calibri"/>
              <w:lang w:eastAsia="en-US"/>
            </w:rPr>
            <w:t>a</w:t>
          </w:r>
          <w:r w:rsidR="0057256E" w:rsidRPr="0057256E">
            <w:rPr>
              <w:rFonts w:eastAsia="Calibri"/>
              <w:lang w:eastAsia="en-US"/>
            </w:rPr>
            <w:t xml:space="preserve"> aktywna zawodowo. Wśród badanych mieszkańców, najliczniejszą grupę stanowiły osoby reprezentujące czteroosobowe gospodarstwa domowe.</w:t>
          </w:r>
          <w:r w:rsidR="00E94034" w:rsidRPr="0057256E">
            <w:rPr>
              <w:rFonts w:eastAsia="Calibri"/>
              <w:lang w:eastAsia="en-US"/>
            </w:rPr>
            <w:t xml:space="preserve"> </w:t>
          </w:r>
          <w:r w:rsidR="0057256E" w:rsidRPr="0057256E">
            <w:rPr>
              <w:rFonts w:eastAsia="Calibri"/>
              <w:lang w:eastAsia="en-US"/>
            </w:rPr>
            <w:br/>
            <w:t>W badaniu wzięło  również udział</w:t>
          </w:r>
          <w:r w:rsidR="00E94034" w:rsidRPr="0057256E">
            <w:rPr>
              <w:rFonts w:eastAsia="Calibri"/>
              <w:lang w:eastAsia="en-US"/>
            </w:rPr>
            <w:t xml:space="preserve"> 11</w:t>
          </w:r>
          <w:r w:rsidR="007C3F36" w:rsidRPr="0057256E">
            <w:rPr>
              <w:rFonts w:eastAsia="Calibri"/>
              <w:lang w:eastAsia="en-US"/>
            </w:rPr>
            <w:t xml:space="preserve"> pracowników Ośrodka Pomocy Społecznej</w:t>
          </w:r>
          <w:r w:rsidR="00E94034" w:rsidRPr="0057256E">
            <w:rPr>
              <w:rFonts w:eastAsia="Calibri"/>
              <w:lang w:eastAsia="en-US"/>
            </w:rPr>
            <w:t>.</w:t>
          </w:r>
        </w:p>
        <w:p w14:paraId="079816B1" w14:textId="41136F6B" w:rsidR="00730102" w:rsidRPr="00F878EE" w:rsidRDefault="00730102" w:rsidP="008D4387"/>
        <w:p w14:paraId="2CEB6369" w14:textId="3AF1F365" w:rsidR="00834F82" w:rsidRPr="00F878EE" w:rsidRDefault="00195C8F" w:rsidP="008D4387">
          <w:r w:rsidRPr="00F878EE">
            <w:tab/>
          </w:r>
          <w:r w:rsidR="00834F82" w:rsidRPr="00E563E6">
            <w:t xml:space="preserve">Prezentowana Strategia Rozwiązywania Problemów Społecznych </w:t>
          </w:r>
          <w:r w:rsidR="003F3F17">
            <w:t>G</w:t>
          </w:r>
          <w:r w:rsidR="00730102" w:rsidRPr="00E563E6">
            <w:t xml:space="preserve">miny </w:t>
          </w:r>
          <w:r w:rsidR="00E94034" w:rsidRPr="00E563E6">
            <w:t xml:space="preserve">Gorzyce </w:t>
          </w:r>
          <w:r w:rsidR="00834F82" w:rsidRPr="00E563E6">
            <w:t>na lata 202</w:t>
          </w:r>
          <w:r w:rsidR="00E563E6" w:rsidRPr="00E563E6">
            <w:t>2</w:t>
          </w:r>
          <w:r w:rsidR="00834F82" w:rsidRPr="00E563E6">
            <w:t>- 20</w:t>
          </w:r>
          <w:r w:rsidR="009B349E" w:rsidRPr="00E563E6">
            <w:t>2</w:t>
          </w:r>
          <w:r w:rsidR="00E563E6" w:rsidRPr="00E563E6">
            <w:t>6</w:t>
          </w:r>
          <w:r w:rsidR="00834F82" w:rsidRPr="00E563E6">
            <w:t xml:space="preserve"> składa się z trzech zasadniczych części</w:t>
          </w:r>
          <w:r w:rsidR="00730102" w:rsidRPr="00E563E6">
            <w:t>:</w:t>
          </w:r>
          <w:r w:rsidR="00834F82" w:rsidRPr="00F878EE">
            <w:t xml:space="preserve"> </w:t>
          </w:r>
        </w:p>
        <w:p w14:paraId="3D00F808" w14:textId="096A2D29" w:rsidR="00834F82" w:rsidRPr="0036070B" w:rsidRDefault="00834F82" w:rsidP="000B7BED">
          <w:pPr>
            <w:spacing w:before="240"/>
            <w:rPr>
              <w:highlight w:val="yellow"/>
            </w:rPr>
          </w:pPr>
          <w:r w:rsidRPr="0055598F">
            <w:rPr>
              <w:b/>
              <w:bCs/>
              <w:u w:val="single"/>
            </w:rPr>
            <w:t xml:space="preserve">Część </w:t>
          </w:r>
          <w:r w:rsidRPr="00E94034">
            <w:rPr>
              <w:b/>
              <w:bCs/>
              <w:u w:val="single"/>
            </w:rPr>
            <w:t>diagnostyczna</w:t>
          </w:r>
          <w:r w:rsidR="000D1FF7" w:rsidRPr="00E94034">
            <w:rPr>
              <w:b/>
              <w:bCs/>
              <w:u w:val="single"/>
            </w:rPr>
            <w:t>:</w:t>
          </w:r>
          <w:r w:rsidRPr="00E94034">
            <w:t xml:space="preserve"> zawiera analizę sytuacji społeczn</w:t>
          </w:r>
          <w:r w:rsidR="00195C8F" w:rsidRPr="00E94034">
            <w:t>o-gospodarczej</w:t>
          </w:r>
          <w:r w:rsidRPr="00E94034">
            <w:t xml:space="preserve"> na terenie gminy </w:t>
          </w:r>
          <w:r w:rsidR="00E94034" w:rsidRPr="00E94034">
            <w:t>Gorzyce</w:t>
          </w:r>
          <w:r w:rsidRPr="00E94034">
            <w:t xml:space="preserve"> wraz z rozpoznaniem negatywnych zjawisk występujących na terenie gminy. Część ta została oparta na analizie źródeł zastanych, </w:t>
          </w:r>
          <w:r w:rsidR="00730102" w:rsidRPr="00E94034">
            <w:t>danych z instytucji oraz danych</w:t>
          </w:r>
          <w:r w:rsidR="00C06684" w:rsidRPr="00E94034">
            <w:t xml:space="preserve"> pozyskan</w:t>
          </w:r>
          <w:r w:rsidR="00730102" w:rsidRPr="00E94034">
            <w:t xml:space="preserve">ych </w:t>
          </w:r>
          <w:r w:rsidR="000B7BED" w:rsidRPr="00E94034">
            <w:br/>
          </w:r>
          <w:r w:rsidR="00730102" w:rsidRPr="00E94034">
            <w:t xml:space="preserve">w </w:t>
          </w:r>
          <w:r w:rsidR="00C06684" w:rsidRPr="00E94034">
            <w:t xml:space="preserve">wyniku diagnozy </w:t>
          </w:r>
          <w:r w:rsidR="00730102" w:rsidRPr="00E94034">
            <w:t>lokalnych zagrożeń społecznych</w:t>
          </w:r>
          <w:r w:rsidR="00C06684" w:rsidRPr="00E94034">
            <w:t xml:space="preserve">. </w:t>
          </w:r>
          <w:r w:rsidR="00195C8F" w:rsidRPr="00E94034">
            <w:t>Ponadto w ramach analizy SWOT z</w:t>
          </w:r>
          <w:r w:rsidRPr="00E94034">
            <w:t>identyfik</w:t>
          </w:r>
          <w:r w:rsidR="00195C8F" w:rsidRPr="00E94034">
            <w:t xml:space="preserve">owano </w:t>
          </w:r>
          <w:r w:rsidRPr="00E94034">
            <w:t>mocn</w:t>
          </w:r>
          <w:r w:rsidR="00195C8F" w:rsidRPr="00E94034">
            <w:t>e</w:t>
          </w:r>
          <w:r w:rsidRPr="00E94034">
            <w:t xml:space="preserve"> i słab</w:t>
          </w:r>
          <w:r w:rsidR="00195C8F" w:rsidRPr="00E94034">
            <w:t>e</w:t>
          </w:r>
          <w:r w:rsidRPr="00E94034">
            <w:t xml:space="preserve"> stron</w:t>
          </w:r>
          <w:r w:rsidR="00195C8F" w:rsidRPr="00E94034">
            <w:t>y</w:t>
          </w:r>
          <w:r w:rsidRPr="00E94034">
            <w:t>, szans</w:t>
          </w:r>
          <w:r w:rsidR="00195C8F" w:rsidRPr="00E94034">
            <w:t>e</w:t>
          </w:r>
          <w:r w:rsidRPr="00E94034">
            <w:t xml:space="preserve"> i zagroże</w:t>
          </w:r>
          <w:r w:rsidR="00195C8F" w:rsidRPr="00E94034">
            <w:t>nia.</w:t>
          </w:r>
        </w:p>
        <w:p w14:paraId="258CA30E" w14:textId="313BD8BE" w:rsidR="00834F82" w:rsidRPr="00E94034" w:rsidRDefault="00834F82" w:rsidP="000B7BED">
          <w:pPr>
            <w:spacing w:before="240"/>
          </w:pPr>
          <w:r w:rsidRPr="00E94034">
            <w:rPr>
              <w:b/>
              <w:bCs/>
              <w:u w:val="single"/>
            </w:rPr>
            <w:t>Część programowa</w:t>
          </w:r>
          <w:r w:rsidR="000D1FF7" w:rsidRPr="00E94034">
            <w:rPr>
              <w:b/>
              <w:bCs/>
              <w:u w:val="single"/>
            </w:rPr>
            <w:t>:</w:t>
          </w:r>
          <w:r w:rsidRPr="00E94034">
            <w:t xml:space="preserve"> zawiera najistotniejsze założenia polityki społecznej gminy </w:t>
          </w:r>
          <w:r w:rsidR="00E94034" w:rsidRPr="00E94034">
            <w:t>Gorzyce</w:t>
          </w:r>
          <w:r w:rsidR="00C17B2D" w:rsidRPr="00E94034">
            <w:t xml:space="preserve"> </w:t>
          </w:r>
          <w:r w:rsidRPr="00E94034">
            <w:t xml:space="preserve">na najbliższe lata. Są one ujęte w formie celów strategicznych, celów operacyjnych oraz działań. </w:t>
          </w:r>
        </w:p>
        <w:p w14:paraId="044A87DA" w14:textId="432E2B48" w:rsidR="00730102" w:rsidRPr="00F878EE" w:rsidRDefault="00834F82" w:rsidP="000B7BED">
          <w:pPr>
            <w:spacing w:before="240"/>
          </w:pPr>
          <w:r w:rsidRPr="00E94034">
            <w:rPr>
              <w:b/>
              <w:bCs/>
              <w:u w:val="single"/>
            </w:rPr>
            <w:t>Część wdrożeniowa</w:t>
          </w:r>
          <w:r w:rsidR="000D1FF7" w:rsidRPr="00E94034">
            <w:rPr>
              <w:b/>
              <w:bCs/>
              <w:u w:val="single"/>
            </w:rPr>
            <w:t>:</w:t>
          </w:r>
          <w:r w:rsidRPr="00E94034">
            <w:t xml:space="preserve"> obejmuje kwestie finansowe oraz instytucjonalne związane </w:t>
          </w:r>
          <w:r w:rsidRPr="00E94034">
            <w:br/>
            <w:t xml:space="preserve">z realizacją założeń strategicznych, a także monitoring i ewaluację </w:t>
          </w:r>
          <w:r w:rsidR="00730102" w:rsidRPr="00E94034">
            <w:t xml:space="preserve">działań realizowanych </w:t>
          </w:r>
          <w:r w:rsidR="00730102" w:rsidRPr="00E94034">
            <w:br/>
            <w:t>w ramach Strategii.</w:t>
          </w:r>
          <w:r w:rsidR="00730102" w:rsidRPr="00F878EE">
            <w:t xml:space="preserve"> </w:t>
          </w:r>
        </w:p>
        <w:p w14:paraId="647AA040" w14:textId="3CD8F654" w:rsidR="00A207BB" w:rsidRPr="00F878EE" w:rsidRDefault="00730102" w:rsidP="008D4387">
          <w:pPr>
            <w:rPr>
              <w:rFonts w:eastAsiaTheme="minorHAnsi"/>
              <w:lang w:eastAsia="en-US"/>
            </w:rPr>
          </w:pPr>
          <w:r w:rsidRPr="00F878EE">
            <w:br w:type="page"/>
          </w:r>
        </w:p>
        <w:p w14:paraId="4F62A59E" w14:textId="77777777" w:rsidR="00A207BB" w:rsidRPr="00512C46" w:rsidRDefault="00E652E6" w:rsidP="00F87F05">
          <w:pPr>
            <w:pStyle w:val="Nagwek1"/>
          </w:pPr>
          <w:bookmarkStart w:id="2" w:name="_Toc80611537"/>
          <w:r w:rsidRPr="00512C46">
            <w:lastRenderedPageBreak/>
            <w:t>ZGODNOŚĆ Z DOKUMENTAMI STRATEGICZNYMI</w:t>
          </w:r>
          <w:bookmarkEnd w:id="2"/>
          <w:r w:rsidRPr="00512C46">
            <w:t xml:space="preserve">  </w:t>
          </w:r>
        </w:p>
        <w:p w14:paraId="1616E09C" w14:textId="74B5319E" w:rsidR="00756D02" w:rsidRPr="00512C46" w:rsidRDefault="000B7BED" w:rsidP="000B7BED">
          <w:pPr>
            <w:spacing w:before="240"/>
          </w:pPr>
          <w:r w:rsidRPr="00512C46">
            <w:tab/>
          </w:r>
          <w:r w:rsidR="0030590E" w:rsidRPr="00036EDF">
            <w:t xml:space="preserve">Strategia Rozwiazywania Problemów Społecznych </w:t>
          </w:r>
          <w:r w:rsidR="00492B99">
            <w:t>G</w:t>
          </w:r>
          <w:r w:rsidR="0030590E" w:rsidRPr="00036EDF">
            <w:t xml:space="preserve">miny </w:t>
          </w:r>
          <w:r w:rsidR="00036EDF" w:rsidRPr="00036EDF">
            <w:t>Go</w:t>
          </w:r>
          <w:r w:rsidR="00036EDF" w:rsidRPr="007F7344">
            <w:t>rzyce</w:t>
          </w:r>
          <w:r w:rsidR="0030590E" w:rsidRPr="007F7344">
            <w:t xml:space="preserve"> </w:t>
          </w:r>
          <w:r w:rsidR="00845F2C" w:rsidRPr="007F7344">
            <w:t xml:space="preserve">na lata </w:t>
          </w:r>
          <w:r w:rsidR="007F7344" w:rsidRPr="007F7344">
            <w:t>2022-2026</w:t>
          </w:r>
          <w:r w:rsidR="007F7344">
            <w:t xml:space="preserve"> </w:t>
          </w:r>
          <w:r w:rsidR="008E584B" w:rsidRPr="00036EDF">
            <w:t>zgodna jest z innymi dokumentami strategicznymi i programowymi opracowanymi na szczeblu europejskim, krajowym</w:t>
          </w:r>
          <w:r w:rsidR="00FC3F01" w:rsidRPr="00036EDF">
            <w:t xml:space="preserve">, </w:t>
          </w:r>
          <w:r w:rsidR="008E584B" w:rsidRPr="00036EDF">
            <w:t>wojewódzkim</w:t>
          </w:r>
          <w:r w:rsidR="003F7C48" w:rsidRPr="00036EDF">
            <w:t>, powiatowym</w:t>
          </w:r>
          <w:r w:rsidR="00512C46" w:rsidRPr="00036EDF">
            <w:t xml:space="preserve"> </w:t>
          </w:r>
          <w:r w:rsidR="008E584B" w:rsidRPr="00036EDF">
            <w:t>i gminnym</w:t>
          </w:r>
          <w:r w:rsidR="00987AFD" w:rsidRPr="00036EDF">
            <w:t>.</w:t>
          </w:r>
          <w:r w:rsidR="008E584B" w:rsidRPr="00036EDF">
            <w:t xml:space="preserve"> Są to między innymi dokumenty takie jak:</w:t>
          </w:r>
        </w:p>
        <w:p w14:paraId="2DA9311F" w14:textId="77777777" w:rsidR="00965CCB" w:rsidRPr="00DF58FD" w:rsidRDefault="00965CCB" w:rsidP="00C12A10">
          <w:pPr>
            <w:pStyle w:val="Akapitzlist"/>
            <w:numPr>
              <w:ilvl w:val="0"/>
              <w:numId w:val="45"/>
            </w:numPr>
            <w:spacing w:before="240"/>
            <w:rPr>
              <w:rFonts w:ascii="Times New Roman" w:hAnsi="Times New Roman" w:cs="Times New Roman"/>
              <w:sz w:val="24"/>
              <w:szCs w:val="24"/>
            </w:rPr>
          </w:pPr>
          <w:bookmarkStart w:id="3" w:name="_Hlk43377599"/>
          <w:r w:rsidRPr="00DF58FD">
            <w:rPr>
              <w:rFonts w:ascii="Times New Roman" w:hAnsi="Times New Roman" w:cs="Times New Roman"/>
              <w:b/>
              <w:bCs/>
              <w:sz w:val="24"/>
              <w:szCs w:val="24"/>
            </w:rPr>
            <w:t xml:space="preserve">Agenda 2030 na rzecz zrównoważonego rozwoju </w:t>
          </w:r>
          <w:r w:rsidRPr="00DF58FD">
            <w:rPr>
              <w:rFonts w:ascii="Times New Roman" w:hAnsi="Times New Roman" w:cs="Times New Roman"/>
              <w:b/>
              <w:bCs/>
              <w:i/>
              <w:iCs/>
              <w:sz w:val="24"/>
              <w:szCs w:val="24"/>
            </w:rPr>
            <w:t>(</w:t>
          </w:r>
          <w:proofErr w:type="spellStart"/>
          <w:r w:rsidRPr="00DF58FD">
            <w:rPr>
              <w:rFonts w:ascii="Times New Roman" w:hAnsi="Times New Roman" w:cs="Times New Roman"/>
              <w:b/>
              <w:bCs/>
              <w:i/>
              <w:iCs/>
              <w:sz w:val="24"/>
              <w:szCs w:val="24"/>
            </w:rPr>
            <w:t>Transforming</w:t>
          </w:r>
          <w:proofErr w:type="spellEnd"/>
          <w:r w:rsidRPr="00DF58FD">
            <w:rPr>
              <w:rFonts w:ascii="Times New Roman" w:hAnsi="Times New Roman" w:cs="Times New Roman"/>
              <w:b/>
              <w:bCs/>
              <w:i/>
              <w:iCs/>
              <w:sz w:val="24"/>
              <w:szCs w:val="24"/>
            </w:rPr>
            <w:t xml:space="preserve"> </w:t>
          </w:r>
          <w:proofErr w:type="spellStart"/>
          <w:r w:rsidRPr="00DF58FD">
            <w:rPr>
              <w:rFonts w:ascii="Times New Roman" w:hAnsi="Times New Roman" w:cs="Times New Roman"/>
              <w:b/>
              <w:bCs/>
              <w:i/>
              <w:iCs/>
              <w:sz w:val="24"/>
              <w:szCs w:val="24"/>
            </w:rPr>
            <w:t>our</w:t>
          </w:r>
          <w:proofErr w:type="spellEnd"/>
          <w:r w:rsidRPr="00DF58FD">
            <w:rPr>
              <w:rFonts w:ascii="Times New Roman" w:hAnsi="Times New Roman" w:cs="Times New Roman"/>
              <w:b/>
              <w:bCs/>
              <w:i/>
              <w:iCs/>
              <w:sz w:val="24"/>
              <w:szCs w:val="24"/>
            </w:rPr>
            <w:t xml:space="preserve"> </w:t>
          </w:r>
          <w:proofErr w:type="spellStart"/>
          <w:r w:rsidRPr="00DF58FD">
            <w:rPr>
              <w:rFonts w:ascii="Times New Roman" w:hAnsi="Times New Roman" w:cs="Times New Roman"/>
              <w:b/>
              <w:bCs/>
              <w:i/>
              <w:iCs/>
              <w:sz w:val="24"/>
              <w:szCs w:val="24"/>
            </w:rPr>
            <w:t>world</w:t>
          </w:r>
          <w:proofErr w:type="spellEnd"/>
          <w:r w:rsidRPr="00DF58FD">
            <w:rPr>
              <w:rFonts w:ascii="Times New Roman" w:hAnsi="Times New Roman" w:cs="Times New Roman"/>
              <w:b/>
              <w:bCs/>
              <w:i/>
              <w:iCs/>
              <w:sz w:val="24"/>
              <w:szCs w:val="24"/>
            </w:rPr>
            <w:t xml:space="preserve">: the 2030 Agenda for </w:t>
          </w:r>
          <w:proofErr w:type="spellStart"/>
          <w:r w:rsidRPr="00DF58FD">
            <w:rPr>
              <w:rFonts w:ascii="Times New Roman" w:hAnsi="Times New Roman" w:cs="Times New Roman"/>
              <w:b/>
              <w:bCs/>
              <w:i/>
              <w:iCs/>
              <w:sz w:val="24"/>
              <w:szCs w:val="24"/>
            </w:rPr>
            <w:t>Sustainable</w:t>
          </w:r>
          <w:proofErr w:type="spellEnd"/>
          <w:r w:rsidRPr="00DF58FD">
            <w:rPr>
              <w:rFonts w:ascii="Times New Roman" w:hAnsi="Times New Roman" w:cs="Times New Roman"/>
              <w:b/>
              <w:bCs/>
              <w:i/>
              <w:iCs/>
              <w:sz w:val="24"/>
              <w:szCs w:val="24"/>
            </w:rPr>
            <w:t xml:space="preserve"> Development)</w:t>
          </w:r>
          <w:r w:rsidRPr="00DF58FD">
            <w:rPr>
              <w:rFonts w:ascii="Times New Roman" w:hAnsi="Times New Roman" w:cs="Times New Roman"/>
              <w:i/>
              <w:iCs/>
              <w:sz w:val="24"/>
              <w:szCs w:val="24"/>
            </w:rPr>
            <w:t xml:space="preserve"> </w:t>
          </w:r>
        </w:p>
        <w:bookmarkEnd w:id="3"/>
        <w:p w14:paraId="69180F6C" w14:textId="162B3235" w:rsidR="00965CCB" w:rsidRPr="00512C46" w:rsidRDefault="00F06D8F" w:rsidP="00F06D8F">
          <w:r w:rsidRPr="00512C46">
            <w:tab/>
          </w:r>
          <w:r w:rsidR="00965CCB" w:rsidRPr="00512C46">
            <w:t>Agenda została przyjęta przez 193 państwa członkowskie Organizacji Narodów Zjednoczonych podczas Zgromadzenia Ogólnego ONZ w Nowym Jorku we wrześniu 2015 r. Dokument wskazuje 17  celów oraz powiązanych z  nimi 169 zadań, które oddają trzy wymiary zrównoważonego rozwoju – gospodarczy, społeczny i środowiskowy. Jest to program działań o bezprecedensowym zakresie i znaczeniu, definiujący model zrównoważonego rozwoju na poziomie globalnym. Zgodnie z Agendą 2030 współczesny wysiłek modernizacyjny powinien koncentrować się na wyeliminowaniu ubóstwa we wszystkich jego przejawach, przy równoczesnej realizacji szeregu celów gospodarczych, społecznych i środowiskowych.</w:t>
          </w:r>
          <w:r w:rsidR="00471343" w:rsidRPr="00512C46">
            <w:rPr>
              <w:rStyle w:val="Odwoanieprzypisudolnego"/>
            </w:rPr>
            <w:footnoteReference w:id="1"/>
          </w:r>
        </w:p>
        <w:p w14:paraId="426F8396" w14:textId="7C03A8B3" w:rsidR="00D074B7" w:rsidRPr="00DF58FD" w:rsidRDefault="0060644D" w:rsidP="00C12A10">
          <w:pPr>
            <w:pStyle w:val="Akapitzlist"/>
            <w:numPr>
              <w:ilvl w:val="0"/>
              <w:numId w:val="45"/>
            </w:numPr>
            <w:spacing w:before="240"/>
            <w:rPr>
              <w:rFonts w:ascii="Times New Roman" w:hAnsi="Times New Roman" w:cs="Times New Roman"/>
              <w:b/>
              <w:bCs/>
              <w:sz w:val="24"/>
              <w:szCs w:val="24"/>
            </w:rPr>
          </w:pPr>
          <w:bookmarkStart w:id="6" w:name="_Hlk43377617"/>
          <w:r w:rsidRPr="00DF58FD">
            <w:rPr>
              <w:rFonts w:ascii="Times New Roman" w:hAnsi="Times New Roman" w:cs="Times New Roman"/>
              <w:b/>
              <w:bCs/>
              <w:sz w:val="24"/>
              <w:szCs w:val="24"/>
            </w:rPr>
            <w:t>Polska 2030. Trzecia fala nowoczesności- Długookresowa Strategia Rozwoju Kraju</w:t>
          </w:r>
        </w:p>
        <w:bookmarkEnd w:id="6"/>
        <w:p w14:paraId="1B60084B" w14:textId="6B2E45A8" w:rsidR="0060644D" w:rsidRPr="00512C46" w:rsidRDefault="00E11FD8" w:rsidP="00E11FD8">
          <w:r w:rsidRPr="00512C46">
            <w:tab/>
          </w:r>
          <w:r w:rsidR="0060644D" w:rsidRPr="00512C46">
            <w:t>Dokument określający główne trendy, wyzwania i scenariusze rozwoju społeczno-gospodarczego kraju oraz kierunki przestrzennego zagospodarowania kraju, z uwzględnieniem zasady zrównoważonego rozwoju. Strategia powstawała w latach 2011</w:t>
          </w:r>
          <w:r w:rsidR="004C7F23" w:rsidRPr="00512C46">
            <w:t>-</w:t>
          </w:r>
          <w:r w:rsidR="0060644D" w:rsidRPr="00512C46">
            <w:t xml:space="preserve">2012. Uwzględnia uwarunkowania wynikające ze zdarzeń i zmian w otoczeniu społecznym, politycznym </w:t>
          </w:r>
          <w:r w:rsidR="0060644D" w:rsidRPr="00512C46">
            <w:br/>
            <w:t xml:space="preserve">i gospodarczym Polski w tym okresie. Opiera się również na diagnozie sytuacji wewnętrznej, przedstawionej w raporcie Polska 2030. Wyzwania rozwojowe z 2009 roku, w stosunku do diagnozy z lat 2008 – 2009 uzupełnione zostały o elementy, które wiążą się z trwającym na świecie i w Europie kryzysem finansowym i spowolnieniem gospodarczym. </w:t>
          </w:r>
        </w:p>
        <w:p w14:paraId="0C0F5039" w14:textId="77777777" w:rsidR="00471343" w:rsidRPr="00512C46" w:rsidRDefault="00E11FD8" w:rsidP="00471343">
          <w:pPr>
            <w:spacing w:before="240"/>
          </w:pPr>
          <w:r w:rsidRPr="00512C46">
            <w:tab/>
          </w:r>
          <w:r w:rsidR="0060644D" w:rsidRPr="00512C46">
            <w:t xml:space="preserve">Głównym celem określonym w dokumencie jest poprawa jakości życia Polaków mierzona zarówno wskaźnikami jakościowymi, jak i wartością oraz tempem wzrostu PKB </w:t>
          </w:r>
          <w:r w:rsidRPr="00512C46">
            <w:br/>
          </w:r>
          <w:r w:rsidR="0060644D" w:rsidRPr="00512C46">
            <w:t>w Polsce. Z diagnozy przedstawionej w 2009 r. wynika, że rozwój Polski powinien odbywać się w trzech obszarach strategicznych równocześnie</w:t>
          </w:r>
          <w:r w:rsidRPr="00512C46">
            <w:t xml:space="preserve">. </w:t>
          </w:r>
        </w:p>
        <w:p w14:paraId="37D88E62" w14:textId="511D129A" w:rsidR="00E11FD8" w:rsidRPr="00512C46" w:rsidRDefault="00471343" w:rsidP="00471343">
          <w:r w:rsidRPr="00512C46">
            <w:lastRenderedPageBreak/>
            <w:tab/>
          </w:r>
          <w:r w:rsidR="00E11FD8" w:rsidRPr="00512C46">
            <w:t>Do każdego z obszarów przedstawiono również kierunki interwencji, czyli działań do podjęcia w perspektywie do 2030 r. służących osiągnięciu celu głównego Strategii.</w:t>
          </w:r>
        </w:p>
        <w:p w14:paraId="72F98987" w14:textId="376D8CC2" w:rsidR="00E11FD8" w:rsidRPr="00512C46" w:rsidRDefault="00E11FD8" w:rsidP="00BF2769">
          <w:pPr>
            <w:pStyle w:val="Akapitzlist"/>
            <w:numPr>
              <w:ilvl w:val="0"/>
              <w:numId w:val="32"/>
            </w:numPr>
            <w:spacing w:before="240" w:line="360" w:lineRule="auto"/>
            <w:ind w:left="284" w:hanging="284"/>
            <w:rPr>
              <w:rFonts w:ascii="Times New Roman" w:hAnsi="Times New Roman" w:cs="Times New Roman"/>
              <w:sz w:val="24"/>
              <w:szCs w:val="24"/>
            </w:rPr>
          </w:pPr>
          <w:r w:rsidRPr="00512C46">
            <w:rPr>
              <w:rFonts w:ascii="Times New Roman" w:hAnsi="Times New Roman" w:cs="Times New Roman"/>
              <w:sz w:val="24"/>
              <w:szCs w:val="24"/>
            </w:rPr>
            <w:t>K</w:t>
          </w:r>
          <w:r w:rsidR="0060644D" w:rsidRPr="00512C46">
            <w:rPr>
              <w:rFonts w:ascii="Times New Roman" w:hAnsi="Times New Roman" w:cs="Times New Roman"/>
              <w:sz w:val="24"/>
              <w:szCs w:val="24"/>
            </w:rPr>
            <w:t>onkurencyjnoś</w:t>
          </w:r>
          <w:r w:rsidRPr="00512C46">
            <w:rPr>
              <w:rFonts w:ascii="Times New Roman" w:hAnsi="Times New Roman" w:cs="Times New Roman"/>
              <w:sz w:val="24"/>
              <w:szCs w:val="24"/>
            </w:rPr>
            <w:t>ć</w:t>
          </w:r>
          <w:r w:rsidR="0060644D" w:rsidRPr="00512C46">
            <w:rPr>
              <w:rFonts w:ascii="Times New Roman" w:hAnsi="Times New Roman" w:cs="Times New Roman"/>
              <w:sz w:val="24"/>
              <w:szCs w:val="24"/>
            </w:rPr>
            <w:t xml:space="preserve"> i innowacyjnoś</w:t>
          </w:r>
          <w:r w:rsidRPr="00512C46">
            <w:rPr>
              <w:rFonts w:ascii="Times New Roman" w:hAnsi="Times New Roman" w:cs="Times New Roman"/>
              <w:sz w:val="24"/>
              <w:szCs w:val="24"/>
            </w:rPr>
            <w:t>ć</w:t>
          </w:r>
          <w:r w:rsidR="0060644D" w:rsidRPr="00512C46">
            <w:rPr>
              <w:rFonts w:ascii="Times New Roman" w:hAnsi="Times New Roman" w:cs="Times New Roman"/>
              <w:sz w:val="24"/>
              <w:szCs w:val="24"/>
            </w:rPr>
            <w:t xml:space="preserve"> gospodarki (modernizacj</w:t>
          </w:r>
          <w:r w:rsidR="00A618C6" w:rsidRPr="00512C46">
            <w:rPr>
              <w:rFonts w:ascii="Times New Roman" w:hAnsi="Times New Roman" w:cs="Times New Roman"/>
              <w:sz w:val="24"/>
              <w:szCs w:val="24"/>
            </w:rPr>
            <w:t>a</w:t>
          </w:r>
          <w:r w:rsidR="0060644D" w:rsidRPr="00512C46">
            <w:rPr>
              <w:rFonts w:ascii="Times New Roman" w:hAnsi="Times New Roman" w:cs="Times New Roman"/>
              <w:sz w:val="24"/>
              <w:szCs w:val="24"/>
            </w:rPr>
            <w:t>)</w:t>
          </w:r>
          <w:r w:rsidRPr="00512C46">
            <w:rPr>
              <w:rFonts w:ascii="Times New Roman" w:hAnsi="Times New Roman" w:cs="Times New Roman"/>
              <w:sz w:val="24"/>
              <w:szCs w:val="24"/>
            </w:rPr>
            <w:t>:</w:t>
          </w:r>
        </w:p>
        <w:p w14:paraId="7849CA9B" w14:textId="62CCD5D3" w:rsidR="00E11FD8" w:rsidRPr="00512C46" w:rsidRDefault="00E11FD8" w:rsidP="00A618C6">
          <w:pPr>
            <w:pStyle w:val="Akapitzlist"/>
            <w:spacing w:before="240" w:line="360" w:lineRule="auto"/>
            <w:ind w:left="284"/>
            <w:rPr>
              <w:rFonts w:ascii="Times New Roman" w:hAnsi="Times New Roman" w:cs="Times New Roman"/>
              <w:sz w:val="24"/>
              <w:szCs w:val="24"/>
            </w:rPr>
          </w:pPr>
          <w:r w:rsidRPr="00512C46">
            <w:rPr>
              <w:rFonts w:ascii="Times New Roman" w:hAnsi="Times New Roman" w:cs="Times New Roman"/>
              <w:sz w:val="24"/>
              <w:szCs w:val="24"/>
            </w:rPr>
            <w:t xml:space="preserve">1.1 Innowacyjność gospodarki i kreatywność indywidualna </w:t>
          </w:r>
        </w:p>
        <w:p w14:paraId="3C56DC61" w14:textId="200B0BB5" w:rsidR="00E11FD8" w:rsidRPr="00512C46" w:rsidRDefault="00E11FD8" w:rsidP="00A618C6">
          <w:pPr>
            <w:pStyle w:val="Akapitzlist"/>
            <w:spacing w:before="240" w:line="360" w:lineRule="auto"/>
            <w:ind w:left="284"/>
            <w:rPr>
              <w:rFonts w:ascii="Times New Roman" w:hAnsi="Times New Roman" w:cs="Times New Roman"/>
              <w:sz w:val="24"/>
              <w:szCs w:val="24"/>
            </w:rPr>
          </w:pPr>
          <w:r w:rsidRPr="00512C46">
            <w:rPr>
              <w:rFonts w:ascii="Times New Roman" w:hAnsi="Times New Roman" w:cs="Times New Roman"/>
              <w:sz w:val="24"/>
              <w:szCs w:val="24"/>
            </w:rPr>
            <w:t xml:space="preserve">1.2 Polska Cyfrowa </w:t>
          </w:r>
        </w:p>
        <w:p w14:paraId="266265D3" w14:textId="5D2A0F93" w:rsidR="00E11FD8" w:rsidRPr="00512C46" w:rsidRDefault="00E11FD8" w:rsidP="00A618C6">
          <w:pPr>
            <w:pStyle w:val="Akapitzlist"/>
            <w:spacing w:before="240" w:line="360" w:lineRule="auto"/>
            <w:ind w:left="284"/>
            <w:rPr>
              <w:rFonts w:ascii="Times New Roman" w:hAnsi="Times New Roman" w:cs="Times New Roman"/>
              <w:sz w:val="24"/>
              <w:szCs w:val="24"/>
            </w:rPr>
          </w:pPr>
          <w:r w:rsidRPr="00512C46">
            <w:rPr>
              <w:rFonts w:ascii="Times New Roman" w:hAnsi="Times New Roman" w:cs="Times New Roman"/>
              <w:sz w:val="24"/>
              <w:szCs w:val="24"/>
            </w:rPr>
            <w:t xml:space="preserve">1.3 Kapitał ludzki </w:t>
          </w:r>
        </w:p>
        <w:p w14:paraId="2004FDF1" w14:textId="32772A08" w:rsidR="00E11FD8" w:rsidRPr="00512C46" w:rsidRDefault="00E11FD8" w:rsidP="00A618C6">
          <w:pPr>
            <w:pStyle w:val="Akapitzlist"/>
            <w:spacing w:before="240" w:line="360" w:lineRule="auto"/>
            <w:ind w:left="284"/>
            <w:rPr>
              <w:rFonts w:ascii="Times New Roman" w:hAnsi="Times New Roman" w:cs="Times New Roman"/>
              <w:sz w:val="24"/>
              <w:szCs w:val="24"/>
            </w:rPr>
          </w:pPr>
          <w:r w:rsidRPr="00512C46">
            <w:rPr>
              <w:rFonts w:ascii="Times New Roman" w:hAnsi="Times New Roman" w:cs="Times New Roman"/>
              <w:sz w:val="24"/>
              <w:szCs w:val="24"/>
            </w:rPr>
            <w:t>1.4 Bezpieczeństwo energetyczne i środowisko</w:t>
          </w:r>
        </w:p>
        <w:p w14:paraId="72D2D540" w14:textId="77777777" w:rsidR="00E11FD8" w:rsidRPr="00512C46" w:rsidRDefault="00E11FD8" w:rsidP="00BF2769">
          <w:pPr>
            <w:pStyle w:val="Akapitzlist"/>
            <w:numPr>
              <w:ilvl w:val="0"/>
              <w:numId w:val="32"/>
            </w:numPr>
            <w:spacing w:before="240" w:line="360" w:lineRule="auto"/>
            <w:ind w:left="284" w:hanging="284"/>
            <w:rPr>
              <w:rFonts w:ascii="Times New Roman" w:hAnsi="Times New Roman" w:cs="Times New Roman"/>
              <w:b/>
              <w:bCs/>
              <w:sz w:val="24"/>
              <w:szCs w:val="24"/>
            </w:rPr>
          </w:pPr>
          <w:r w:rsidRPr="00512C46">
            <w:rPr>
              <w:rFonts w:ascii="Times New Roman" w:hAnsi="Times New Roman" w:cs="Times New Roman"/>
              <w:sz w:val="24"/>
              <w:szCs w:val="24"/>
            </w:rPr>
            <w:t>R</w:t>
          </w:r>
          <w:r w:rsidR="0060644D" w:rsidRPr="00512C46">
            <w:rPr>
              <w:rFonts w:ascii="Times New Roman" w:hAnsi="Times New Roman" w:cs="Times New Roman"/>
              <w:sz w:val="24"/>
              <w:szCs w:val="24"/>
            </w:rPr>
            <w:t>ównoważeni</w:t>
          </w:r>
          <w:r w:rsidRPr="00512C46">
            <w:rPr>
              <w:rFonts w:ascii="Times New Roman" w:hAnsi="Times New Roman" w:cs="Times New Roman"/>
              <w:sz w:val="24"/>
              <w:szCs w:val="24"/>
            </w:rPr>
            <w:t>e</w:t>
          </w:r>
          <w:r w:rsidR="0060644D" w:rsidRPr="00512C46">
            <w:rPr>
              <w:rFonts w:ascii="Times New Roman" w:hAnsi="Times New Roman" w:cs="Times New Roman"/>
              <w:sz w:val="24"/>
              <w:szCs w:val="24"/>
            </w:rPr>
            <w:t xml:space="preserve"> potencjału rozwojowego regionów Polski (dyfuzj</w:t>
          </w:r>
          <w:r w:rsidRPr="00512C46">
            <w:rPr>
              <w:rFonts w:ascii="Times New Roman" w:hAnsi="Times New Roman" w:cs="Times New Roman"/>
              <w:sz w:val="24"/>
              <w:szCs w:val="24"/>
            </w:rPr>
            <w:t>a</w:t>
          </w:r>
          <w:r w:rsidR="0060644D" w:rsidRPr="00512C46">
            <w:rPr>
              <w:rFonts w:ascii="Times New Roman" w:hAnsi="Times New Roman" w:cs="Times New Roman"/>
              <w:sz w:val="24"/>
              <w:szCs w:val="24"/>
            </w:rPr>
            <w:t>)</w:t>
          </w:r>
          <w:r w:rsidRPr="00512C46">
            <w:rPr>
              <w:rFonts w:ascii="Times New Roman" w:hAnsi="Times New Roman" w:cs="Times New Roman"/>
              <w:sz w:val="24"/>
              <w:szCs w:val="24"/>
            </w:rPr>
            <w:t>:</w:t>
          </w:r>
        </w:p>
        <w:p w14:paraId="36D59727" w14:textId="67FCC8DF" w:rsidR="00E11FD8" w:rsidRPr="00512C46" w:rsidRDefault="00E11FD8" w:rsidP="00A618C6">
          <w:pPr>
            <w:pStyle w:val="Akapitzlist"/>
            <w:spacing w:before="240" w:line="360" w:lineRule="auto"/>
            <w:ind w:left="284"/>
            <w:rPr>
              <w:rFonts w:ascii="Times New Roman" w:hAnsi="Times New Roman" w:cs="Times New Roman"/>
              <w:sz w:val="24"/>
              <w:szCs w:val="24"/>
            </w:rPr>
          </w:pPr>
          <w:r w:rsidRPr="00512C46">
            <w:rPr>
              <w:rFonts w:ascii="Times New Roman" w:hAnsi="Times New Roman" w:cs="Times New Roman"/>
              <w:sz w:val="24"/>
              <w:szCs w:val="24"/>
            </w:rPr>
            <w:t xml:space="preserve">2.1 Rozwój regionalny </w:t>
          </w:r>
        </w:p>
        <w:p w14:paraId="0BE2E3D8" w14:textId="02C3E145" w:rsidR="00E11FD8" w:rsidRPr="00512C46" w:rsidRDefault="00E11FD8" w:rsidP="00BF2769">
          <w:pPr>
            <w:pStyle w:val="Akapitzlist"/>
            <w:numPr>
              <w:ilvl w:val="1"/>
              <w:numId w:val="32"/>
            </w:numPr>
            <w:spacing w:before="240" w:line="360" w:lineRule="auto"/>
            <w:ind w:left="567" w:hanging="283"/>
            <w:rPr>
              <w:rFonts w:ascii="Times New Roman" w:hAnsi="Times New Roman" w:cs="Times New Roman"/>
              <w:b/>
              <w:bCs/>
              <w:sz w:val="24"/>
              <w:szCs w:val="24"/>
            </w:rPr>
          </w:pPr>
          <w:r w:rsidRPr="00512C46">
            <w:rPr>
              <w:rFonts w:ascii="Times New Roman" w:hAnsi="Times New Roman" w:cs="Times New Roman"/>
              <w:sz w:val="24"/>
              <w:szCs w:val="24"/>
            </w:rPr>
            <w:t>Transport</w:t>
          </w:r>
        </w:p>
        <w:p w14:paraId="545839C2" w14:textId="77777777" w:rsidR="00A618C6" w:rsidRPr="00512C46" w:rsidRDefault="00A618C6" w:rsidP="00BF2769">
          <w:pPr>
            <w:pStyle w:val="Akapitzlist"/>
            <w:numPr>
              <w:ilvl w:val="0"/>
              <w:numId w:val="32"/>
            </w:numPr>
            <w:spacing w:before="240" w:line="360" w:lineRule="auto"/>
            <w:ind w:left="426" w:hanging="426"/>
            <w:rPr>
              <w:rFonts w:ascii="Times New Roman" w:hAnsi="Times New Roman" w:cs="Times New Roman"/>
              <w:b/>
              <w:bCs/>
              <w:sz w:val="24"/>
              <w:szCs w:val="24"/>
            </w:rPr>
          </w:pPr>
          <w:r w:rsidRPr="00512C46">
            <w:rPr>
              <w:rFonts w:ascii="Times New Roman" w:hAnsi="Times New Roman" w:cs="Times New Roman"/>
              <w:sz w:val="24"/>
              <w:szCs w:val="24"/>
            </w:rPr>
            <w:t>E</w:t>
          </w:r>
          <w:r w:rsidR="0060644D" w:rsidRPr="00512C46">
            <w:rPr>
              <w:rFonts w:ascii="Times New Roman" w:hAnsi="Times New Roman" w:cs="Times New Roman"/>
              <w:sz w:val="24"/>
              <w:szCs w:val="24"/>
            </w:rPr>
            <w:t>fektywnoś</w:t>
          </w:r>
          <w:r w:rsidRPr="00512C46">
            <w:rPr>
              <w:rFonts w:ascii="Times New Roman" w:hAnsi="Times New Roman" w:cs="Times New Roman"/>
              <w:sz w:val="24"/>
              <w:szCs w:val="24"/>
            </w:rPr>
            <w:t>ć</w:t>
          </w:r>
          <w:r w:rsidR="0060644D" w:rsidRPr="00512C46">
            <w:rPr>
              <w:rFonts w:ascii="Times New Roman" w:hAnsi="Times New Roman" w:cs="Times New Roman"/>
              <w:sz w:val="24"/>
              <w:szCs w:val="24"/>
            </w:rPr>
            <w:t xml:space="preserve"> i sprawnoś</w:t>
          </w:r>
          <w:r w:rsidRPr="00512C46">
            <w:rPr>
              <w:rFonts w:ascii="Times New Roman" w:hAnsi="Times New Roman" w:cs="Times New Roman"/>
              <w:sz w:val="24"/>
              <w:szCs w:val="24"/>
            </w:rPr>
            <w:t xml:space="preserve">ć </w:t>
          </w:r>
          <w:r w:rsidR="0060644D" w:rsidRPr="00512C46">
            <w:rPr>
              <w:rFonts w:ascii="Times New Roman" w:hAnsi="Times New Roman" w:cs="Times New Roman"/>
              <w:sz w:val="24"/>
              <w:szCs w:val="24"/>
            </w:rPr>
            <w:t>państwa (efektywnoś</w:t>
          </w:r>
          <w:r w:rsidR="00E11FD8" w:rsidRPr="00512C46">
            <w:rPr>
              <w:rFonts w:ascii="Times New Roman" w:hAnsi="Times New Roman" w:cs="Times New Roman"/>
              <w:sz w:val="24"/>
              <w:szCs w:val="24"/>
            </w:rPr>
            <w:t>ć)</w:t>
          </w:r>
        </w:p>
        <w:p w14:paraId="2403E6A7" w14:textId="77777777" w:rsidR="00A618C6" w:rsidRPr="00512C46" w:rsidRDefault="00E11FD8" w:rsidP="00BF2769">
          <w:pPr>
            <w:pStyle w:val="Akapitzlist"/>
            <w:numPr>
              <w:ilvl w:val="1"/>
              <w:numId w:val="33"/>
            </w:numPr>
            <w:spacing w:before="240" w:line="360" w:lineRule="auto"/>
            <w:ind w:left="426" w:hanging="142"/>
            <w:rPr>
              <w:rFonts w:ascii="Times New Roman" w:hAnsi="Times New Roman" w:cs="Times New Roman"/>
              <w:sz w:val="24"/>
              <w:szCs w:val="24"/>
            </w:rPr>
          </w:pPr>
          <w:r w:rsidRPr="00512C46">
            <w:rPr>
              <w:rFonts w:ascii="Times New Roman" w:hAnsi="Times New Roman" w:cs="Times New Roman"/>
              <w:sz w:val="24"/>
              <w:szCs w:val="24"/>
            </w:rPr>
            <w:t xml:space="preserve">Kapitał społeczny </w:t>
          </w:r>
        </w:p>
        <w:p w14:paraId="39A8D72F" w14:textId="44D41628" w:rsidR="00E11FD8" w:rsidRDefault="00E11FD8" w:rsidP="00BF2769">
          <w:pPr>
            <w:pStyle w:val="Akapitzlist"/>
            <w:numPr>
              <w:ilvl w:val="1"/>
              <w:numId w:val="33"/>
            </w:numPr>
            <w:spacing w:before="240" w:line="360" w:lineRule="auto"/>
            <w:ind w:left="426" w:hanging="142"/>
            <w:rPr>
              <w:rFonts w:ascii="Times New Roman" w:hAnsi="Times New Roman" w:cs="Times New Roman"/>
              <w:sz w:val="24"/>
              <w:szCs w:val="24"/>
            </w:rPr>
          </w:pPr>
          <w:r w:rsidRPr="00512C46">
            <w:rPr>
              <w:rFonts w:ascii="Times New Roman" w:hAnsi="Times New Roman" w:cs="Times New Roman"/>
              <w:sz w:val="24"/>
              <w:szCs w:val="24"/>
            </w:rPr>
            <w:t>Sprawne państwo</w:t>
          </w:r>
          <w:r w:rsidR="00471343" w:rsidRPr="00512C46">
            <w:rPr>
              <w:rStyle w:val="Odwoanieprzypisudolnego"/>
            </w:rPr>
            <w:footnoteReference w:id="2"/>
          </w:r>
        </w:p>
        <w:p w14:paraId="1762C48A" w14:textId="77777777" w:rsidR="00DF58FD" w:rsidRPr="00512C46" w:rsidRDefault="00DF58FD" w:rsidP="00DF58FD">
          <w:pPr>
            <w:pStyle w:val="Akapitzlist"/>
            <w:spacing w:before="240" w:line="360" w:lineRule="auto"/>
            <w:ind w:left="426"/>
            <w:rPr>
              <w:rFonts w:ascii="Times New Roman" w:hAnsi="Times New Roman" w:cs="Times New Roman"/>
              <w:sz w:val="24"/>
              <w:szCs w:val="24"/>
            </w:rPr>
          </w:pPr>
        </w:p>
        <w:p w14:paraId="13079D1E" w14:textId="3EA73F8C" w:rsidR="00965CCB" w:rsidRPr="00DF58FD" w:rsidRDefault="00965CCB" w:rsidP="00C12A10">
          <w:pPr>
            <w:pStyle w:val="Akapitzlist"/>
            <w:numPr>
              <w:ilvl w:val="0"/>
              <w:numId w:val="45"/>
            </w:numPr>
            <w:spacing w:before="240"/>
            <w:rPr>
              <w:rFonts w:ascii="Times New Roman" w:hAnsi="Times New Roman" w:cs="Times New Roman"/>
              <w:b/>
              <w:bCs/>
              <w:sz w:val="24"/>
              <w:szCs w:val="24"/>
            </w:rPr>
          </w:pPr>
          <w:bookmarkStart w:id="8" w:name="_Hlk43377634"/>
          <w:r w:rsidRPr="00DF58FD">
            <w:rPr>
              <w:rFonts w:ascii="Times New Roman" w:hAnsi="Times New Roman" w:cs="Times New Roman"/>
              <w:b/>
              <w:bCs/>
              <w:sz w:val="24"/>
              <w:szCs w:val="24"/>
            </w:rPr>
            <w:t>Strategia na Rzecz Odpowiedzialnego Rozwoju do roku 2020 (z perspektywą do 2030 r.)</w:t>
          </w:r>
        </w:p>
        <w:bookmarkEnd w:id="8"/>
        <w:p w14:paraId="58C792C9" w14:textId="635B6B65" w:rsidR="00965CCB" w:rsidRPr="00512C46" w:rsidRDefault="00965CCB" w:rsidP="00965CCB">
          <w:r w:rsidRPr="00512C46">
            <w:tab/>
            <w:t xml:space="preserve">Strategia na rzecz Odpowiedzialnego Rozwoju, przyjęta przez Radę Ministrów </w:t>
          </w:r>
          <w:r w:rsidR="00CD7651" w:rsidRPr="00512C46">
            <w:br/>
          </w:r>
          <w:r w:rsidRPr="00512C46">
            <w:t xml:space="preserve">14 lutego 2017 roku, jest kluczowym dokumentem państwa polskiego w obszarze średnio- i długofalowej polityki gospodarczej. </w:t>
          </w:r>
        </w:p>
        <w:p w14:paraId="67DD0AFE" w14:textId="68FEFBFB" w:rsidR="00965CCB" w:rsidRPr="00512C46" w:rsidRDefault="00965CCB" w:rsidP="00965CCB">
          <w:r w:rsidRPr="00512C46">
            <w:tab/>
            <w:t>Głównym celem Strategii na rzecz Odpowiedzialnego Rozwoju jest tworzenie warunków dla wzrostu dochodów mieszkańców Polski przy jednoczesnym wzroście spójności w  wymiarze społecznym, ekonomicznym, środowiskowym i terytorialnym.</w:t>
          </w:r>
        </w:p>
        <w:p w14:paraId="606C2CB9" w14:textId="004009A5" w:rsidR="00471343" w:rsidRPr="00512C46" w:rsidRDefault="00F06D8F" w:rsidP="00965CCB">
          <w:r w:rsidRPr="00512C46">
            <w:tab/>
            <w:t xml:space="preserve">Oczekiwanym efektem realizacji Strategii w  perspektywie długookresowej dla obywateli będzie wzrost ich dochodów oraz poprawa jakości życia, rozumiana jako stworzenie przyjaznych warunków bytowych, przede wszystkim dla rodzin; zapewnienie odpowiedniej jakości edukacji i  szkoleń, podwyższających kwalifikacje i kompetencje obywateli; wzrost zatrudnienia i lepsze jakościowo miejsca pracy; poprawa dostępu do infrastruktury; zapewnienie odpowiedniej opieki medycznej, poprawiającej zdrowotność obywateli; satysfakcjonującego stanu środowiska oraz poczucia bezpieczeństwa. </w:t>
          </w:r>
        </w:p>
        <w:p w14:paraId="33BEA083" w14:textId="77777777" w:rsidR="00471343" w:rsidRPr="00512C46" w:rsidRDefault="00471343">
          <w:pPr>
            <w:spacing w:line="240" w:lineRule="auto"/>
            <w:jc w:val="left"/>
          </w:pPr>
          <w:r w:rsidRPr="00512C46">
            <w:br w:type="page"/>
          </w:r>
        </w:p>
        <w:p w14:paraId="1915CCFD" w14:textId="28535EE0" w:rsidR="00F06D8F" w:rsidRPr="00512C46" w:rsidRDefault="00471343" w:rsidP="00965CCB">
          <w:r w:rsidRPr="00512C46">
            <w:lastRenderedPageBreak/>
            <w:tab/>
          </w:r>
          <w:r w:rsidR="00F06D8F" w:rsidRPr="00512C46">
            <w:t>Najważniejsze efekty długookresowe dla gospodarki to przede wszystkim zmiana struktury PKB Polski w wyniku zwiększenia roli innowacji w jego tworzeniu. Przyczyni się to do szybszej konwergencji dochodów Polaków do poziomu średniej Unii Europejskiej. W sferze instytucjonalnej efektem realizacji Strategii będzie państwo bardziej przyjazne dla obywateli i przedsiębiorców, co będzie przejawiało się w poprawie jakości funkcjonowania jego organów i poszczególnych instytucji służących rozwojowi. W sferze społecznej efekty realizacji Strategii to ograniczenie wykluczenia społecznego i ubóstwa oraz wszelkiego rodzaju nierówności społecznych, a także budowa silnego kapitału społecznego i zwiększenie jego roli w rozwoju.</w:t>
          </w:r>
          <w:r w:rsidRPr="00512C46">
            <w:rPr>
              <w:rStyle w:val="Odwoanieprzypisudolnego"/>
            </w:rPr>
            <w:footnoteReference w:id="3"/>
          </w:r>
        </w:p>
        <w:p w14:paraId="7B9FD284" w14:textId="01CED528" w:rsidR="00681834" w:rsidRPr="00DF58FD" w:rsidRDefault="00681834" w:rsidP="00C12A10">
          <w:pPr>
            <w:pStyle w:val="Akapitzlist"/>
            <w:numPr>
              <w:ilvl w:val="0"/>
              <w:numId w:val="45"/>
            </w:numPr>
            <w:spacing w:before="240"/>
            <w:rPr>
              <w:rFonts w:ascii="Times New Roman" w:hAnsi="Times New Roman" w:cs="Times New Roman"/>
              <w:b/>
              <w:bCs/>
              <w:sz w:val="24"/>
              <w:szCs w:val="24"/>
            </w:rPr>
          </w:pPr>
          <w:bookmarkStart w:id="10" w:name="_Hlk43377650"/>
          <w:r w:rsidRPr="00DF58FD">
            <w:rPr>
              <w:rFonts w:ascii="Times New Roman" w:hAnsi="Times New Roman" w:cs="Times New Roman"/>
              <w:b/>
              <w:bCs/>
              <w:sz w:val="24"/>
              <w:szCs w:val="24"/>
            </w:rPr>
            <w:t>Projekt Strategii Rozwoju Kapitału Ludzkiego 2030</w:t>
          </w:r>
        </w:p>
        <w:bookmarkEnd w:id="10"/>
        <w:p w14:paraId="76D40A2A" w14:textId="40EDB981" w:rsidR="00681834" w:rsidRPr="00512C46" w:rsidRDefault="00681834" w:rsidP="00681834">
          <w:r w:rsidRPr="00512C46">
            <w:tab/>
            <w:t xml:space="preserve">Dokument stanowi odpowiedź na wyzwania, jakie stoją przed Polską, w zakresie lepszego wykorzystania potencjału ludzkiego i zapewnienia spójności społecznej. Do wyzwań tych należy uczynienie z Polski bardziej atrakcyjnego miejsca do życia, rozwijania wiedzy </w:t>
          </w:r>
          <w:r w:rsidRPr="00512C46">
            <w:br/>
            <w:t xml:space="preserve">i podejmowania pracy, a w konsekwencji lokowania inwestycji oraz tworzenie większej liczby trwałych miejsc pracy. Rozwój kapitału ludzkiego i spójności społecznej przyczynia się do pełniejszego wykorzystania zasobów pracy oraz wsparcia wzrostu konkurencyjności gospodarki. </w:t>
          </w:r>
        </w:p>
        <w:p w14:paraId="7AF273CF" w14:textId="6106B0C5" w:rsidR="00681834" w:rsidRPr="00512C46" w:rsidRDefault="00681834" w:rsidP="00681834">
          <w:r w:rsidRPr="00512C46">
            <w:tab/>
            <w:t>Celem głównym strategii jest wzrost kapitału ludzkiego i spójności społecznej w Polsce. Strategia wyznacza cztery cele szczegółowe do realizacji, których osiągnięcie powinno przyczynić się do rozwiązania najważniejszych problemów, których doświadcza polska gospodarka i polskie społeczeństwo, tj. niedostatecznych kompetencji, niewystarczającej opieki zdrowotnej, problemów demograficznych oraz ubóstwa.</w:t>
          </w:r>
        </w:p>
        <w:p w14:paraId="1A78129F" w14:textId="7DAA63BB" w:rsidR="00681834" w:rsidRPr="00512C46" w:rsidRDefault="00681834" w:rsidP="00681834">
          <w:pPr>
            <w:spacing w:before="240"/>
          </w:pPr>
          <w:r w:rsidRPr="00DF58FD">
            <w:rPr>
              <w:b/>
              <w:bCs/>
            </w:rPr>
            <w:t>Cel 1</w:t>
          </w:r>
          <w:r w:rsidRPr="00512C46">
            <w:t>: Podniesienie poziomu kompetencji oraz kwalifikacji obywateli, w tym cyfrowych.</w:t>
          </w:r>
        </w:p>
        <w:p w14:paraId="3DABA895" w14:textId="6E834B27" w:rsidR="00681834" w:rsidRPr="00512C46" w:rsidRDefault="00681834" w:rsidP="00E64F4F">
          <w:r w:rsidRPr="00DF58FD">
            <w:rPr>
              <w:b/>
              <w:bCs/>
            </w:rPr>
            <w:t>Cel 2</w:t>
          </w:r>
          <w:r w:rsidRPr="00512C46">
            <w:t>: Poprawa zdrowia obywateli oraz systemu opieki zdrowotnej</w:t>
          </w:r>
          <w:r w:rsidR="00E64F4F" w:rsidRPr="00512C46">
            <w:t>.</w:t>
          </w:r>
        </w:p>
        <w:p w14:paraId="78D45A00" w14:textId="42839389" w:rsidR="00471343" w:rsidRPr="00512C46" w:rsidRDefault="00681834" w:rsidP="00E64F4F">
          <w:r w:rsidRPr="00DF58FD">
            <w:rPr>
              <w:b/>
              <w:bCs/>
            </w:rPr>
            <w:t>Cel 3</w:t>
          </w:r>
          <w:r w:rsidRPr="00512C46">
            <w:t>: Wzrost i poprawa wykorzystania potencjału kapitału ludzkiego na rynku pracy</w:t>
          </w:r>
          <w:r w:rsidR="00E64F4F" w:rsidRPr="00512C46">
            <w:t>.</w:t>
          </w:r>
        </w:p>
        <w:p w14:paraId="08E05E89" w14:textId="70D80130" w:rsidR="00CD7651" w:rsidRPr="00512C46" w:rsidRDefault="00681834" w:rsidP="00E64F4F">
          <w:r w:rsidRPr="00DF58FD">
            <w:rPr>
              <w:b/>
              <w:bCs/>
            </w:rPr>
            <w:t>Cel</w:t>
          </w:r>
          <w:r w:rsidR="00F8603F" w:rsidRPr="00DF58FD">
            <w:rPr>
              <w:b/>
              <w:bCs/>
            </w:rPr>
            <w:t xml:space="preserve"> </w:t>
          </w:r>
          <w:r w:rsidRPr="00DF58FD">
            <w:rPr>
              <w:b/>
              <w:bCs/>
            </w:rPr>
            <w:t>4</w:t>
          </w:r>
          <w:r w:rsidRPr="00512C46">
            <w:t xml:space="preserve">: </w:t>
          </w:r>
          <w:r w:rsidR="00E64F4F" w:rsidRPr="00512C46">
            <w:t>Redukcja ubóstwa i wykluczenia społecznego oraz poprawa dostępu do usług świadczonych w odpowiedzi na wyzwania demograficzne.</w:t>
          </w:r>
          <w:r w:rsidR="00471343" w:rsidRPr="00512C46">
            <w:rPr>
              <w:rStyle w:val="Odwoanieprzypisudolnego"/>
            </w:rPr>
            <w:footnoteReference w:id="4"/>
          </w:r>
        </w:p>
        <w:p w14:paraId="72097B9C" w14:textId="3D6B3120" w:rsidR="00681834" w:rsidRPr="00D62A8A" w:rsidRDefault="00CD7651" w:rsidP="00CD7651">
          <w:pPr>
            <w:spacing w:line="240" w:lineRule="auto"/>
            <w:jc w:val="left"/>
            <w:rPr>
              <w:highlight w:val="yellow"/>
            </w:rPr>
          </w:pPr>
          <w:r w:rsidRPr="00D62A8A">
            <w:rPr>
              <w:highlight w:val="yellow"/>
            </w:rPr>
            <w:br w:type="page"/>
          </w:r>
        </w:p>
        <w:p w14:paraId="3C81CFF7" w14:textId="1A29C32F" w:rsidR="00036EDF" w:rsidRDefault="00036EDF" w:rsidP="00036EDF">
          <w:pPr>
            <w:pStyle w:val="Akapitzlist"/>
            <w:numPr>
              <w:ilvl w:val="0"/>
              <w:numId w:val="45"/>
            </w:numPr>
            <w:spacing w:before="240" w:line="360" w:lineRule="auto"/>
            <w:rPr>
              <w:rFonts w:ascii="Times New Roman" w:hAnsi="Times New Roman" w:cs="Times New Roman"/>
              <w:b/>
              <w:bCs/>
              <w:sz w:val="24"/>
              <w:szCs w:val="24"/>
            </w:rPr>
          </w:pPr>
          <w:r w:rsidRPr="00036EDF">
            <w:rPr>
              <w:rFonts w:ascii="Times New Roman" w:hAnsi="Times New Roman" w:cs="Times New Roman"/>
              <w:b/>
              <w:bCs/>
              <w:sz w:val="24"/>
              <w:szCs w:val="24"/>
            </w:rPr>
            <w:lastRenderedPageBreak/>
            <w:t>Strategia rozwoju województwa - Podkarpackie 2030</w:t>
          </w:r>
        </w:p>
        <w:p w14:paraId="4F31B34C" w14:textId="21D1F106" w:rsidR="00EB6777" w:rsidRDefault="00EB6777" w:rsidP="00EB6777">
          <w:pPr>
            <w:pStyle w:val="Akapitzlist"/>
            <w:spacing w:before="240" w:line="360" w:lineRule="auto"/>
            <w:ind w:left="360" w:firstLine="348"/>
            <w:rPr>
              <w:rFonts w:ascii="Times New Roman" w:hAnsi="Times New Roman" w:cs="Times New Roman"/>
              <w:sz w:val="24"/>
              <w:szCs w:val="24"/>
            </w:rPr>
          </w:pPr>
          <w:r>
            <w:rPr>
              <w:rFonts w:ascii="Times New Roman" w:hAnsi="Times New Roman" w:cs="Times New Roman"/>
              <w:sz w:val="24"/>
              <w:szCs w:val="24"/>
            </w:rPr>
            <w:t>Celem głównym Strategii jest o</w:t>
          </w:r>
          <w:r w:rsidRPr="00EB6777">
            <w:rPr>
              <w:rFonts w:ascii="Times New Roman" w:hAnsi="Times New Roman" w:cs="Times New Roman"/>
              <w:sz w:val="24"/>
              <w:szCs w:val="24"/>
            </w:rPr>
            <w:t xml:space="preserve">dpowiedzialne i efektywne wykorzystanie zasobów </w:t>
          </w:r>
          <w:proofErr w:type="spellStart"/>
          <w:r w:rsidRPr="00EB6777">
            <w:rPr>
              <w:rFonts w:ascii="Times New Roman" w:hAnsi="Times New Roman" w:cs="Times New Roman"/>
              <w:sz w:val="24"/>
              <w:szCs w:val="24"/>
            </w:rPr>
            <w:t>endo</w:t>
          </w:r>
          <w:proofErr w:type="spellEnd"/>
          <w:r>
            <w:rPr>
              <w:rFonts w:ascii="Times New Roman" w:hAnsi="Times New Roman" w:cs="Times New Roman"/>
              <w:sz w:val="24"/>
              <w:szCs w:val="24"/>
            </w:rPr>
            <w:t xml:space="preserve">- </w:t>
          </w:r>
          <w:r w:rsidRPr="00EB6777">
            <w:rPr>
              <w:rFonts w:ascii="Times New Roman" w:hAnsi="Times New Roman" w:cs="Times New Roman"/>
              <w:sz w:val="24"/>
              <w:szCs w:val="24"/>
            </w:rPr>
            <w:t>i egzogenicznych regionu, zapewniające trwały, zrównoważony i terytorialnie równomierny rozwój gospodarczy oraz wysoką jakość życia mieszkańców województwa.</w:t>
          </w:r>
        </w:p>
        <w:p w14:paraId="0E18357F" w14:textId="77777777" w:rsidR="00EB6777" w:rsidRDefault="00EB6777" w:rsidP="00EB6777">
          <w:pPr>
            <w:pStyle w:val="Akapitzlist"/>
            <w:spacing w:before="240" w:line="360" w:lineRule="auto"/>
            <w:ind w:left="360" w:firstLine="348"/>
            <w:rPr>
              <w:rFonts w:ascii="Times New Roman" w:hAnsi="Times New Roman" w:cs="Times New Roman"/>
              <w:sz w:val="24"/>
              <w:szCs w:val="24"/>
            </w:rPr>
          </w:pPr>
        </w:p>
        <w:p w14:paraId="516E8AB3" w14:textId="0BE7412B" w:rsidR="00EB6777" w:rsidRPr="00EB6777" w:rsidRDefault="00EB6777" w:rsidP="00EB6777">
          <w:pPr>
            <w:pStyle w:val="Akapitzlist"/>
            <w:spacing w:before="240" w:line="360" w:lineRule="auto"/>
            <w:ind w:left="0" w:firstLine="348"/>
            <w:rPr>
              <w:rFonts w:ascii="Times New Roman" w:hAnsi="Times New Roman" w:cs="Times New Roman"/>
              <w:b/>
              <w:bCs/>
              <w:sz w:val="24"/>
              <w:szCs w:val="24"/>
            </w:rPr>
          </w:pPr>
          <w:r w:rsidRPr="00EB6777">
            <w:rPr>
              <w:rFonts w:ascii="Times New Roman" w:hAnsi="Times New Roman" w:cs="Times New Roman"/>
              <w:b/>
              <w:bCs/>
              <w:sz w:val="24"/>
              <w:szCs w:val="24"/>
            </w:rPr>
            <w:t>Cel 1. Gospodarka i nauka.</w:t>
          </w:r>
        </w:p>
        <w:p w14:paraId="41BBCA7D" w14:textId="5C826C13" w:rsidR="00EB6777" w:rsidRPr="00EB6777" w:rsidRDefault="00EB6777" w:rsidP="00253C8B">
          <w:pPr>
            <w:pStyle w:val="Akapitzlist"/>
            <w:numPr>
              <w:ilvl w:val="1"/>
              <w:numId w:val="68"/>
            </w:numPr>
            <w:spacing w:before="240" w:line="360" w:lineRule="auto"/>
            <w:ind w:left="708"/>
            <w:rPr>
              <w:rFonts w:ascii="Times New Roman" w:hAnsi="Times New Roman" w:cs="Times New Roman"/>
              <w:sz w:val="24"/>
              <w:szCs w:val="24"/>
            </w:rPr>
          </w:pPr>
          <w:r w:rsidRPr="00EB6777">
            <w:rPr>
              <w:rFonts w:ascii="Times New Roman" w:hAnsi="Times New Roman" w:cs="Times New Roman"/>
              <w:sz w:val="24"/>
              <w:szCs w:val="24"/>
            </w:rPr>
            <w:t>Nauka, badania i szkolnictwo wyższe wspierające gospodarkę.</w:t>
          </w:r>
        </w:p>
        <w:p w14:paraId="42E6CC3B" w14:textId="3F0125AD" w:rsidR="00EB6777" w:rsidRPr="00EB6777" w:rsidRDefault="00EB6777" w:rsidP="00253C8B">
          <w:pPr>
            <w:pStyle w:val="Akapitzlist"/>
            <w:numPr>
              <w:ilvl w:val="1"/>
              <w:numId w:val="68"/>
            </w:numPr>
            <w:spacing w:before="240" w:line="360" w:lineRule="auto"/>
            <w:ind w:left="708"/>
            <w:rPr>
              <w:rFonts w:ascii="Times New Roman" w:hAnsi="Times New Roman" w:cs="Times New Roman"/>
              <w:sz w:val="24"/>
              <w:szCs w:val="24"/>
            </w:rPr>
          </w:pPr>
          <w:r w:rsidRPr="00EB6777">
            <w:rPr>
              <w:rFonts w:ascii="Times New Roman" w:hAnsi="Times New Roman" w:cs="Times New Roman"/>
              <w:sz w:val="24"/>
              <w:szCs w:val="24"/>
            </w:rPr>
            <w:t>Inteligentne specjalizacje województwa.</w:t>
          </w:r>
        </w:p>
        <w:p w14:paraId="5080F1B9" w14:textId="77777777" w:rsidR="006B3D11" w:rsidRPr="006B3D11" w:rsidRDefault="00EB6777" w:rsidP="00253C8B">
          <w:pPr>
            <w:pStyle w:val="Akapitzlist"/>
            <w:numPr>
              <w:ilvl w:val="1"/>
              <w:numId w:val="68"/>
            </w:numPr>
            <w:spacing w:before="240" w:line="360" w:lineRule="auto"/>
            <w:ind w:left="708"/>
            <w:rPr>
              <w:rFonts w:ascii="Times New Roman" w:hAnsi="Times New Roman" w:cs="Times New Roman"/>
              <w:sz w:val="24"/>
              <w:szCs w:val="24"/>
            </w:rPr>
          </w:pPr>
          <w:r w:rsidRPr="00EB6777">
            <w:rPr>
              <w:rFonts w:ascii="Times New Roman" w:hAnsi="Times New Roman" w:cs="Times New Roman"/>
              <w:sz w:val="24"/>
              <w:szCs w:val="24"/>
            </w:rPr>
            <w:t xml:space="preserve">Konkurencyjność gospodarki poprzez </w:t>
          </w:r>
          <w:r w:rsidRPr="00EB6777">
            <w:rPr>
              <w:rFonts w:ascii="Times New Roman" w:hAnsi="Times New Roman" w:cs="Times New Roman"/>
            </w:rPr>
            <w:t>innowacje i nowoczesne technologie.</w:t>
          </w:r>
        </w:p>
        <w:p w14:paraId="30091C2E" w14:textId="4E91F56B" w:rsidR="00EB6777" w:rsidRPr="006B3D11" w:rsidRDefault="00EB6777" w:rsidP="00253C8B">
          <w:pPr>
            <w:pStyle w:val="Akapitzlist"/>
            <w:numPr>
              <w:ilvl w:val="1"/>
              <w:numId w:val="68"/>
            </w:numPr>
            <w:spacing w:before="240" w:line="360" w:lineRule="auto"/>
            <w:ind w:left="708"/>
            <w:rPr>
              <w:rFonts w:ascii="Times New Roman" w:hAnsi="Times New Roman" w:cs="Times New Roman"/>
              <w:sz w:val="28"/>
              <w:szCs w:val="28"/>
            </w:rPr>
          </w:pPr>
          <w:r w:rsidRPr="006B3D11">
            <w:rPr>
              <w:rFonts w:ascii="Times New Roman" w:hAnsi="Times New Roman" w:cs="Times New Roman"/>
              <w:sz w:val="24"/>
              <w:szCs w:val="24"/>
            </w:rPr>
            <w:t xml:space="preserve"> Gospodarka cyrkularna (Gospodarka obiegu zamkniętego).</w:t>
          </w:r>
        </w:p>
        <w:p w14:paraId="2522D522" w14:textId="34291B00" w:rsidR="00EB6777" w:rsidRDefault="00EB6777" w:rsidP="00EB6777">
          <w:pPr>
            <w:spacing w:before="240"/>
            <w:ind w:left="348"/>
            <w:rPr>
              <w:b/>
              <w:bCs/>
            </w:rPr>
          </w:pPr>
          <w:r w:rsidRPr="00EB6777">
            <w:rPr>
              <w:b/>
              <w:bCs/>
            </w:rPr>
            <w:t>Cel 2. Kapitał ludzki i społeczny.</w:t>
          </w:r>
        </w:p>
        <w:p w14:paraId="0AA365D7" w14:textId="720D3EA7" w:rsidR="00EB6777" w:rsidRDefault="00EB6777" w:rsidP="00EB6777">
          <w:pPr>
            <w:ind w:left="348"/>
          </w:pPr>
          <w:r w:rsidRPr="00EB6777">
            <w:t>2.1</w:t>
          </w:r>
          <w:r w:rsidR="006B3D11">
            <w:t>.</w:t>
          </w:r>
          <w:r w:rsidRPr="00EB6777">
            <w:t xml:space="preserve"> </w:t>
          </w:r>
          <w:r>
            <w:t>Edukacja.</w:t>
          </w:r>
        </w:p>
        <w:p w14:paraId="5CF9B582" w14:textId="01298AA0" w:rsidR="00EB6777" w:rsidRDefault="00EB6777" w:rsidP="00EB6777">
          <w:pPr>
            <w:ind w:left="348"/>
          </w:pPr>
          <w:r>
            <w:t>2.2</w:t>
          </w:r>
          <w:r w:rsidR="006B3D11">
            <w:t>.</w:t>
          </w:r>
          <w:r>
            <w:t xml:space="preserve"> </w:t>
          </w:r>
          <w:r w:rsidRPr="00EB6777">
            <w:t>Regionalna polityka zdrowotna</w:t>
          </w:r>
          <w:r>
            <w:t>.</w:t>
          </w:r>
        </w:p>
        <w:p w14:paraId="12332E68" w14:textId="31B7DCA4" w:rsidR="00EB6777" w:rsidRDefault="00EB6777" w:rsidP="00EB6777">
          <w:pPr>
            <w:ind w:left="348"/>
          </w:pPr>
          <w:r>
            <w:t>2.3</w:t>
          </w:r>
          <w:r w:rsidR="006B3D11">
            <w:t>.</w:t>
          </w:r>
          <w:r>
            <w:t xml:space="preserve"> </w:t>
          </w:r>
          <w:r w:rsidRPr="00EB6777">
            <w:t>Kultura i dziedzictwo kulturowe</w:t>
          </w:r>
          <w:r>
            <w:t>.</w:t>
          </w:r>
        </w:p>
        <w:p w14:paraId="4EC3D218" w14:textId="7598421D" w:rsidR="00EB6777" w:rsidRDefault="00EB6777" w:rsidP="00EB6777">
          <w:pPr>
            <w:ind w:left="348"/>
          </w:pPr>
          <w:r>
            <w:t>2.4</w:t>
          </w:r>
          <w:r w:rsidR="006B3D11">
            <w:t>.</w:t>
          </w:r>
          <w:r>
            <w:t xml:space="preserve"> Rynek pracy i ekonomia społeczna.</w:t>
          </w:r>
        </w:p>
        <w:p w14:paraId="2CEBBF88" w14:textId="6D2D4343" w:rsidR="00EB6777" w:rsidRDefault="00EB6777" w:rsidP="00EB6777">
          <w:pPr>
            <w:ind w:left="348"/>
          </w:pPr>
          <w:r>
            <w:t>2.5</w:t>
          </w:r>
          <w:r w:rsidR="006B3D11">
            <w:t>.</w:t>
          </w:r>
          <w:r>
            <w:t xml:space="preserve"> Społeczeństwo obywatelskie i kapitał społeczny.</w:t>
          </w:r>
        </w:p>
        <w:p w14:paraId="755A2F77" w14:textId="7C7A5926" w:rsidR="00EB6777" w:rsidRDefault="00EB6777" w:rsidP="00EB6777">
          <w:pPr>
            <w:ind w:left="348"/>
          </w:pPr>
          <w:r>
            <w:t>2.6</w:t>
          </w:r>
          <w:r w:rsidR="006B3D11">
            <w:t>.</w:t>
          </w:r>
          <w:r>
            <w:t xml:space="preserve"> Włączenie społeczne</w:t>
          </w:r>
        </w:p>
        <w:p w14:paraId="5FCC1184" w14:textId="7CBAF1B9" w:rsidR="00EB6777" w:rsidRDefault="00EB6777" w:rsidP="00EB6777">
          <w:pPr>
            <w:ind w:left="348"/>
          </w:pPr>
          <w:r>
            <w:t>2.7</w:t>
          </w:r>
          <w:r w:rsidR="006B3D11">
            <w:t>.</w:t>
          </w:r>
          <w:r>
            <w:t xml:space="preserve"> Aktywny styl życia i sport.</w:t>
          </w:r>
        </w:p>
        <w:p w14:paraId="5B61C89F" w14:textId="515A712C" w:rsidR="00EB6777" w:rsidRDefault="00EB6777" w:rsidP="00EB6777">
          <w:pPr>
            <w:ind w:left="348"/>
          </w:pPr>
        </w:p>
        <w:p w14:paraId="15B49707" w14:textId="083AB4E2" w:rsidR="00EB6777" w:rsidRDefault="00EB6777" w:rsidP="00EB6777">
          <w:pPr>
            <w:ind w:left="348"/>
            <w:rPr>
              <w:b/>
              <w:bCs/>
            </w:rPr>
          </w:pPr>
          <w:r w:rsidRPr="00EB6777">
            <w:rPr>
              <w:b/>
              <w:bCs/>
            </w:rPr>
            <w:t>Cel 3. Infrastruktura dla zrównoważonego rozwoju i środowiska</w:t>
          </w:r>
          <w:r>
            <w:rPr>
              <w:b/>
              <w:bCs/>
            </w:rPr>
            <w:t>.</w:t>
          </w:r>
        </w:p>
        <w:p w14:paraId="4F39EFBB" w14:textId="099C7A44" w:rsidR="00EB6777" w:rsidRDefault="00EB6777" w:rsidP="00EB6777">
          <w:pPr>
            <w:ind w:left="348"/>
          </w:pPr>
          <w:r>
            <w:t>3.1</w:t>
          </w:r>
          <w:r w:rsidR="006B3D11">
            <w:t>.</w:t>
          </w:r>
          <w:r>
            <w:t xml:space="preserve"> </w:t>
          </w:r>
          <w:r w:rsidRPr="00EB6777">
            <w:t>Bezpieczeństwo energetyczne i OZE</w:t>
          </w:r>
          <w:r>
            <w:t>.</w:t>
          </w:r>
        </w:p>
        <w:p w14:paraId="30986F19" w14:textId="5C3F75F1" w:rsidR="00EB6777" w:rsidRDefault="00EB6777" w:rsidP="00EB6777">
          <w:pPr>
            <w:ind w:left="348"/>
          </w:pPr>
          <w:r>
            <w:t>3.2</w:t>
          </w:r>
          <w:r w:rsidR="006B3D11">
            <w:t>.</w:t>
          </w:r>
          <w:r>
            <w:t xml:space="preserve"> Rozwój infrastruktury transportowej oraz integracji międzygałęziowej transportu.</w:t>
          </w:r>
        </w:p>
        <w:p w14:paraId="0A4E5007" w14:textId="530B42C4" w:rsidR="00EB6777" w:rsidRDefault="00EB6777" w:rsidP="00EB6777">
          <w:pPr>
            <w:ind w:left="348"/>
          </w:pPr>
          <w:r>
            <w:t>3.3</w:t>
          </w:r>
          <w:r w:rsidR="006B3D11">
            <w:t>.</w:t>
          </w:r>
          <w:r>
            <w:t>Poprawa dostępności komunikacyjnej wewnątrz regionu oraz rozwój transportu publicznego.</w:t>
          </w:r>
        </w:p>
        <w:p w14:paraId="28399213" w14:textId="78E25C68" w:rsidR="00EB6777" w:rsidRDefault="00EB6777" w:rsidP="00EB6777">
          <w:pPr>
            <w:ind w:left="348"/>
          </w:pPr>
          <w:r>
            <w:t>3.4</w:t>
          </w:r>
          <w:r w:rsidR="006B3D11">
            <w:t>.</w:t>
          </w:r>
          <w:r>
            <w:t xml:space="preserve"> </w:t>
          </w:r>
          <w:r w:rsidRPr="00EB6777">
            <w:t>Rozwój infrastruktury informacyjno</w:t>
          </w:r>
          <w:r>
            <w:t xml:space="preserve">- </w:t>
          </w:r>
          <w:r w:rsidRPr="00EB6777">
            <w:t>komunikacyjnej w regionie</w:t>
          </w:r>
          <w:r>
            <w:t>.</w:t>
          </w:r>
        </w:p>
        <w:p w14:paraId="1D2DBFF1" w14:textId="009896EB" w:rsidR="00EB6777" w:rsidRDefault="00EB6777" w:rsidP="00EB6777">
          <w:pPr>
            <w:ind w:left="348"/>
          </w:pPr>
          <w:r>
            <w:t>3.5</w:t>
          </w:r>
          <w:r w:rsidR="006B3D11">
            <w:t>.</w:t>
          </w:r>
          <w:r>
            <w:t xml:space="preserve"> Rozwój infrastruktury służącej prowadzeniu działalności gospodarczej i turystyki.</w:t>
          </w:r>
        </w:p>
        <w:p w14:paraId="7EC1549D" w14:textId="5351B4F9" w:rsidR="00EB6777" w:rsidRDefault="00EB6777" w:rsidP="00EB6777">
          <w:pPr>
            <w:ind w:left="348"/>
          </w:pPr>
          <w:r>
            <w:t>3.6</w:t>
          </w:r>
          <w:r w:rsidR="006B3D11">
            <w:t>.</w:t>
          </w:r>
          <w:r>
            <w:t xml:space="preserve"> Przeciwdziałanie i minimalizowanie skutków zagrożeń wywołanych czynnikami naturalnymi.</w:t>
          </w:r>
        </w:p>
        <w:p w14:paraId="75B60C50" w14:textId="2EA6E2A6" w:rsidR="00EB6777" w:rsidRDefault="00EB6777" w:rsidP="00EB6777">
          <w:pPr>
            <w:ind w:left="348"/>
          </w:pPr>
          <w:r>
            <w:t>3.7</w:t>
          </w:r>
          <w:r w:rsidR="006B3D11">
            <w:t>.</w:t>
          </w:r>
          <w:r>
            <w:t xml:space="preserve"> Zapobieganie i minimalizowanie skutków zagrożeń antropogenicznych.</w:t>
          </w:r>
        </w:p>
        <w:p w14:paraId="14F7BBD0" w14:textId="1BD3DD0E" w:rsidR="00EB6777" w:rsidRDefault="00EB6777" w:rsidP="006B3D11">
          <w:pPr>
            <w:ind w:left="348"/>
          </w:pPr>
          <w:r>
            <w:t>3.8</w:t>
          </w:r>
          <w:r w:rsidR="006B3D11">
            <w:t>.</w:t>
          </w:r>
          <w:r>
            <w:t xml:space="preserve"> </w:t>
          </w:r>
          <w:r w:rsidR="006B3D11">
            <w:t>Zarządzanie zasobami dziedzictwa przyrodniczego, w tym ochrona i poprawianie stanu różnorodności biologicznej i krajobrazu</w:t>
          </w:r>
          <w:r w:rsidR="006B3D11">
            <w:cr/>
          </w:r>
          <w:r w:rsidR="006B3D11">
            <w:br w:type="page"/>
          </w:r>
        </w:p>
        <w:p w14:paraId="4FA03024" w14:textId="564D83C5" w:rsidR="006B3D11" w:rsidRDefault="006B3D11" w:rsidP="006B3D11">
          <w:pPr>
            <w:ind w:left="348"/>
            <w:rPr>
              <w:b/>
              <w:bCs/>
            </w:rPr>
          </w:pPr>
          <w:r w:rsidRPr="006B3D11">
            <w:rPr>
              <w:b/>
              <w:bCs/>
            </w:rPr>
            <w:lastRenderedPageBreak/>
            <w:t>Cel 4. Dostępność usług</w:t>
          </w:r>
          <w:r>
            <w:rPr>
              <w:b/>
              <w:bCs/>
            </w:rPr>
            <w:t>.</w:t>
          </w:r>
        </w:p>
        <w:p w14:paraId="76C4F654" w14:textId="2519D90B" w:rsidR="006B3D11" w:rsidRDefault="006B3D11" w:rsidP="006B3D11">
          <w:pPr>
            <w:ind w:left="348"/>
          </w:pPr>
          <w:r w:rsidRPr="006B3D11">
            <w:t>4.1</w:t>
          </w:r>
          <w:r>
            <w:t>.</w:t>
          </w:r>
          <w:r w:rsidRPr="006B3D11">
            <w:t xml:space="preserve"> </w:t>
          </w:r>
          <w:r>
            <w:t>Poprawa dostępności do usług publicznych poprzez wykorzystanie technologii informacyjno- komunikacyjnych.</w:t>
          </w:r>
        </w:p>
        <w:p w14:paraId="0373F93D" w14:textId="0F46AAF9" w:rsidR="006B3D11" w:rsidRDefault="006B3D11" w:rsidP="006B3D11">
          <w:pPr>
            <w:ind w:left="348"/>
          </w:pPr>
          <w:r>
            <w:t>4.2. Planowanie przestrzenne wspierające aktywizację społeczności i aktywizacja obszarów zdegradowanych.</w:t>
          </w:r>
        </w:p>
        <w:p w14:paraId="2079165F" w14:textId="6FBF6465" w:rsidR="006B3D11" w:rsidRDefault="006B3D11" w:rsidP="006B3D11">
          <w:pPr>
            <w:ind w:left="348"/>
          </w:pPr>
          <w:r>
            <w:t>4.3. Wsparcie instytucjonalne i poprawa bezpieczeństwa mieszkańców.</w:t>
          </w:r>
        </w:p>
        <w:p w14:paraId="1C7B6D9B" w14:textId="2EE7D855" w:rsidR="006B3D11" w:rsidRDefault="006B3D11" w:rsidP="006B3D11">
          <w:pPr>
            <w:ind w:left="348"/>
          </w:pPr>
          <w:r>
            <w:t>4.4. Budowanie i rozwój partnerstwa dla rozwoju województwa.</w:t>
          </w:r>
        </w:p>
        <w:p w14:paraId="0F62F565" w14:textId="626CE63A" w:rsidR="006B3D11" w:rsidRDefault="006B3D11" w:rsidP="006B3D11">
          <w:pPr>
            <w:ind w:left="348"/>
          </w:pPr>
        </w:p>
        <w:p w14:paraId="06C9244D" w14:textId="6EB0E7E2" w:rsidR="006B3D11" w:rsidRDefault="006B3D11" w:rsidP="006B3D11">
          <w:pPr>
            <w:ind w:left="348"/>
            <w:rPr>
              <w:b/>
              <w:bCs/>
            </w:rPr>
          </w:pPr>
          <w:r w:rsidRPr="006B3D11">
            <w:rPr>
              <w:b/>
              <w:bCs/>
            </w:rPr>
            <w:t>Cel 5. Terytorialny wymiar Strategii</w:t>
          </w:r>
        </w:p>
        <w:p w14:paraId="13BCB84C" w14:textId="5F27B159" w:rsidR="006B3D11" w:rsidRDefault="006B3D11" w:rsidP="006B3D11">
          <w:pPr>
            <w:ind w:left="348"/>
          </w:pPr>
          <w:r>
            <w:t>5.1. Wykorzystanie policentrycznego miejskiego układu osadniczego.</w:t>
          </w:r>
        </w:p>
        <w:p w14:paraId="10CB8651" w14:textId="31DC92CB" w:rsidR="006B3D11" w:rsidRDefault="006B3D11" w:rsidP="006B3D11">
          <w:pPr>
            <w:ind w:left="348"/>
          </w:pPr>
          <w:r>
            <w:t>5.2. Funkcje metropolitalne Rzeszowa oraz jego obszaru funkcjonalnego.</w:t>
          </w:r>
        </w:p>
        <w:p w14:paraId="75F84EF2" w14:textId="5F1694F2" w:rsidR="006B3D11" w:rsidRDefault="006B3D11" w:rsidP="006B3D11">
          <w:pPr>
            <w:ind w:left="348"/>
          </w:pPr>
          <w:r>
            <w:t>5.3. Obszary wymagające szczególnego wsparcia w kontekście równoważenia rozwoju.</w:t>
          </w:r>
        </w:p>
        <w:p w14:paraId="5B94344D" w14:textId="77777777" w:rsidR="006B3D11" w:rsidRDefault="006B3D11" w:rsidP="006B3D11">
          <w:pPr>
            <w:ind w:left="348"/>
          </w:pPr>
          <w:r>
            <w:t>5.4. Obszary wiejskie – wysoka jakość przestrzeni do zamieszkania, pracy i wypoczynku.</w:t>
          </w:r>
        </w:p>
        <w:p w14:paraId="647D1F94" w14:textId="571775FA" w:rsidR="00EB6777" w:rsidRPr="00EB6777" w:rsidRDefault="006B3D11" w:rsidP="006B3D11">
          <w:pPr>
            <w:ind w:left="348"/>
          </w:pPr>
          <w:r>
            <w:t>5.5. Współpraca ponadregionalna i międzynarodowa.</w:t>
          </w:r>
          <w:r>
            <w:rPr>
              <w:rStyle w:val="Odwoanieprzypisudolnego"/>
            </w:rPr>
            <w:footnoteReference w:id="5"/>
          </w:r>
        </w:p>
        <w:p w14:paraId="5B16E1AF" w14:textId="7263CEB3" w:rsidR="00036EDF" w:rsidRDefault="00036EDF" w:rsidP="00036EDF">
          <w:pPr>
            <w:pStyle w:val="Akapitzlist"/>
            <w:numPr>
              <w:ilvl w:val="0"/>
              <w:numId w:val="45"/>
            </w:numPr>
            <w:spacing w:before="240" w:line="360" w:lineRule="auto"/>
            <w:rPr>
              <w:rFonts w:ascii="Times New Roman" w:hAnsi="Times New Roman" w:cs="Times New Roman"/>
              <w:b/>
              <w:bCs/>
              <w:sz w:val="24"/>
              <w:szCs w:val="24"/>
            </w:rPr>
          </w:pPr>
          <w:r w:rsidRPr="00036EDF">
            <w:rPr>
              <w:rFonts w:ascii="Times New Roman" w:hAnsi="Times New Roman" w:cs="Times New Roman"/>
              <w:b/>
              <w:bCs/>
              <w:sz w:val="24"/>
              <w:szCs w:val="24"/>
            </w:rPr>
            <w:t>Strategia Rozwiązywania Problemów Społecznych w Powiecie Tarnobrzeskim</w:t>
          </w:r>
        </w:p>
        <w:p w14:paraId="6A7B7B5F" w14:textId="1026ABB4" w:rsidR="006D19BB" w:rsidRPr="006D19BB" w:rsidRDefault="006B3D11" w:rsidP="006D19BB">
          <w:pPr>
            <w:pStyle w:val="Akapitzlist"/>
            <w:spacing w:before="240" w:line="360" w:lineRule="auto"/>
            <w:ind w:left="0" w:firstLine="348"/>
            <w:rPr>
              <w:rFonts w:ascii="Times New Roman" w:hAnsi="Times New Roman" w:cs="Times New Roman"/>
              <w:sz w:val="24"/>
              <w:szCs w:val="24"/>
            </w:rPr>
          </w:pPr>
          <w:r w:rsidRPr="006B3D11">
            <w:rPr>
              <w:rFonts w:ascii="Times New Roman" w:hAnsi="Times New Roman" w:cs="Times New Roman"/>
              <w:sz w:val="24"/>
              <w:szCs w:val="24"/>
            </w:rPr>
            <w:t xml:space="preserve">Strategia Rozwoju Powiatu Tarnobrzeskiego jest podstawowym dokumentem planistycznym wskazującym główne cele dalszego rozwoju Powiatu na lata 2015 – 2020 </w:t>
          </w:r>
          <w:r>
            <w:rPr>
              <w:rFonts w:ascii="Times New Roman" w:hAnsi="Times New Roman" w:cs="Times New Roman"/>
              <w:sz w:val="24"/>
              <w:szCs w:val="24"/>
            </w:rPr>
            <w:br/>
          </w:r>
          <w:r w:rsidRPr="006B3D11">
            <w:rPr>
              <w:rFonts w:ascii="Times New Roman" w:hAnsi="Times New Roman" w:cs="Times New Roman"/>
              <w:sz w:val="24"/>
              <w:szCs w:val="24"/>
            </w:rPr>
            <w:t>i określającym sposób osiągnięcia tych celów. W tym ujęciu nawiązuje bezpośrednio do strategii z lat 2007 – 2015. Dokument został opracowany przez ekspertów z firmy w oparciu o materiały kompletowane przez pracowników Starostwa Powiatowego w Tarnobrzegu, spotkania i konsultacje, warsztaty strategiczne, dane statystyczne oraz własne analizy.</w:t>
          </w:r>
          <w:r w:rsidR="006D19BB" w:rsidRPr="006D19BB">
            <w:t xml:space="preserve"> </w:t>
          </w:r>
          <w:r w:rsidR="006D19BB" w:rsidRPr="006D19BB">
            <w:rPr>
              <w:rFonts w:ascii="Times New Roman" w:hAnsi="Times New Roman" w:cs="Times New Roman"/>
              <w:sz w:val="24"/>
              <w:szCs w:val="24"/>
            </w:rPr>
            <w:t>Podczas prac nad strategią zostały wyznaczone 4 główne obszary funkcjonowania</w:t>
          </w:r>
          <w:r w:rsidR="006D19BB">
            <w:rPr>
              <w:rFonts w:ascii="Times New Roman" w:hAnsi="Times New Roman" w:cs="Times New Roman"/>
              <w:sz w:val="24"/>
              <w:szCs w:val="24"/>
            </w:rPr>
            <w:t xml:space="preserve"> </w:t>
          </w:r>
          <w:r w:rsidR="006D19BB" w:rsidRPr="006D19BB">
            <w:rPr>
              <w:rFonts w:ascii="Times New Roman" w:hAnsi="Times New Roman" w:cs="Times New Roman"/>
              <w:sz w:val="24"/>
              <w:szCs w:val="24"/>
            </w:rPr>
            <w:t>Powiatu, są to:</w:t>
          </w:r>
        </w:p>
        <w:p w14:paraId="1E38ECEA" w14:textId="77777777" w:rsidR="006D19BB" w:rsidRPr="006D19BB" w:rsidRDefault="006D19BB" w:rsidP="006D19BB">
          <w:pPr>
            <w:pStyle w:val="Akapitzlist"/>
            <w:spacing w:before="240" w:line="360" w:lineRule="auto"/>
            <w:ind w:left="0" w:firstLine="348"/>
            <w:rPr>
              <w:rFonts w:ascii="Times New Roman" w:hAnsi="Times New Roman" w:cs="Times New Roman"/>
              <w:sz w:val="24"/>
              <w:szCs w:val="24"/>
            </w:rPr>
          </w:pPr>
          <w:r w:rsidRPr="006D19BB">
            <w:rPr>
              <w:rFonts w:ascii="Times New Roman" w:hAnsi="Times New Roman" w:cs="Times New Roman"/>
              <w:sz w:val="24"/>
              <w:szCs w:val="24"/>
            </w:rPr>
            <w:t>1. Infrastruktura techniczna Powiatu.</w:t>
          </w:r>
        </w:p>
        <w:p w14:paraId="08E59B16" w14:textId="77777777" w:rsidR="006D19BB" w:rsidRPr="006D19BB" w:rsidRDefault="006D19BB" w:rsidP="006D19BB">
          <w:pPr>
            <w:pStyle w:val="Akapitzlist"/>
            <w:spacing w:before="240" w:line="360" w:lineRule="auto"/>
            <w:ind w:left="0" w:firstLine="348"/>
            <w:rPr>
              <w:rFonts w:ascii="Times New Roman" w:hAnsi="Times New Roman" w:cs="Times New Roman"/>
              <w:sz w:val="24"/>
              <w:szCs w:val="24"/>
            </w:rPr>
          </w:pPr>
          <w:r w:rsidRPr="006D19BB">
            <w:rPr>
              <w:rFonts w:ascii="Times New Roman" w:hAnsi="Times New Roman" w:cs="Times New Roman"/>
              <w:sz w:val="24"/>
              <w:szCs w:val="24"/>
            </w:rPr>
            <w:t>2. Środowisko i ład przestrzenny w Powiatu.</w:t>
          </w:r>
        </w:p>
        <w:p w14:paraId="6B7B58CE" w14:textId="77777777" w:rsidR="006D19BB" w:rsidRPr="006D19BB" w:rsidRDefault="006D19BB" w:rsidP="006D19BB">
          <w:pPr>
            <w:pStyle w:val="Akapitzlist"/>
            <w:spacing w:before="240" w:line="360" w:lineRule="auto"/>
            <w:ind w:left="0" w:firstLine="348"/>
            <w:rPr>
              <w:rFonts w:ascii="Times New Roman" w:hAnsi="Times New Roman" w:cs="Times New Roman"/>
              <w:sz w:val="24"/>
              <w:szCs w:val="24"/>
            </w:rPr>
          </w:pPr>
          <w:r w:rsidRPr="006D19BB">
            <w:rPr>
              <w:rFonts w:ascii="Times New Roman" w:hAnsi="Times New Roman" w:cs="Times New Roman"/>
              <w:sz w:val="24"/>
              <w:szCs w:val="24"/>
            </w:rPr>
            <w:t>3. Kapitał ludzki i społeczny.</w:t>
          </w:r>
        </w:p>
        <w:p w14:paraId="79FDB0B8" w14:textId="7693CAF7" w:rsidR="006D19BB" w:rsidRDefault="006D19BB" w:rsidP="006D19BB">
          <w:pPr>
            <w:pStyle w:val="Akapitzlist"/>
            <w:spacing w:before="240" w:line="360" w:lineRule="auto"/>
            <w:ind w:left="0" w:firstLine="348"/>
            <w:rPr>
              <w:rFonts w:ascii="Times New Roman" w:hAnsi="Times New Roman" w:cs="Times New Roman"/>
              <w:sz w:val="24"/>
              <w:szCs w:val="24"/>
            </w:rPr>
          </w:pPr>
          <w:r w:rsidRPr="006D19BB">
            <w:rPr>
              <w:rFonts w:ascii="Times New Roman" w:hAnsi="Times New Roman" w:cs="Times New Roman"/>
              <w:sz w:val="24"/>
              <w:szCs w:val="24"/>
            </w:rPr>
            <w:t>4. Gospodarka – innowacyjna i konkurencyjna Powiatu</w:t>
          </w:r>
          <w:r>
            <w:rPr>
              <w:rFonts w:ascii="Times New Roman" w:hAnsi="Times New Roman" w:cs="Times New Roman"/>
              <w:sz w:val="24"/>
              <w:szCs w:val="24"/>
            </w:rPr>
            <w:t>.</w:t>
          </w:r>
          <w:r>
            <w:rPr>
              <w:rStyle w:val="Odwoanieprzypisudolnego"/>
              <w:rFonts w:ascii="Times New Roman" w:hAnsi="Times New Roman" w:cs="Times New Roman"/>
              <w:sz w:val="24"/>
              <w:szCs w:val="24"/>
            </w:rPr>
            <w:footnoteReference w:id="6"/>
          </w:r>
        </w:p>
        <w:p w14:paraId="1EDE52AE" w14:textId="7FDE2F89" w:rsidR="00223593" w:rsidRDefault="00223593" w:rsidP="00223593">
          <w:pPr>
            <w:spacing w:before="240"/>
          </w:pPr>
        </w:p>
        <w:p w14:paraId="21A9BE82" w14:textId="77777777" w:rsidR="00223593" w:rsidRPr="00223593" w:rsidRDefault="00223593" w:rsidP="00223593">
          <w:pPr>
            <w:pStyle w:val="Akapitzlist"/>
            <w:numPr>
              <w:ilvl w:val="0"/>
              <w:numId w:val="45"/>
            </w:numPr>
            <w:spacing w:before="240"/>
          </w:pPr>
          <w:r w:rsidRPr="00223593">
            <w:rPr>
              <w:rFonts w:ascii="Times New Roman" w:hAnsi="Times New Roman" w:cs="Times New Roman"/>
              <w:b/>
              <w:bCs/>
              <w:sz w:val="24"/>
              <w:szCs w:val="24"/>
            </w:rPr>
            <w:lastRenderedPageBreak/>
            <w:t>Strategia Rozwoju Gminy Gorzyce na lata 2014-2020</w:t>
          </w:r>
          <w:r w:rsidRPr="00223593">
            <w:rPr>
              <w:sz w:val="24"/>
              <w:szCs w:val="24"/>
            </w:rPr>
            <w:t xml:space="preserve"> </w:t>
          </w:r>
        </w:p>
        <w:p w14:paraId="4282BDA9" w14:textId="77777777" w:rsidR="00223593" w:rsidRDefault="00223593" w:rsidP="00223593">
          <w:pPr>
            <w:pStyle w:val="Akapitzlist"/>
            <w:spacing w:before="240"/>
            <w:ind w:left="360"/>
            <w:rPr>
              <w:sz w:val="24"/>
              <w:szCs w:val="24"/>
            </w:rPr>
          </w:pPr>
        </w:p>
        <w:p w14:paraId="09D287CB" w14:textId="3F0B3533" w:rsidR="00223593" w:rsidRPr="00223593" w:rsidRDefault="00223593" w:rsidP="00223593">
          <w:pPr>
            <w:pStyle w:val="Akapitzlist"/>
            <w:spacing w:before="240" w:line="360" w:lineRule="auto"/>
            <w:ind w:left="360" w:firstLine="348"/>
            <w:rPr>
              <w:rFonts w:ascii="Times New Roman" w:hAnsi="Times New Roman" w:cs="Times New Roman"/>
              <w:sz w:val="24"/>
              <w:szCs w:val="24"/>
            </w:rPr>
          </w:pPr>
          <w:r>
            <w:rPr>
              <w:rFonts w:ascii="Times New Roman" w:hAnsi="Times New Roman" w:cs="Times New Roman"/>
              <w:sz w:val="24"/>
              <w:szCs w:val="24"/>
            </w:rPr>
            <w:t>Strategia Rozwoju Gminy Gorzyce   na lata 2014-2020 j</w:t>
          </w:r>
          <w:r w:rsidRPr="00223593">
            <w:rPr>
              <w:rFonts w:ascii="Times New Roman" w:hAnsi="Times New Roman" w:cs="Times New Roman"/>
              <w:sz w:val="24"/>
              <w:szCs w:val="24"/>
            </w:rPr>
            <w:t>est podstawowym dokumentem strategicznym określającym cele i kierunki polityki rozwoju gminy. Na podstawie analizy stanu gminy, mocnych i słabych jej stron oraz szans i zagrożeń, jakie przed nią stoją, sformułowano wizję rozwoju gminy, a także wyznaczono cele strategiczne w 3 obszarach priorytetowych (1. Sfera społeczna, 2. Sfera gospodarcza, 3. Sfera środowiskowo-przestrzenna), cele operacyjne oraz kierunki działań.</w:t>
          </w:r>
        </w:p>
        <w:p w14:paraId="2FEB35B7" w14:textId="49E85784" w:rsidR="00C36B79" w:rsidRPr="006D19BB" w:rsidRDefault="006D19BB" w:rsidP="006D19BB">
          <w:pPr>
            <w:spacing w:line="240" w:lineRule="auto"/>
            <w:jc w:val="left"/>
            <w:rPr>
              <w:rFonts w:eastAsiaTheme="minorHAnsi"/>
              <w:lang w:eastAsia="en-US"/>
            </w:rPr>
          </w:pPr>
          <w:r>
            <w:br w:type="page"/>
          </w:r>
        </w:p>
      </w:sdtContent>
    </w:sdt>
    <w:p w14:paraId="426AF7CA" w14:textId="54DD3003" w:rsidR="00C36B79" w:rsidRDefault="008904DF" w:rsidP="00F87F05">
      <w:pPr>
        <w:pStyle w:val="Nagwek1"/>
      </w:pPr>
      <w:bookmarkStart w:id="12" w:name="_Toc80611538"/>
      <w:r>
        <w:lastRenderedPageBreak/>
        <w:t>CHARAKTERYSTYKA GMINY</w:t>
      </w:r>
      <w:bookmarkEnd w:id="12"/>
    </w:p>
    <w:p w14:paraId="49E3F508" w14:textId="7CBAD262" w:rsidR="009410B0" w:rsidRPr="00F87F05" w:rsidRDefault="007A4195" w:rsidP="00F87F05">
      <w:pPr>
        <w:pStyle w:val="Nagwek3"/>
      </w:pPr>
      <w:bookmarkStart w:id="13" w:name="_Toc80611539"/>
      <w:r w:rsidRPr="00F87F05">
        <w:t>Informacje</w:t>
      </w:r>
      <w:r w:rsidR="00B421BF" w:rsidRPr="00F87F05">
        <w:t xml:space="preserve"> ogólne</w:t>
      </w:r>
      <w:bookmarkEnd w:id="13"/>
    </w:p>
    <w:p w14:paraId="2168A88C" w14:textId="55078987" w:rsidR="00C00C3E" w:rsidRPr="00C00C3E" w:rsidRDefault="008D4387" w:rsidP="00C00C3E">
      <w:pPr>
        <w:pStyle w:val="NormalnyWeb"/>
        <w:shd w:val="clear" w:color="auto" w:fill="FFFFFF"/>
        <w:rPr>
          <w:color w:val="000000"/>
          <w:shd w:val="clear" w:color="auto" w:fill="FFFFFF"/>
        </w:rPr>
      </w:pPr>
      <w:r>
        <w:rPr>
          <w:bCs/>
          <w:iCs/>
        </w:rPr>
        <w:tab/>
      </w:r>
      <w:r w:rsidR="003E5F24" w:rsidRPr="00C00C3E">
        <w:t xml:space="preserve">Gmina </w:t>
      </w:r>
      <w:r w:rsidR="00375512" w:rsidRPr="00C00C3E">
        <w:t>Gorzyce</w:t>
      </w:r>
      <w:r w:rsidR="003E5F24" w:rsidRPr="00C00C3E">
        <w:t xml:space="preserve"> jest gminą </w:t>
      </w:r>
      <w:r w:rsidR="00375512" w:rsidRPr="00C00C3E">
        <w:t xml:space="preserve">wiejską położoną </w:t>
      </w:r>
      <w:r w:rsidR="00C00C3E" w:rsidRPr="00C00C3E">
        <w:t>w powiecie tarnobrzeskim,</w:t>
      </w:r>
      <w:r w:rsidR="00375512" w:rsidRPr="00C00C3E">
        <w:t xml:space="preserve"> </w:t>
      </w:r>
      <w:r w:rsidR="00042256">
        <w:br/>
      </w:r>
      <w:r w:rsidR="00C00C3E" w:rsidRPr="00C00C3E">
        <w:t xml:space="preserve">w województwie podkarpackim. </w:t>
      </w:r>
      <w:r w:rsidR="00C00C3E" w:rsidRPr="00C00C3E">
        <w:rPr>
          <w:color w:val="000000"/>
          <w:shd w:val="clear" w:color="auto" w:fill="FFFFFF"/>
        </w:rPr>
        <w:t xml:space="preserve">Gmina Gorzyce położona jest w widłach Wisły i Sanu, </w:t>
      </w:r>
      <w:r w:rsidR="00042256">
        <w:rPr>
          <w:color w:val="000000"/>
          <w:shd w:val="clear" w:color="auto" w:fill="FFFFFF"/>
        </w:rPr>
        <w:br/>
      </w:r>
      <w:r w:rsidR="00C00C3E" w:rsidRPr="00C00C3E">
        <w:rPr>
          <w:color w:val="000000"/>
          <w:shd w:val="clear" w:color="auto" w:fill="FFFFFF"/>
        </w:rPr>
        <w:t xml:space="preserve">w obrębie północnej części Podkarpacia w </w:t>
      </w:r>
      <w:proofErr w:type="spellStart"/>
      <w:r w:rsidR="00C00C3E" w:rsidRPr="00C00C3E">
        <w:rPr>
          <w:color w:val="000000"/>
          <w:shd w:val="clear" w:color="auto" w:fill="FFFFFF"/>
        </w:rPr>
        <w:t>mezoregionie</w:t>
      </w:r>
      <w:proofErr w:type="spellEnd"/>
      <w:r w:rsidR="00C00C3E" w:rsidRPr="00C00C3E">
        <w:rPr>
          <w:color w:val="000000"/>
          <w:shd w:val="clear" w:color="auto" w:fill="FFFFFF"/>
        </w:rPr>
        <w:t xml:space="preserve"> geograficznym Równiny Tarnobrzeskiej. Jest to teren równinny słabo zróżnicowany pod względem morfologicznym. Gmina Gorzyce graniczy z gminami: Tarnobrzeg, Sandomierz, Dwikozy, Radomyśl, Zaleszany i Grębów.</w:t>
      </w:r>
    </w:p>
    <w:p w14:paraId="18FFFE9C" w14:textId="170588F9" w:rsidR="009D4960" w:rsidRPr="00997566" w:rsidRDefault="009D4960" w:rsidP="00C00C3E">
      <w:pPr>
        <w:pStyle w:val="NormalnyWeb"/>
        <w:shd w:val="clear" w:color="auto" w:fill="FFFFFF"/>
        <w:ind w:firstLine="708"/>
        <w:rPr>
          <w:bCs/>
          <w:iCs/>
        </w:rPr>
      </w:pPr>
      <w:r w:rsidRPr="009D4960">
        <w:rPr>
          <w:bCs/>
          <w:iCs/>
        </w:rPr>
        <w:t xml:space="preserve">W skład gminy Gorzyce </w:t>
      </w:r>
      <w:r w:rsidR="002718F8">
        <w:rPr>
          <w:bCs/>
          <w:iCs/>
        </w:rPr>
        <w:t>w</w:t>
      </w:r>
      <w:r w:rsidR="00C00C3E" w:rsidRPr="00C00C3E">
        <w:rPr>
          <w:bCs/>
          <w:iCs/>
        </w:rPr>
        <w:t>chodzą miejscowości: Gorzyce, Wrzawy, Motycze Poduchowne, Furmany, Sokolniki, Orliska Sokolnickie, Trześń i Zalesie Gorzyckie</w:t>
      </w:r>
      <w:r w:rsidRPr="009D4960">
        <w:rPr>
          <w:bCs/>
          <w:iCs/>
        </w:rPr>
        <w:t>.</w:t>
      </w:r>
    </w:p>
    <w:p w14:paraId="1E8EAE97" w14:textId="12328562" w:rsidR="00C36B79" w:rsidRDefault="00FC7EA6" w:rsidP="00221837">
      <w:pPr>
        <w:pStyle w:val="Bezodstpw"/>
      </w:pPr>
      <w:r>
        <w:t xml:space="preserve">                                              </w:t>
      </w:r>
      <w:r w:rsidR="00D91AE3">
        <w:t xml:space="preserve">              </w:t>
      </w:r>
      <w:bookmarkStart w:id="14" w:name="_Toc80610881"/>
      <w:r w:rsidR="008D4387" w:rsidRPr="008D4387">
        <w:t xml:space="preserve">Rysunek </w:t>
      </w:r>
      <w:r w:rsidR="0093755E">
        <w:fldChar w:fldCharType="begin"/>
      </w:r>
      <w:r w:rsidR="0093755E">
        <w:instrText xml:space="preserve"> SEQ Rysunek \* ARABIC </w:instrText>
      </w:r>
      <w:r w:rsidR="0093755E">
        <w:fldChar w:fldCharType="separate"/>
      </w:r>
      <w:r w:rsidR="003B0AA4">
        <w:rPr>
          <w:noProof/>
        </w:rPr>
        <w:t>1</w:t>
      </w:r>
      <w:r w:rsidR="0093755E">
        <w:rPr>
          <w:noProof/>
        </w:rPr>
        <w:fldChar w:fldCharType="end"/>
      </w:r>
      <w:r w:rsidR="008D4387" w:rsidRPr="008D4387">
        <w:t xml:space="preserve">. Gmina </w:t>
      </w:r>
      <w:r w:rsidR="009D4960">
        <w:t>Gorzyce</w:t>
      </w:r>
      <w:bookmarkEnd w:id="14"/>
    </w:p>
    <w:p w14:paraId="4F639637" w14:textId="77462EFE" w:rsidR="00221837" w:rsidRDefault="00C00C3E" w:rsidP="008D4387">
      <w:pPr>
        <w:jc w:val="center"/>
        <w:rPr>
          <w:noProof/>
        </w:rPr>
      </w:pPr>
      <w:r>
        <w:rPr>
          <w:noProof/>
        </w:rPr>
        <w:drawing>
          <wp:inline distT="0" distB="0" distL="0" distR="0" wp14:anchorId="5A85BAA3" wp14:editId="5755DC80">
            <wp:extent cx="3810000" cy="4181475"/>
            <wp:effectExtent l="0" t="0" r="0" b="9525"/>
            <wp:docPr id="1" name="Obraz 1" descr="WojewĂłdztwo: podkarpackie, powiat: tarnobrzeski-ziemski, gmina: Gorzyce  Kraj: Polska WojewĂłdztwo: podkarpackie Powiat: tarnobrzeski-ziemski »  BaranĂłw Sand. » Gorzyce » GrÄ™bĂłw » Nowa DÄ™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jewĂłdztwo: podkarpackie, powiat: tarnobrzeski-ziemski, gmina: Gorzyce  Kraj: Polska WojewĂłdztwo: podkarpackie Powiat: tarnobrzeski-ziemski »  BaranĂłw Sand. » Gorzyce » GrÄ™bĂłw » Nowa DÄ™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181475"/>
                    </a:xfrm>
                    <a:prstGeom prst="rect">
                      <a:avLst/>
                    </a:prstGeom>
                    <a:noFill/>
                    <a:ln>
                      <a:noFill/>
                    </a:ln>
                  </pic:spPr>
                </pic:pic>
              </a:graphicData>
            </a:graphic>
          </wp:inline>
        </w:drawing>
      </w:r>
    </w:p>
    <w:p w14:paraId="72B62EF3" w14:textId="77777777" w:rsidR="003E5F24" w:rsidRDefault="003E5F24" w:rsidP="008D4387">
      <w:pPr>
        <w:jc w:val="center"/>
        <w:rPr>
          <w:noProof/>
        </w:rPr>
      </w:pPr>
    </w:p>
    <w:p w14:paraId="31E6C617" w14:textId="02E051FE" w:rsidR="003E5F24" w:rsidRPr="008D4387" w:rsidRDefault="003E5F24" w:rsidP="008D4387">
      <w:pPr>
        <w:jc w:val="center"/>
        <w:rPr>
          <w:rStyle w:val="Pogrubienie"/>
          <w:b w:val="0"/>
          <w:bCs w:val="0"/>
          <w:color w:val="000000"/>
          <w:shd w:val="clear" w:color="auto" w:fill="FFFFFF"/>
        </w:rPr>
        <w:sectPr w:rsidR="003E5F24" w:rsidRPr="008D4387" w:rsidSect="00A207BB">
          <w:headerReference w:type="default" r:id="rId10"/>
          <w:footerReference w:type="default" r:id="rId11"/>
          <w:pgSz w:w="11906" w:h="16838"/>
          <w:pgMar w:top="1417" w:right="1417" w:bottom="1417" w:left="1417" w:header="708" w:footer="708" w:gutter="0"/>
          <w:cols w:space="708"/>
          <w:titlePg/>
          <w:docGrid w:linePitch="360"/>
        </w:sectPr>
      </w:pPr>
    </w:p>
    <w:p w14:paraId="6ED6F669" w14:textId="77777777" w:rsidR="00C36B79" w:rsidRPr="00A80C48" w:rsidRDefault="00C36B79" w:rsidP="008D4387">
      <w:pPr>
        <w:pStyle w:val="NormalnyWeb"/>
        <w:rPr>
          <w:highlight w:val="green"/>
        </w:rPr>
        <w:sectPr w:rsidR="00C36B79" w:rsidRPr="00A80C48" w:rsidSect="003761A2">
          <w:type w:val="continuous"/>
          <w:pgSz w:w="11906" w:h="16838"/>
          <w:pgMar w:top="1417" w:right="1417" w:bottom="1417" w:left="1417" w:header="708" w:footer="708" w:gutter="0"/>
          <w:cols w:num="3" w:space="708"/>
          <w:docGrid w:linePitch="360"/>
        </w:sectPr>
      </w:pPr>
    </w:p>
    <w:p w14:paraId="085BC934" w14:textId="295562CA" w:rsidR="00C36B79" w:rsidRPr="00F87F05" w:rsidRDefault="00261B5F" w:rsidP="00F87F05">
      <w:pPr>
        <w:pStyle w:val="Nagwek3"/>
      </w:pPr>
      <w:bookmarkStart w:id="15" w:name="_Toc80611540"/>
      <w:r w:rsidRPr="00F87F05">
        <w:lastRenderedPageBreak/>
        <w:t>S</w:t>
      </w:r>
      <w:r w:rsidR="00B421BF" w:rsidRPr="00F87F05">
        <w:t>truktura demograficzna mieszkańców</w:t>
      </w:r>
      <w:bookmarkEnd w:id="15"/>
      <w:r w:rsidRPr="00F87F05">
        <w:t xml:space="preserve"> </w:t>
      </w:r>
    </w:p>
    <w:p w14:paraId="0F837EBC" w14:textId="02DE8F7B" w:rsidR="00B518E4" w:rsidRDefault="00D660D6" w:rsidP="00B676EF">
      <w:pPr>
        <w:spacing w:before="240"/>
        <w:rPr>
          <w:shd w:val="clear" w:color="auto" w:fill="FFFFFF"/>
        </w:rPr>
      </w:pPr>
      <w:r>
        <w:rPr>
          <w:shd w:val="clear" w:color="auto" w:fill="FFFFFF"/>
        </w:rPr>
        <w:tab/>
      </w:r>
      <w:r w:rsidR="00C14770" w:rsidRPr="00F87F05">
        <w:rPr>
          <w:shd w:val="clear" w:color="auto" w:fill="FFFFFF"/>
        </w:rPr>
        <w:t>Zgodnie z danymi GUS na dzień 31 grudnia 20</w:t>
      </w:r>
      <w:r w:rsidR="0017110C" w:rsidRPr="00F87F05">
        <w:rPr>
          <w:shd w:val="clear" w:color="auto" w:fill="FFFFFF"/>
        </w:rPr>
        <w:t>20</w:t>
      </w:r>
      <w:r w:rsidR="00C14770" w:rsidRPr="00F87F05">
        <w:rPr>
          <w:shd w:val="clear" w:color="auto" w:fill="FFFFFF"/>
        </w:rPr>
        <w:t xml:space="preserve"> r. gmina </w:t>
      </w:r>
      <w:r w:rsidR="00F87F05" w:rsidRPr="00F87F05">
        <w:rPr>
          <w:shd w:val="clear" w:color="auto" w:fill="FFFFFF"/>
        </w:rPr>
        <w:t>Gorzyce</w:t>
      </w:r>
      <w:r w:rsidR="00C14770" w:rsidRPr="00F87F05">
        <w:rPr>
          <w:shd w:val="clear" w:color="auto" w:fill="FFFFFF"/>
        </w:rPr>
        <w:t xml:space="preserve"> liczyła </w:t>
      </w:r>
      <w:r w:rsidR="00F87F05" w:rsidRPr="00F87F05">
        <w:rPr>
          <w:shd w:val="clear" w:color="auto" w:fill="FFFFFF"/>
        </w:rPr>
        <w:t>13 050</w:t>
      </w:r>
      <w:r w:rsidR="00C14770" w:rsidRPr="00F87F05">
        <w:rPr>
          <w:shd w:val="clear" w:color="auto" w:fill="FFFFFF"/>
        </w:rPr>
        <w:t xml:space="preserve"> mieszkańców; z czego </w:t>
      </w:r>
      <w:r w:rsidR="00F87F05" w:rsidRPr="00F87F05">
        <w:rPr>
          <w:shd w:val="clear" w:color="auto" w:fill="FFFFFF"/>
        </w:rPr>
        <w:t>50,45</w:t>
      </w:r>
      <w:r w:rsidR="00C14770" w:rsidRPr="00F87F05">
        <w:rPr>
          <w:shd w:val="clear" w:color="auto" w:fill="FFFFFF"/>
        </w:rPr>
        <w:t>% stanowią kobiety (</w:t>
      </w:r>
      <w:r w:rsidR="00F87F05" w:rsidRPr="00F87F05">
        <w:rPr>
          <w:shd w:val="clear" w:color="auto" w:fill="FFFFFF"/>
        </w:rPr>
        <w:t>6 584</w:t>
      </w:r>
      <w:r w:rsidR="00C14770" w:rsidRPr="00F87F05">
        <w:rPr>
          <w:shd w:val="clear" w:color="auto" w:fill="FFFFFF"/>
        </w:rPr>
        <w:t xml:space="preserve">), a </w:t>
      </w:r>
      <w:r w:rsidR="0017110C" w:rsidRPr="00F87F05">
        <w:rPr>
          <w:shd w:val="clear" w:color="auto" w:fill="FFFFFF"/>
        </w:rPr>
        <w:t>49,</w:t>
      </w:r>
      <w:r w:rsidR="00F87F05" w:rsidRPr="00F87F05">
        <w:rPr>
          <w:shd w:val="clear" w:color="auto" w:fill="FFFFFF"/>
        </w:rPr>
        <w:t>55</w:t>
      </w:r>
      <w:r w:rsidR="00C14770" w:rsidRPr="00F87F05">
        <w:rPr>
          <w:shd w:val="clear" w:color="auto" w:fill="FFFFFF"/>
        </w:rPr>
        <w:t>% mężczyźni (</w:t>
      </w:r>
      <w:r w:rsidR="00F87F05" w:rsidRPr="00F87F05">
        <w:rPr>
          <w:shd w:val="clear" w:color="auto" w:fill="FFFFFF"/>
        </w:rPr>
        <w:t>6 466</w:t>
      </w:r>
      <w:r w:rsidR="00C14770" w:rsidRPr="00F87F05">
        <w:rPr>
          <w:shd w:val="clear" w:color="auto" w:fill="FFFFFF"/>
        </w:rPr>
        <w:t xml:space="preserve">). </w:t>
      </w:r>
      <w:r w:rsidR="00916998" w:rsidRPr="00F87F05">
        <w:rPr>
          <w:szCs w:val="25"/>
        </w:rPr>
        <w:t xml:space="preserve">Współczynnik feminizacji dla </w:t>
      </w:r>
      <w:r w:rsidR="00A77021" w:rsidRPr="00F87F05">
        <w:rPr>
          <w:szCs w:val="25"/>
        </w:rPr>
        <w:t>g</w:t>
      </w:r>
      <w:r w:rsidR="00916998" w:rsidRPr="00F87F05">
        <w:rPr>
          <w:szCs w:val="25"/>
        </w:rPr>
        <w:t>miny</w:t>
      </w:r>
      <w:r w:rsidR="00F3285C" w:rsidRPr="00F87F05">
        <w:rPr>
          <w:szCs w:val="25"/>
        </w:rPr>
        <w:t xml:space="preserve"> </w:t>
      </w:r>
      <w:r w:rsidR="00F87F05" w:rsidRPr="00F87F05">
        <w:rPr>
          <w:szCs w:val="25"/>
        </w:rPr>
        <w:t>Gorzyce</w:t>
      </w:r>
      <w:r w:rsidR="00916998" w:rsidRPr="00F87F05">
        <w:rPr>
          <w:szCs w:val="25"/>
        </w:rPr>
        <w:t xml:space="preserve"> wynosi </w:t>
      </w:r>
      <w:r w:rsidR="0017110C" w:rsidRPr="00F87F05">
        <w:rPr>
          <w:szCs w:val="25"/>
        </w:rPr>
        <w:t>102</w:t>
      </w:r>
      <w:r w:rsidR="00916998" w:rsidRPr="00F87F05">
        <w:rPr>
          <w:szCs w:val="25"/>
        </w:rPr>
        <w:t xml:space="preserve"> (na 100 mężczyzn przypada </w:t>
      </w:r>
      <w:r w:rsidR="0017110C" w:rsidRPr="00F87F05">
        <w:rPr>
          <w:szCs w:val="25"/>
        </w:rPr>
        <w:t>102</w:t>
      </w:r>
      <w:r w:rsidR="0015595C" w:rsidRPr="00F87F05">
        <w:rPr>
          <w:szCs w:val="25"/>
        </w:rPr>
        <w:t xml:space="preserve"> </w:t>
      </w:r>
      <w:r w:rsidR="00916998" w:rsidRPr="00F87F05">
        <w:rPr>
          <w:szCs w:val="25"/>
        </w:rPr>
        <w:t>kobiet</w:t>
      </w:r>
      <w:r w:rsidR="0017110C" w:rsidRPr="00F87F05">
        <w:rPr>
          <w:szCs w:val="25"/>
        </w:rPr>
        <w:t>y</w:t>
      </w:r>
      <w:r w:rsidR="00916998" w:rsidRPr="00F87F05">
        <w:rPr>
          <w:szCs w:val="25"/>
        </w:rPr>
        <w:t>).</w:t>
      </w:r>
      <w:r w:rsidR="00F3285C" w:rsidRPr="00F87F05">
        <w:rPr>
          <w:szCs w:val="25"/>
        </w:rPr>
        <w:t xml:space="preserve"> Biorąc pod uwagę ostatnie lata można zauważyć, iż z każdym rokiem </w:t>
      </w:r>
      <w:r w:rsidR="00B518E4" w:rsidRPr="00F87F05">
        <w:rPr>
          <w:shd w:val="clear" w:color="auto" w:fill="FFFFFF"/>
        </w:rPr>
        <w:t>liczba mieszkańców</w:t>
      </w:r>
      <w:r w:rsidR="002800CA" w:rsidRPr="00F87F05">
        <w:rPr>
          <w:shd w:val="clear" w:color="auto" w:fill="FFFFFF"/>
        </w:rPr>
        <w:t xml:space="preserve"> </w:t>
      </w:r>
      <w:r w:rsidR="00F87F05" w:rsidRPr="00F87F05">
        <w:rPr>
          <w:shd w:val="clear" w:color="auto" w:fill="FFFFFF"/>
        </w:rPr>
        <w:t>maleje</w:t>
      </w:r>
      <w:r w:rsidR="00F3285C" w:rsidRPr="00F87F05">
        <w:rPr>
          <w:shd w:val="clear" w:color="auto" w:fill="FFFFFF"/>
        </w:rPr>
        <w:t>.</w:t>
      </w:r>
      <w:r w:rsidR="00F3285C">
        <w:rPr>
          <w:shd w:val="clear" w:color="auto" w:fill="FFFFFF"/>
        </w:rPr>
        <w:t xml:space="preserve"> </w:t>
      </w:r>
    </w:p>
    <w:p w14:paraId="5A07D53E" w14:textId="796F1FE9" w:rsidR="00000CE9" w:rsidRPr="00D660D6" w:rsidRDefault="00000CE9" w:rsidP="00B676EF">
      <w:pPr>
        <w:pStyle w:val="Bezodstpw"/>
        <w:spacing w:before="240"/>
        <w:rPr>
          <w:color w:val="000000"/>
          <w:szCs w:val="25"/>
        </w:rPr>
      </w:pPr>
      <w:bookmarkStart w:id="16" w:name="_Toc82586710"/>
      <w:r w:rsidRPr="007A72FB">
        <w:t xml:space="preserve">Wykres </w:t>
      </w:r>
      <w:r w:rsidR="0093755E">
        <w:fldChar w:fldCharType="begin"/>
      </w:r>
      <w:r w:rsidR="0093755E">
        <w:instrText xml:space="preserve"> SEQ Wykres \* ARABIC </w:instrText>
      </w:r>
      <w:r w:rsidR="0093755E">
        <w:fldChar w:fldCharType="separate"/>
      </w:r>
      <w:r w:rsidR="003B0AA4">
        <w:rPr>
          <w:noProof/>
        </w:rPr>
        <w:t>1</w:t>
      </w:r>
      <w:r w:rsidR="0093755E">
        <w:rPr>
          <w:noProof/>
        </w:rPr>
        <w:fldChar w:fldCharType="end"/>
      </w:r>
      <w:r w:rsidRPr="007A72FB">
        <w:t xml:space="preserve">. Podział mieszkańców na płeć- statystyki na </w:t>
      </w:r>
      <w:r>
        <w:t xml:space="preserve">rok </w:t>
      </w:r>
      <w:r w:rsidR="00A07886">
        <w:t>2020</w:t>
      </w:r>
      <w:bookmarkEnd w:id="16"/>
    </w:p>
    <w:p w14:paraId="33B0EC64" w14:textId="74A2BF85" w:rsidR="00000CE9" w:rsidRDefault="002800CA" w:rsidP="00B676EF">
      <w:pPr>
        <w:pStyle w:val="Bezodstpw"/>
      </w:pPr>
      <w:r w:rsidRPr="00FE5A73">
        <w:rPr>
          <w:noProof/>
        </w:rPr>
        <w:drawing>
          <wp:inline distT="0" distB="0" distL="0" distR="0" wp14:anchorId="328357FC" wp14:editId="4812A6C9">
            <wp:extent cx="5760720" cy="1685925"/>
            <wp:effectExtent l="0" t="0" r="11430"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4A821D" w14:textId="62B0FA83" w:rsidR="00000CE9" w:rsidRPr="00000CE9" w:rsidRDefault="00000CE9" w:rsidP="00B676EF">
      <w:pPr>
        <w:pStyle w:val="Bezodstpw"/>
        <w:spacing w:before="240"/>
        <w:rPr>
          <w:rFonts w:asciiTheme="minorHAnsi" w:hAnsiTheme="minorHAnsi" w:cstheme="minorHAnsi"/>
        </w:rPr>
      </w:pPr>
      <w:bookmarkStart w:id="17" w:name="_Toc82587607"/>
      <w:r>
        <w:t xml:space="preserve">Tabela </w:t>
      </w:r>
      <w:r w:rsidR="0093755E">
        <w:fldChar w:fldCharType="begin"/>
      </w:r>
      <w:r w:rsidR="0093755E">
        <w:instrText xml:space="preserve"> SEQ Tabela \* ARABIC </w:instrText>
      </w:r>
      <w:r w:rsidR="0093755E">
        <w:fldChar w:fldCharType="separate"/>
      </w:r>
      <w:r w:rsidR="003B0AA4">
        <w:rPr>
          <w:noProof/>
        </w:rPr>
        <w:t>1</w:t>
      </w:r>
      <w:r w:rsidR="0093755E">
        <w:rPr>
          <w:noProof/>
        </w:rPr>
        <w:fldChar w:fldCharType="end"/>
      </w:r>
      <w:r>
        <w:t>. Liczba mieszkańców w latach 201</w:t>
      </w:r>
      <w:r w:rsidR="0017110C">
        <w:t>5</w:t>
      </w:r>
      <w:r>
        <w:t>-</w:t>
      </w:r>
      <w:r w:rsidR="005576F9">
        <w:t xml:space="preserve"> </w:t>
      </w:r>
      <w:r>
        <w:t>20</w:t>
      </w:r>
      <w:r w:rsidR="0017110C">
        <w:t>20</w:t>
      </w:r>
      <w:bookmarkEnd w:id="17"/>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7"/>
        <w:gridCol w:w="915"/>
        <w:gridCol w:w="916"/>
        <w:gridCol w:w="916"/>
        <w:gridCol w:w="916"/>
        <w:gridCol w:w="916"/>
        <w:gridCol w:w="916"/>
      </w:tblGrid>
      <w:tr w:rsidR="00F3285C" w14:paraId="558CFDC8" w14:textId="27DFABBA" w:rsidTr="00F87F05">
        <w:tc>
          <w:tcPr>
            <w:tcW w:w="3567" w:type="dxa"/>
            <w:shd w:val="clear" w:color="auto" w:fill="1F3864" w:themeFill="accent1" w:themeFillShade="80"/>
          </w:tcPr>
          <w:p w14:paraId="77FABDDA" w14:textId="09190FD4" w:rsidR="00F3285C" w:rsidRPr="00F3285C" w:rsidRDefault="00F3285C" w:rsidP="008D4387">
            <w:pPr>
              <w:jc w:val="left"/>
              <w:rPr>
                <w:b/>
                <w:bCs/>
                <w:color w:val="FFFFFF" w:themeColor="background1"/>
                <w:sz w:val="24"/>
                <w:szCs w:val="24"/>
              </w:rPr>
            </w:pPr>
            <w:r w:rsidRPr="00F3285C">
              <w:rPr>
                <w:b/>
                <w:bCs/>
                <w:color w:val="FFFFFF" w:themeColor="background1"/>
                <w:sz w:val="24"/>
                <w:szCs w:val="24"/>
              </w:rPr>
              <w:t>Liczba mieszkańców</w:t>
            </w:r>
          </w:p>
        </w:tc>
        <w:tc>
          <w:tcPr>
            <w:tcW w:w="915" w:type="dxa"/>
            <w:shd w:val="clear" w:color="auto" w:fill="1F3864" w:themeFill="accent1" w:themeFillShade="80"/>
          </w:tcPr>
          <w:p w14:paraId="69525D03" w14:textId="026BE8D3" w:rsidR="00F3285C" w:rsidRPr="00F3285C" w:rsidRDefault="00F3285C" w:rsidP="008D4387">
            <w:pPr>
              <w:jc w:val="center"/>
              <w:rPr>
                <w:b/>
                <w:bCs/>
                <w:color w:val="FFFFFF" w:themeColor="background1"/>
                <w:sz w:val="24"/>
                <w:szCs w:val="24"/>
              </w:rPr>
            </w:pPr>
            <w:r w:rsidRPr="00F3285C">
              <w:rPr>
                <w:b/>
                <w:bCs/>
                <w:color w:val="FFFFFF" w:themeColor="background1"/>
                <w:sz w:val="24"/>
                <w:szCs w:val="24"/>
              </w:rPr>
              <w:t>201</w:t>
            </w:r>
            <w:r w:rsidR="0017110C">
              <w:rPr>
                <w:b/>
                <w:bCs/>
                <w:color w:val="FFFFFF" w:themeColor="background1"/>
                <w:sz w:val="24"/>
                <w:szCs w:val="24"/>
              </w:rPr>
              <w:t>5</w:t>
            </w:r>
          </w:p>
        </w:tc>
        <w:tc>
          <w:tcPr>
            <w:tcW w:w="916" w:type="dxa"/>
            <w:shd w:val="clear" w:color="auto" w:fill="1F3864" w:themeFill="accent1" w:themeFillShade="80"/>
          </w:tcPr>
          <w:p w14:paraId="17C73002" w14:textId="35D786FE" w:rsidR="00F3285C" w:rsidRPr="00F3285C" w:rsidRDefault="00F3285C" w:rsidP="008D4387">
            <w:pPr>
              <w:jc w:val="center"/>
              <w:rPr>
                <w:b/>
                <w:bCs/>
                <w:color w:val="FFFFFF" w:themeColor="background1"/>
                <w:sz w:val="24"/>
                <w:szCs w:val="24"/>
              </w:rPr>
            </w:pPr>
            <w:r w:rsidRPr="00F3285C">
              <w:rPr>
                <w:b/>
                <w:bCs/>
                <w:color w:val="FFFFFF" w:themeColor="background1"/>
                <w:sz w:val="24"/>
                <w:szCs w:val="24"/>
              </w:rPr>
              <w:t>201</w:t>
            </w:r>
            <w:r w:rsidR="0017110C">
              <w:rPr>
                <w:b/>
                <w:bCs/>
                <w:color w:val="FFFFFF" w:themeColor="background1"/>
                <w:sz w:val="24"/>
                <w:szCs w:val="24"/>
              </w:rPr>
              <w:t>6</w:t>
            </w:r>
          </w:p>
        </w:tc>
        <w:tc>
          <w:tcPr>
            <w:tcW w:w="916" w:type="dxa"/>
            <w:shd w:val="clear" w:color="auto" w:fill="1F3864" w:themeFill="accent1" w:themeFillShade="80"/>
          </w:tcPr>
          <w:p w14:paraId="4F897020" w14:textId="695849E6" w:rsidR="00F3285C" w:rsidRPr="00F3285C" w:rsidRDefault="00F3285C" w:rsidP="008D4387">
            <w:pPr>
              <w:jc w:val="center"/>
              <w:rPr>
                <w:b/>
                <w:bCs/>
                <w:color w:val="FFFFFF" w:themeColor="background1"/>
                <w:sz w:val="24"/>
                <w:szCs w:val="24"/>
              </w:rPr>
            </w:pPr>
            <w:r w:rsidRPr="00F3285C">
              <w:rPr>
                <w:b/>
                <w:bCs/>
                <w:color w:val="FFFFFF" w:themeColor="background1"/>
                <w:sz w:val="24"/>
                <w:szCs w:val="24"/>
              </w:rPr>
              <w:t>201</w:t>
            </w:r>
            <w:r w:rsidR="0017110C">
              <w:rPr>
                <w:b/>
                <w:bCs/>
                <w:color w:val="FFFFFF" w:themeColor="background1"/>
                <w:sz w:val="24"/>
                <w:szCs w:val="24"/>
              </w:rPr>
              <w:t>7</w:t>
            </w:r>
          </w:p>
        </w:tc>
        <w:tc>
          <w:tcPr>
            <w:tcW w:w="916" w:type="dxa"/>
            <w:shd w:val="clear" w:color="auto" w:fill="1F3864" w:themeFill="accent1" w:themeFillShade="80"/>
          </w:tcPr>
          <w:p w14:paraId="669F6CB1" w14:textId="6031C834" w:rsidR="00F3285C" w:rsidRPr="00F3285C" w:rsidRDefault="00F3285C" w:rsidP="008D4387">
            <w:pPr>
              <w:jc w:val="center"/>
              <w:rPr>
                <w:b/>
                <w:bCs/>
                <w:color w:val="FFFFFF" w:themeColor="background1"/>
                <w:sz w:val="24"/>
                <w:szCs w:val="24"/>
              </w:rPr>
            </w:pPr>
            <w:r w:rsidRPr="00F3285C">
              <w:rPr>
                <w:b/>
                <w:bCs/>
                <w:color w:val="FFFFFF" w:themeColor="background1"/>
                <w:sz w:val="24"/>
                <w:szCs w:val="24"/>
              </w:rPr>
              <w:t>201</w:t>
            </w:r>
            <w:r w:rsidR="0017110C">
              <w:rPr>
                <w:b/>
                <w:bCs/>
                <w:color w:val="FFFFFF" w:themeColor="background1"/>
                <w:sz w:val="24"/>
                <w:szCs w:val="24"/>
              </w:rPr>
              <w:t>8</w:t>
            </w:r>
          </w:p>
        </w:tc>
        <w:tc>
          <w:tcPr>
            <w:tcW w:w="916" w:type="dxa"/>
            <w:shd w:val="clear" w:color="auto" w:fill="1F3864" w:themeFill="accent1" w:themeFillShade="80"/>
          </w:tcPr>
          <w:p w14:paraId="2B14BC6A" w14:textId="019075AE" w:rsidR="00F3285C" w:rsidRPr="00F3285C" w:rsidRDefault="00F3285C" w:rsidP="008D4387">
            <w:pPr>
              <w:jc w:val="center"/>
              <w:rPr>
                <w:b/>
                <w:bCs/>
                <w:color w:val="FFFFFF" w:themeColor="background1"/>
                <w:sz w:val="24"/>
                <w:szCs w:val="24"/>
              </w:rPr>
            </w:pPr>
            <w:r w:rsidRPr="00F3285C">
              <w:rPr>
                <w:b/>
                <w:bCs/>
                <w:color w:val="FFFFFF" w:themeColor="background1"/>
                <w:sz w:val="24"/>
                <w:szCs w:val="24"/>
              </w:rPr>
              <w:t>201</w:t>
            </w:r>
            <w:r w:rsidR="0017110C">
              <w:rPr>
                <w:b/>
                <w:bCs/>
                <w:color w:val="FFFFFF" w:themeColor="background1"/>
                <w:sz w:val="24"/>
                <w:szCs w:val="24"/>
              </w:rPr>
              <w:t>9</w:t>
            </w:r>
          </w:p>
        </w:tc>
        <w:tc>
          <w:tcPr>
            <w:tcW w:w="916" w:type="dxa"/>
            <w:shd w:val="clear" w:color="auto" w:fill="1F3864" w:themeFill="accent1" w:themeFillShade="80"/>
          </w:tcPr>
          <w:p w14:paraId="4ACBCD9F" w14:textId="06CB99C0" w:rsidR="00F3285C" w:rsidRPr="00F3285C" w:rsidRDefault="00F3285C" w:rsidP="008D4387">
            <w:pPr>
              <w:jc w:val="center"/>
              <w:rPr>
                <w:b/>
                <w:bCs/>
                <w:color w:val="FFFFFF" w:themeColor="background1"/>
                <w:sz w:val="24"/>
                <w:szCs w:val="24"/>
              </w:rPr>
            </w:pPr>
            <w:r w:rsidRPr="00F3285C">
              <w:rPr>
                <w:b/>
                <w:bCs/>
                <w:color w:val="FFFFFF" w:themeColor="background1"/>
                <w:sz w:val="24"/>
                <w:szCs w:val="24"/>
              </w:rPr>
              <w:t>20</w:t>
            </w:r>
            <w:r w:rsidR="0017110C">
              <w:rPr>
                <w:b/>
                <w:bCs/>
                <w:color w:val="FFFFFF" w:themeColor="background1"/>
                <w:sz w:val="24"/>
                <w:szCs w:val="24"/>
              </w:rPr>
              <w:t>20</w:t>
            </w:r>
          </w:p>
        </w:tc>
      </w:tr>
      <w:tr w:rsidR="000862B0" w14:paraId="04272B50" w14:textId="079C1871" w:rsidTr="00F87F05">
        <w:trPr>
          <w:trHeight w:val="415"/>
        </w:trPr>
        <w:tc>
          <w:tcPr>
            <w:tcW w:w="3567" w:type="dxa"/>
            <w:shd w:val="clear" w:color="auto" w:fill="E7E6E6" w:themeFill="background2"/>
          </w:tcPr>
          <w:p w14:paraId="1CF0C23E" w14:textId="556AAB75" w:rsidR="000862B0" w:rsidRPr="00D81A52" w:rsidRDefault="000862B0" w:rsidP="000862B0">
            <w:pPr>
              <w:rPr>
                <w:b/>
                <w:bCs/>
                <w:sz w:val="24"/>
                <w:szCs w:val="24"/>
                <w:lang w:eastAsia="en-US"/>
              </w:rPr>
            </w:pPr>
            <w:r w:rsidRPr="0015595C">
              <w:rPr>
                <w:b/>
                <w:bCs/>
                <w:sz w:val="24"/>
                <w:szCs w:val="24"/>
                <w:lang w:eastAsia="en-US"/>
              </w:rPr>
              <w:t>Ogółem; w tym:</w:t>
            </w:r>
          </w:p>
        </w:tc>
        <w:tc>
          <w:tcPr>
            <w:tcW w:w="915" w:type="dxa"/>
            <w:shd w:val="clear" w:color="auto" w:fill="E7E6E6" w:themeFill="background2"/>
          </w:tcPr>
          <w:p w14:paraId="5B587D2B" w14:textId="3A4A501D" w:rsidR="000862B0" w:rsidRPr="00F87F05" w:rsidRDefault="000862B0" w:rsidP="00F87F05">
            <w:pPr>
              <w:jc w:val="center"/>
              <w:rPr>
                <w:b/>
                <w:bCs/>
                <w:sz w:val="24"/>
                <w:szCs w:val="24"/>
              </w:rPr>
            </w:pPr>
            <w:r w:rsidRPr="00F87F05">
              <w:rPr>
                <w:b/>
                <w:bCs/>
                <w:sz w:val="24"/>
                <w:szCs w:val="24"/>
              </w:rPr>
              <w:t>13 402</w:t>
            </w:r>
          </w:p>
        </w:tc>
        <w:tc>
          <w:tcPr>
            <w:tcW w:w="916" w:type="dxa"/>
            <w:shd w:val="clear" w:color="auto" w:fill="E7E6E6" w:themeFill="background2"/>
          </w:tcPr>
          <w:p w14:paraId="6CC6C0BF" w14:textId="4FF04718" w:rsidR="000862B0" w:rsidRPr="00F87F05" w:rsidRDefault="000862B0" w:rsidP="00F87F05">
            <w:pPr>
              <w:jc w:val="center"/>
              <w:rPr>
                <w:b/>
                <w:bCs/>
                <w:sz w:val="24"/>
                <w:szCs w:val="24"/>
              </w:rPr>
            </w:pPr>
            <w:r w:rsidRPr="00F87F05">
              <w:rPr>
                <w:b/>
                <w:bCs/>
                <w:sz w:val="24"/>
                <w:szCs w:val="24"/>
              </w:rPr>
              <w:t>13 329</w:t>
            </w:r>
          </w:p>
        </w:tc>
        <w:tc>
          <w:tcPr>
            <w:tcW w:w="916" w:type="dxa"/>
            <w:shd w:val="clear" w:color="auto" w:fill="E7E6E6" w:themeFill="background2"/>
          </w:tcPr>
          <w:p w14:paraId="1FDD4F55" w14:textId="4FE44666" w:rsidR="000862B0" w:rsidRPr="00F87F05" w:rsidRDefault="000862B0" w:rsidP="00F87F05">
            <w:pPr>
              <w:jc w:val="center"/>
              <w:rPr>
                <w:b/>
                <w:bCs/>
                <w:sz w:val="24"/>
                <w:szCs w:val="24"/>
              </w:rPr>
            </w:pPr>
            <w:r w:rsidRPr="00F87F05">
              <w:rPr>
                <w:b/>
                <w:bCs/>
                <w:sz w:val="24"/>
                <w:szCs w:val="24"/>
              </w:rPr>
              <w:t>13 292</w:t>
            </w:r>
          </w:p>
        </w:tc>
        <w:tc>
          <w:tcPr>
            <w:tcW w:w="916" w:type="dxa"/>
            <w:shd w:val="clear" w:color="auto" w:fill="E7E6E6" w:themeFill="background2"/>
          </w:tcPr>
          <w:p w14:paraId="083931BF" w14:textId="036D995D" w:rsidR="000862B0" w:rsidRPr="00F87F05" w:rsidRDefault="000862B0" w:rsidP="00F87F05">
            <w:pPr>
              <w:pStyle w:val="Akapitzlist"/>
              <w:spacing w:line="360" w:lineRule="auto"/>
              <w:ind w:left="241" w:hanging="241"/>
              <w:jc w:val="center"/>
              <w:rPr>
                <w:rFonts w:ascii="Times New Roman" w:hAnsi="Times New Roman" w:cs="Times New Roman"/>
                <w:b/>
                <w:bCs/>
                <w:sz w:val="24"/>
                <w:szCs w:val="24"/>
              </w:rPr>
            </w:pPr>
            <w:r w:rsidRPr="00F87F05">
              <w:rPr>
                <w:rFonts w:ascii="Times New Roman" w:hAnsi="Times New Roman" w:cs="Times New Roman"/>
                <w:b/>
                <w:bCs/>
                <w:sz w:val="24"/>
                <w:szCs w:val="24"/>
              </w:rPr>
              <w:t>13 229</w:t>
            </w:r>
          </w:p>
        </w:tc>
        <w:tc>
          <w:tcPr>
            <w:tcW w:w="916" w:type="dxa"/>
            <w:shd w:val="clear" w:color="auto" w:fill="E7E6E6" w:themeFill="background2"/>
          </w:tcPr>
          <w:p w14:paraId="567FE954" w14:textId="1EA14440" w:rsidR="000862B0" w:rsidRPr="00F87F05" w:rsidRDefault="000862B0" w:rsidP="00F87F05">
            <w:pPr>
              <w:pStyle w:val="Akapitzlist"/>
              <w:spacing w:line="360" w:lineRule="auto"/>
              <w:ind w:left="-42" w:firstLine="42"/>
              <w:jc w:val="center"/>
              <w:rPr>
                <w:rFonts w:ascii="Times New Roman" w:hAnsi="Times New Roman" w:cs="Times New Roman"/>
                <w:b/>
                <w:bCs/>
                <w:sz w:val="24"/>
                <w:szCs w:val="24"/>
              </w:rPr>
            </w:pPr>
            <w:r w:rsidRPr="00F87F05">
              <w:rPr>
                <w:rFonts w:ascii="Times New Roman" w:hAnsi="Times New Roman" w:cs="Times New Roman"/>
                <w:b/>
                <w:bCs/>
                <w:sz w:val="24"/>
                <w:szCs w:val="24"/>
              </w:rPr>
              <w:t>13 102</w:t>
            </w:r>
          </w:p>
        </w:tc>
        <w:tc>
          <w:tcPr>
            <w:tcW w:w="916" w:type="dxa"/>
            <w:shd w:val="clear" w:color="auto" w:fill="E7E6E6" w:themeFill="background2"/>
          </w:tcPr>
          <w:p w14:paraId="0A626C10" w14:textId="2BC41F52" w:rsidR="000862B0" w:rsidRPr="00F87F05" w:rsidRDefault="000862B0" w:rsidP="00F87F05">
            <w:pPr>
              <w:pStyle w:val="Akapitzlist"/>
              <w:spacing w:line="360" w:lineRule="auto"/>
              <w:ind w:left="-42" w:firstLine="42"/>
              <w:jc w:val="center"/>
              <w:rPr>
                <w:rFonts w:ascii="Times New Roman" w:hAnsi="Times New Roman" w:cs="Times New Roman"/>
                <w:b/>
                <w:bCs/>
                <w:sz w:val="24"/>
                <w:szCs w:val="24"/>
              </w:rPr>
            </w:pPr>
            <w:r w:rsidRPr="00F87F05">
              <w:rPr>
                <w:rFonts w:ascii="Times New Roman" w:hAnsi="Times New Roman" w:cs="Times New Roman"/>
                <w:b/>
                <w:bCs/>
                <w:sz w:val="24"/>
                <w:szCs w:val="24"/>
              </w:rPr>
              <w:t>13 050</w:t>
            </w:r>
          </w:p>
        </w:tc>
      </w:tr>
      <w:tr w:rsidR="00F87F05" w14:paraId="250BD98B" w14:textId="77777777" w:rsidTr="00F87F05">
        <w:trPr>
          <w:trHeight w:val="415"/>
        </w:trPr>
        <w:tc>
          <w:tcPr>
            <w:tcW w:w="3567" w:type="dxa"/>
            <w:shd w:val="clear" w:color="auto" w:fill="D9E2F3" w:themeFill="accent1" w:themeFillTint="33"/>
          </w:tcPr>
          <w:p w14:paraId="07D81382" w14:textId="7840974B" w:rsidR="00F87F05" w:rsidRPr="00D81A52" w:rsidRDefault="00F87F05" w:rsidP="00F87F05">
            <w:pPr>
              <w:rPr>
                <w:sz w:val="24"/>
                <w:szCs w:val="24"/>
                <w:lang w:eastAsia="en-US"/>
              </w:rPr>
            </w:pPr>
            <w:r w:rsidRPr="00B676EF">
              <w:rPr>
                <w:sz w:val="24"/>
                <w:szCs w:val="24"/>
                <w:lang w:eastAsia="en-US"/>
              </w:rPr>
              <w:t>Kobiety</w:t>
            </w:r>
          </w:p>
        </w:tc>
        <w:tc>
          <w:tcPr>
            <w:tcW w:w="915" w:type="dxa"/>
            <w:shd w:val="clear" w:color="auto" w:fill="D9E2F3" w:themeFill="accent1" w:themeFillTint="33"/>
          </w:tcPr>
          <w:p w14:paraId="07710F43" w14:textId="1DF25EFD" w:rsidR="00F87F05" w:rsidRPr="00F87F05" w:rsidRDefault="00F87F05" w:rsidP="00F87F05">
            <w:pPr>
              <w:jc w:val="center"/>
              <w:rPr>
                <w:sz w:val="24"/>
                <w:szCs w:val="24"/>
              </w:rPr>
            </w:pPr>
            <w:r w:rsidRPr="00F87F05">
              <w:rPr>
                <w:sz w:val="24"/>
                <w:szCs w:val="24"/>
              </w:rPr>
              <w:t>6 746</w:t>
            </w:r>
          </w:p>
        </w:tc>
        <w:tc>
          <w:tcPr>
            <w:tcW w:w="916" w:type="dxa"/>
            <w:shd w:val="clear" w:color="auto" w:fill="D9E2F3" w:themeFill="accent1" w:themeFillTint="33"/>
          </w:tcPr>
          <w:p w14:paraId="17633730" w14:textId="7632CD59" w:rsidR="00F87F05" w:rsidRPr="00F87F05" w:rsidRDefault="00F87F05" w:rsidP="00F87F05">
            <w:pPr>
              <w:jc w:val="center"/>
              <w:rPr>
                <w:sz w:val="24"/>
                <w:szCs w:val="24"/>
              </w:rPr>
            </w:pPr>
            <w:r w:rsidRPr="00F87F05">
              <w:rPr>
                <w:sz w:val="24"/>
                <w:szCs w:val="24"/>
              </w:rPr>
              <w:t>6 702</w:t>
            </w:r>
          </w:p>
        </w:tc>
        <w:tc>
          <w:tcPr>
            <w:tcW w:w="916" w:type="dxa"/>
            <w:shd w:val="clear" w:color="auto" w:fill="D9E2F3" w:themeFill="accent1" w:themeFillTint="33"/>
          </w:tcPr>
          <w:p w14:paraId="5448E89B" w14:textId="15FCCD70" w:rsidR="00F87F05" w:rsidRPr="00F87F05" w:rsidRDefault="00F87F05" w:rsidP="00F87F05">
            <w:pPr>
              <w:jc w:val="center"/>
              <w:rPr>
                <w:sz w:val="24"/>
                <w:szCs w:val="24"/>
              </w:rPr>
            </w:pPr>
            <w:r w:rsidRPr="00F87F05">
              <w:rPr>
                <w:sz w:val="24"/>
                <w:szCs w:val="24"/>
              </w:rPr>
              <w:t>6 677</w:t>
            </w:r>
          </w:p>
        </w:tc>
        <w:tc>
          <w:tcPr>
            <w:tcW w:w="916" w:type="dxa"/>
            <w:shd w:val="clear" w:color="auto" w:fill="D9E2F3" w:themeFill="accent1" w:themeFillTint="33"/>
          </w:tcPr>
          <w:p w14:paraId="0C1056AE" w14:textId="1E621024" w:rsidR="00F87F05" w:rsidRPr="00F87F05" w:rsidRDefault="00F87F05" w:rsidP="00F87F05">
            <w:pPr>
              <w:pStyle w:val="Akapitzlist"/>
              <w:spacing w:line="360" w:lineRule="auto"/>
              <w:ind w:left="241" w:hanging="241"/>
              <w:jc w:val="center"/>
              <w:rPr>
                <w:rFonts w:ascii="Times New Roman" w:hAnsi="Times New Roman" w:cs="Times New Roman"/>
                <w:sz w:val="24"/>
                <w:szCs w:val="24"/>
              </w:rPr>
            </w:pPr>
            <w:r w:rsidRPr="00F87F05">
              <w:rPr>
                <w:rFonts w:ascii="Times New Roman" w:hAnsi="Times New Roman" w:cs="Times New Roman"/>
                <w:sz w:val="24"/>
                <w:szCs w:val="24"/>
              </w:rPr>
              <w:t>6 642</w:t>
            </w:r>
          </w:p>
        </w:tc>
        <w:tc>
          <w:tcPr>
            <w:tcW w:w="916" w:type="dxa"/>
            <w:shd w:val="clear" w:color="auto" w:fill="D9E2F3" w:themeFill="accent1" w:themeFillTint="33"/>
          </w:tcPr>
          <w:p w14:paraId="69DA18EA" w14:textId="3311EF60" w:rsidR="00F87F05" w:rsidRPr="00F87F05" w:rsidRDefault="00F87F05" w:rsidP="00F87F05">
            <w:pPr>
              <w:pStyle w:val="Akapitzlist"/>
              <w:spacing w:line="360" w:lineRule="auto"/>
              <w:ind w:left="-42" w:firstLine="42"/>
              <w:jc w:val="center"/>
              <w:rPr>
                <w:rFonts w:ascii="Times New Roman" w:hAnsi="Times New Roman" w:cs="Times New Roman"/>
                <w:sz w:val="24"/>
                <w:szCs w:val="24"/>
              </w:rPr>
            </w:pPr>
            <w:r w:rsidRPr="00F87F05">
              <w:rPr>
                <w:rFonts w:ascii="Times New Roman" w:hAnsi="Times New Roman" w:cs="Times New Roman"/>
                <w:sz w:val="24"/>
                <w:szCs w:val="24"/>
              </w:rPr>
              <w:t>6 603</w:t>
            </w:r>
          </w:p>
        </w:tc>
        <w:tc>
          <w:tcPr>
            <w:tcW w:w="916" w:type="dxa"/>
            <w:shd w:val="clear" w:color="auto" w:fill="D9E2F3" w:themeFill="accent1" w:themeFillTint="33"/>
          </w:tcPr>
          <w:p w14:paraId="6EFAC2B0" w14:textId="5218F57D" w:rsidR="00F87F05" w:rsidRPr="00F87F05" w:rsidRDefault="00F87F05" w:rsidP="00F87F05">
            <w:pPr>
              <w:pStyle w:val="Akapitzlist"/>
              <w:spacing w:line="360" w:lineRule="auto"/>
              <w:ind w:left="-42" w:firstLine="42"/>
              <w:jc w:val="center"/>
              <w:rPr>
                <w:rFonts w:ascii="Times New Roman" w:hAnsi="Times New Roman" w:cs="Times New Roman"/>
                <w:sz w:val="24"/>
                <w:szCs w:val="24"/>
              </w:rPr>
            </w:pPr>
            <w:r w:rsidRPr="00F87F05">
              <w:rPr>
                <w:rFonts w:ascii="Times New Roman" w:hAnsi="Times New Roman" w:cs="Times New Roman"/>
                <w:sz w:val="24"/>
                <w:szCs w:val="24"/>
              </w:rPr>
              <w:t>6 584</w:t>
            </w:r>
          </w:p>
        </w:tc>
      </w:tr>
      <w:tr w:rsidR="00F87F05" w14:paraId="7539D39A" w14:textId="77777777" w:rsidTr="00F87F05">
        <w:trPr>
          <w:trHeight w:val="415"/>
        </w:trPr>
        <w:tc>
          <w:tcPr>
            <w:tcW w:w="3567" w:type="dxa"/>
            <w:shd w:val="clear" w:color="auto" w:fill="8EAADB" w:themeFill="accent1" w:themeFillTint="99"/>
          </w:tcPr>
          <w:p w14:paraId="52A569DC" w14:textId="4E7F5F57" w:rsidR="00F87F05" w:rsidRPr="00D81A52" w:rsidRDefault="00F87F05" w:rsidP="00F87F05">
            <w:pPr>
              <w:rPr>
                <w:lang w:eastAsia="en-US"/>
              </w:rPr>
            </w:pPr>
            <w:r w:rsidRPr="00D81A52">
              <w:rPr>
                <w:lang w:eastAsia="en-US"/>
              </w:rPr>
              <w:t>Mężczyźni</w:t>
            </w:r>
          </w:p>
        </w:tc>
        <w:tc>
          <w:tcPr>
            <w:tcW w:w="915" w:type="dxa"/>
            <w:shd w:val="clear" w:color="auto" w:fill="8EAADB" w:themeFill="accent1" w:themeFillTint="99"/>
          </w:tcPr>
          <w:p w14:paraId="2EDAF7E3" w14:textId="228E9E6B" w:rsidR="00F87F05" w:rsidRPr="00F87F05" w:rsidRDefault="00F87F05" w:rsidP="00F87F05">
            <w:pPr>
              <w:jc w:val="center"/>
              <w:rPr>
                <w:sz w:val="24"/>
                <w:szCs w:val="24"/>
              </w:rPr>
            </w:pPr>
            <w:r w:rsidRPr="00F87F05">
              <w:rPr>
                <w:sz w:val="24"/>
                <w:szCs w:val="24"/>
              </w:rPr>
              <w:t>6 656</w:t>
            </w:r>
          </w:p>
        </w:tc>
        <w:tc>
          <w:tcPr>
            <w:tcW w:w="916" w:type="dxa"/>
            <w:shd w:val="clear" w:color="auto" w:fill="8EAADB" w:themeFill="accent1" w:themeFillTint="99"/>
          </w:tcPr>
          <w:p w14:paraId="21648693" w14:textId="546038D3" w:rsidR="00F87F05" w:rsidRPr="00F87F05" w:rsidRDefault="00F87F05" w:rsidP="00F87F05">
            <w:pPr>
              <w:jc w:val="center"/>
              <w:rPr>
                <w:sz w:val="24"/>
                <w:szCs w:val="24"/>
              </w:rPr>
            </w:pPr>
            <w:r w:rsidRPr="00F87F05">
              <w:rPr>
                <w:sz w:val="24"/>
                <w:szCs w:val="24"/>
              </w:rPr>
              <w:t>6 627</w:t>
            </w:r>
          </w:p>
        </w:tc>
        <w:tc>
          <w:tcPr>
            <w:tcW w:w="916" w:type="dxa"/>
            <w:shd w:val="clear" w:color="auto" w:fill="8EAADB" w:themeFill="accent1" w:themeFillTint="99"/>
          </w:tcPr>
          <w:p w14:paraId="288B7757" w14:textId="0A70DB36" w:rsidR="00F87F05" w:rsidRPr="00F87F05" w:rsidRDefault="00F87F05" w:rsidP="00F87F05">
            <w:pPr>
              <w:jc w:val="center"/>
              <w:rPr>
                <w:sz w:val="24"/>
                <w:szCs w:val="24"/>
              </w:rPr>
            </w:pPr>
            <w:r w:rsidRPr="00F87F05">
              <w:rPr>
                <w:sz w:val="24"/>
                <w:szCs w:val="24"/>
              </w:rPr>
              <w:t>6 615</w:t>
            </w:r>
          </w:p>
        </w:tc>
        <w:tc>
          <w:tcPr>
            <w:tcW w:w="916" w:type="dxa"/>
            <w:shd w:val="clear" w:color="auto" w:fill="8EAADB" w:themeFill="accent1" w:themeFillTint="99"/>
          </w:tcPr>
          <w:p w14:paraId="096E1874" w14:textId="269650F4" w:rsidR="00F87F05" w:rsidRPr="00F87F05" w:rsidRDefault="00F87F05" w:rsidP="00F87F05">
            <w:pPr>
              <w:pStyle w:val="Akapitzlist"/>
              <w:spacing w:line="360" w:lineRule="auto"/>
              <w:ind w:left="241" w:hanging="241"/>
              <w:jc w:val="center"/>
              <w:rPr>
                <w:rFonts w:ascii="Times New Roman" w:hAnsi="Times New Roman" w:cs="Times New Roman"/>
                <w:sz w:val="24"/>
                <w:szCs w:val="24"/>
              </w:rPr>
            </w:pPr>
            <w:r w:rsidRPr="00F87F05">
              <w:rPr>
                <w:rFonts w:ascii="Times New Roman" w:hAnsi="Times New Roman" w:cs="Times New Roman"/>
                <w:sz w:val="24"/>
                <w:szCs w:val="24"/>
              </w:rPr>
              <w:t>6 587</w:t>
            </w:r>
          </w:p>
        </w:tc>
        <w:tc>
          <w:tcPr>
            <w:tcW w:w="916" w:type="dxa"/>
            <w:shd w:val="clear" w:color="auto" w:fill="8EAADB" w:themeFill="accent1" w:themeFillTint="99"/>
          </w:tcPr>
          <w:p w14:paraId="5FACD76E" w14:textId="6FAC6C2A" w:rsidR="00F87F05" w:rsidRPr="00F87F05" w:rsidRDefault="00F87F05" w:rsidP="00F87F05">
            <w:pPr>
              <w:pStyle w:val="Akapitzlist"/>
              <w:spacing w:line="360" w:lineRule="auto"/>
              <w:ind w:left="-42" w:firstLine="42"/>
              <w:jc w:val="center"/>
              <w:rPr>
                <w:rFonts w:ascii="Times New Roman" w:hAnsi="Times New Roman" w:cs="Times New Roman"/>
                <w:sz w:val="24"/>
                <w:szCs w:val="24"/>
              </w:rPr>
            </w:pPr>
            <w:r w:rsidRPr="00F87F05">
              <w:rPr>
                <w:rFonts w:ascii="Times New Roman" w:hAnsi="Times New Roman" w:cs="Times New Roman"/>
                <w:sz w:val="24"/>
                <w:szCs w:val="24"/>
              </w:rPr>
              <w:t>6 499</w:t>
            </w:r>
          </w:p>
        </w:tc>
        <w:tc>
          <w:tcPr>
            <w:tcW w:w="916" w:type="dxa"/>
            <w:shd w:val="clear" w:color="auto" w:fill="8EAADB" w:themeFill="accent1" w:themeFillTint="99"/>
          </w:tcPr>
          <w:p w14:paraId="04D18722" w14:textId="78119146" w:rsidR="00F87F05" w:rsidRPr="00F87F05" w:rsidRDefault="00F87F05" w:rsidP="00F87F05">
            <w:pPr>
              <w:pStyle w:val="Akapitzlist"/>
              <w:spacing w:line="360" w:lineRule="auto"/>
              <w:ind w:left="-42" w:firstLine="42"/>
              <w:jc w:val="center"/>
              <w:rPr>
                <w:rFonts w:ascii="Times New Roman" w:hAnsi="Times New Roman" w:cs="Times New Roman"/>
                <w:sz w:val="24"/>
                <w:szCs w:val="24"/>
              </w:rPr>
            </w:pPr>
            <w:r w:rsidRPr="00F87F05">
              <w:rPr>
                <w:rFonts w:ascii="Times New Roman" w:hAnsi="Times New Roman" w:cs="Times New Roman"/>
                <w:sz w:val="24"/>
                <w:szCs w:val="24"/>
              </w:rPr>
              <w:t>6 466</w:t>
            </w:r>
          </w:p>
        </w:tc>
      </w:tr>
      <w:tr w:rsidR="00F87F05" w14:paraId="725826DA" w14:textId="77777777" w:rsidTr="00897AB3">
        <w:trPr>
          <w:trHeight w:val="415"/>
        </w:trPr>
        <w:tc>
          <w:tcPr>
            <w:tcW w:w="3567" w:type="dxa"/>
          </w:tcPr>
          <w:p w14:paraId="0263FE3B" w14:textId="4BF9A16F" w:rsidR="00F87F05" w:rsidRPr="00F87F05" w:rsidRDefault="00E563E6" w:rsidP="00F87F05">
            <w:pPr>
              <w:jc w:val="left"/>
              <w:rPr>
                <w:sz w:val="24"/>
                <w:szCs w:val="24"/>
                <w:lang w:eastAsia="en-US"/>
              </w:rPr>
            </w:pPr>
            <w:r>
              <w:rPr>
                <w:sz w:val="24"/>
                <w:szCs w:val="24"/>
                <w:lang w:eastAsia="en-US"/>
              </w:rPr>
              <w:t xml:space="preserve">Mieszkańcy </w:t>
            </w:r>
            <w:r w:rsidR="00F87F05" w:rsidRPr="00F87F05">
              <w:rPr>
                <w:sz w:val="24"/>
                <w:szCs w:val="24"/>
                <w:lang w:eastAsia="en-US"/>
              </w:rPr>
              <w:t xml:space="preserve">w wieku przedprodukcyjnym - </w:t>
            </w:r>
            <w:r w:rsidR="00F87F05">
              <w:rPr>
                <w:sz w:val="24"/>
                <w:szCs w:val="24"/>
                <w:lang w:eastAsia="en-US"/>
              </w:rPr>
              <w:br/>
            </w:r>
            <w:r w:rsidR="00F87F05" w:rsidRPr="00F87F05">
              <w:rPr>
                <w:sz w:val="24"/>
                <w:szCs w:val="24"/>
                <w:lang w:eastAsia="en-US"/>
              </w:rPr>
              <w:t>14 lat i mniej</w:t>
            </w:r>
          </w:p>
        </w:tc>
        <w:tc>
          <w:tcPr>
            <w:tcW w:w="915" w:type="dxa"/>
          </w:tcPr>
          <w:p w14:paraId="511CC226" w14:textId="44BE8B0F" w:rsidR="00F87F05" w:rsidRPr="00F87F05" w:rsidRDefault="00F87F05" w:rsidP="00F87F05">
            <w:pPr>
              <w:jc w:val="center"/>
              <w:rPr>
                <w:sz w:val="24"/>
                <w:szCs w:val="24"/>
              </w:rPr>
            </w:pPr>
            <w:r w:rsidRPr="00F87F05">
              <w:rPr>
                <w:sz w:val="24"/>
                <w:szCs w:val="24"/>
              </w:rPr>
              <w:t>1 999</w:t>
            </w:r>
          </w:p>
        </w:tc>
        <w:tc>
          <w:tcPr>
            <w:tcW w:w="916" w:type="dxa"/>
          </w:tcPr>
          <w:p w14:paraId="575105CB" w14:textId="5CE98568" w:rsidR="00F87F05" w:rsidRPr="00F87F05" w:rsidRDefault="00F87F05" w:rsidP="00F87F05">
            <w:pPr>
              <w:jc w:val="center"/>
              <w:rPr>
                <w:sz w:val="24"/>
                <w:szCs w:val="24"/>
              </w:rPr>
            </w:pPr>
            <w:r w:rsidRPr="00F87F05">
              <w:rPr>
                <w:sz w:val="24"/>
                <w:szCs w:val="24"/>
              </w:rPr>
              <w:t>1 927</w:t>
            </w:r>
          </w:p>
        </w:tc>
        <w:tc>
          <w:tcPr>
            <w:tcW w:w="916" w:type="dxa"/>
          </w:tcPr>
          <w:p w14:paraId="5A58335B" w14:textId="05AFC126" w:rsidR="00F87F05" w:rsidRPr="00F87F05" w:rsidRDefault="00F87F05" w:rsidP="00F87F05">
            <w:pPr>
              <w:jc w:val="center"/>
              <w:rPr>
                <w:sz w:val="24"/>
                <w:szCs w:val="24"/>
              </w:rPr>
            </w:pPr>
            <w:r w:rsidRPr="00F87F05">
              <w:rPr>
                <w:sz w:val="24"/>
                <w:szCs w:val="24"/>
              </w:rPr>
              <w:t>1 913</w:t>
            </w:r>
          </w:p>
        </w:tc>
        <w:tc>
          <w:tcPr>
            <w:tcW w:w="916" w:type="dxa"/>
          </w:tcPr>
          <w:p w14:paraId="04B71882" w14:textId="42918487" w:rsidR="00F87F05" w:rsidRPr="00F87F05" w:rsidRDefault="00F87F05" w:rsidP="00F87F05">
            <w:pPr>
              <w:pStyle w:val="Akapitzlist"/>
              <w:spacing w:line="360" w:lineRule="auto"/>
              <w:ind w:left="241" w:hanging="241"/>
              <w:jc w:val="center"/>
              <w:rPr>
                <w:rFonts w:ascii="Times New Roman" w:hAnsi="Times New Roman" w:cs="Times New Roman"/>
                <w:sz w:val="24"/>
                <w:szCs w:val="24"/>
              </w:rPr>
            </w:pPr>
            <w:r w:rsidRPr="00F87F05">
              <w:rPr>
                <w:rFonts w:ascii="Times New Roman" w:hAnsi="Times New Roman" w:cs="Times New Roman"/>
                <w:sz w:val="24"/>
                <w:szCs w:val="24"/>
              </w:rPr>
              <w:t>1 895</w:t>
            </w:r>
          </w:p>
        </w:tc>
        <w:tc>
          <w:tcPr>
            <w:tcW w:w="916" w:type="dxa"/>
          </w:tcPr>
          <w:p w14:paraId="7F33DCA9" w14:textId="639611F2" w:rsidR="00F87F05" w:rsidRPr="00F87F05" w:rsidRDefault="00F87F05" w:rsidP="00F87F05">
            <w:pPr>
              <w:pStyle w:val="Akapitzlist"/>
              <w:spacing w:line="360" w:lineRule="auto"/>
              <w:ind w:left="-42" w:firstLine="42"/>
              <w:jc w:val="center"/>
              <w:rPr>
                <w:rFonts w:ascii="Times New Roman" w:hAnsi="Times New Roman" w:cs="Times New Roman"/>
                <w:sz w:val="24"/>
                <w:szCs w:val="24"/>
              </w:rPr>
            </w:pPr>
            <w:r w:rsidRPr="00F87F05">
              <w:rPr>
                <w:rFonts w:ascii="Times New Roman" w:hAnsi="Times New Roman" w:cs="Times New Roman"/>
                <w:sz w:val="24"/>
                <w:szCs w:val="24"/>
              </w:rPr>
              <w:t>1 857</w:t>
            </w:r>
          </w:p>
        </w:tc>
        <w:tc>
          <w:tcPr>
            <w:tcW w:w="916" w:type="dxa"/>
          </w:tcPr>
          <w:p w14:paraId="03A52A65" w14:textId="49BA0641" w:rsidR="00F87F05" w:rsidRPr="00F87F05" w:rsidRDefault="00F87F05" w:rsidP="00F87F05">
            <w:pPr>
              <w:pStyle w:val="Akapitzlist"/>
              <w:spacing w:line="360" w:lineRule="auto"/>
              <w:ind w:left="-42" w:firstLine="42"/>
              <w:jc w:val="center"/>
              <w:rPr>
                <w:rFonts w:ascii="Times New Roman" w:hAnsi="Times New Roman" w:cs="Times New Roman"/>
                <w:sz w:val="24"/>
                <w:szCs w:val="24"/>
              </w:rPr>
            </w:pPr>
            <w:r w:rsidRPr="00F87F05">
              <w:rPr>
                <w:rFonts w:ascii="Times New Roman" w:hAnsi="Times New Roman" w:cs="Times New Roman"/>
                <w:sz w:val="24"/>
                <w:szCs w:val="24"/>
              </w:rPr>
              <w:t>1 865</w:t>
            </w:r>
          </w:p>
        </w:tc>
      </w:tr>
      <w:tr w:rsidR="00F87F05" w14:paraId="4EE132AB" w14:textId="77777777" w:rsidTr="00897AB3">
        <w:trPr>
          <w:trHeight w:val="415"/>
        </w:trPr>
        <w:tc>
          <w:tcPr>
            <w:tcW w:w="3567" w:type="dxa"/>
          </w:tcPr>
          <w:p w14:paraId="3AD761F2" w14:textId="77FD473D" w:rsidR="00F87F05" w:rsidRPr="00F87F05" w:rsidRDefault="00E563E6" w:rsidP="00F87F05">
            <w:pPr>
              <w:jc w:val="left"/>
              <w:rPr>
                <w:sz w:val="24"/>
                <w:szCs w:val="24"/>
                <w:lang w:eastAsia="en-US"/>
              </w:rPr>
            </w:pPr>
            <w:r>
              <w:rPr>
                <w:sz w:val="24"/>
                <w:szCs w:val="24"/>
                <w:lang w:eastAsia="en-US"/>
              </w:rPr>
              <w:t xml:space="preserve">Mieszkańcy </w:t>
            </w:r>
            <w:r w:rsidR="00F87F05" w:rsidRPr="00F87F05">
              <w:rPr>
                <w:sz w:val="24"/>
                <w:szCs w:val="24"/>
                <w:lang w:eastAsia="en-US"/>
              </w:rPr>
              <w:t>w wieku produkcyjnym: 15-59 lat kobiety, 15-64 lata mężczyźni</w:t>
            </w:r>
          </w:p>
        </w:tc>
        <w:tc>
          <w:tcPr>
            <w:tcW w:w="915" w:type="dxa"/>
          </w:tcPr>
          <w:p w14:paraId="73D5585A" w14:textId="0F3B6821" w:rsidR="00F87F05" w:rsidRPr="00F87F05" w:rsidRDefault="00F87F05" w:rsidP="00F87F05">
            <w:pPr>
              <w:jc w:val="center"/>
              <w:rPr>
                <w:sz w:val="24"/>
                <w:szCs w:val="24"/>
              </w:rPr>
            </w:pPr>
            <w:r w:rsidRPr="00F87F05">
              <w:rPr>
                <w:sz w:val="24"/>
                <w:szCs w:val="24"/>
              </w:rPr>
              <w:t>9 104</w:t>
            </w:r>
          </w:p>
        </w:tc>
        <w:tc>
          <w:tcPr>
            <w:tcW w:w="916" w:type="dxa"/>
          </w:tcPr>
          <w:p w14:paraId="5AAB73EC" w14:textId="75166D16" w:rsidR="00F87F05" w:rsidRPr="00F87F05" w:rsidRDefault="00F87F05" w:rsidP="00F87F05">
            <w:pPr>
              <w:jc w:val="center"/>
              <w:rPr>
                <w:sz w:val="24"/>
                <w:szCs w:val="24"/>
              </w:rPr>
            </w:pPr>
            <w:r w:rsidRPr="00F87F05">
              <w:rPr>
                <w:sz w:val="24"/>
                <w:szCs w:val="24"/>
              </w:rPr>
              <w:t>8 983</w:t>
            </w:r>
          </w:p>
        </w:tc>
        <w:tc>
          <w:tcPr>
            <w:tcW w:w="916" w:type="dxa"/>
          </w:tcPr>
          <w:p w14:paraId="7E8B0F0E" w14:textId="7863E08C" w:rsidR="00F87F05" w:rsidRPr="00F87F05" w:rsidRDefault="00F87F05" w:rsidP="00F87F05">
            <w:pPr>
              <w:jc w:val="center"/>
              <w:rPr>
                <w:sz w:val="24"/>
                <w:szCs w:val="24"/>
              </w:rPr>
            </w:pPr>
            <w:r w:rsidRPr="00F87F05">
              <w:rPr>
                <w:sz w:val="24"/>
                <w:szCs w:val="24"/>
              </w:rPr>
              <w:t>8 846</w:t>
            </w:r>
          </w:p>
        </w:tc>
        <w:tc>
          <w:tcPr>
            <w:tcW w:w="916" w:type="dxa"/>
          </w:tcPr>
          <w:p w14:paraId="37CD82A0" w14:textId="2AAA48EE" w:rsidR="00F87F05" w:rsidRPr="00F87F05" w:rsidRDefault="00F87F05" w:rsidP="00F87F05">
            <w:pPr>
              <w:pStyle w:val="Akapitzlist"/>
              <w:spacing w:line="360" w:lineRule="auto"/>
              <w:ind w:left="241" w:hanging="241"/>
              <w:jc w:val="center"/>
              <w:rPr>
                <w:rFonts w:ascii="Times New Roman" w:hAnsi="Times New Roman" w:cs="Times New Roman"/>
                <w:sz w:val="24"/>
                <w:szCs w:val="24"/>
              </w:rPr>
            </w:pPr>
            <w:r w:rsidRPr="00F87F05">
              <w:rPr>
                <w:rFonts w:ascii="Times New Roman" w:hAnsi="Times New Roman" w:cs="Times New Roman"/>
                <w:sz w:val="24"/>
                <w:szCs w:val="24"/>
              </w:rPr>
              <w:t>8 704</w:t>
            </w:r>
          </w:p>
        </w:tc>
        <w:tc>
          <w:tcPr>
            <w:tcW w:w="916" w:type="dxa"/>
          </w:tcPr>
          <w:p w14:paraId="6218F563" w14:textId="61BCA5DB" w:rsidR="00F87F05" w:rsidRPr="00F87F05" w:rsidRDefault="00F87F05" w:rsidP="00F87F05">
            <w:pPr>
              <w:pStyle w:val="Akapitzlist"/>
              <w:spacing w:line="360" w:lineRule="auto"/>
              <w:ind w:left="-42" w:firstLine="42"/>
              <w:jc w:val="center"/>
              <w:rPr>
                <w:rFonts w:ascii="Times New Roman" w:hAnsi="Times New Roman" w:cs="Times New Roman"/>
                <w:sz w:val="24"/>
                <w:szCs w:val="24"/>
              </w:rPr>
            </w:pPr>
            <w:r w:rsidRPr="00F87F05">
              <w:rPr>
                <w:rFonts w:ascii="Times New Roman" w:hAnsi="Times New Roman" w:cs="Times New Roman"/>
                <w:sz w:val="24"/>
                <w:szCs w:val="24"/>
              </w:rPr>
              <w:t>8 517</w:t>
            </w:r>
          </w:p>
        </w:tc>
        <w:tc>
          <w:tcPr>
            <w:tcW w:w="916" w:type="dxa"/>
          </w:tcPr>
          <w:p w14:paraId="728AB8D2" w14:textId="09CB917D" w:rsidR="00F87F05" w:rsidRPr="00F87F05" w:rsidRDefault="00F87F05" w:rsidP="00F87F05">
            <w:pPr>
              <w:pStyle w:val="Akapitzlist"/>
              <w:spacing w:line="360" w:lineRule="auto"/>
              <w:ind w:left="-42" w:firstLine="42"/>
              <w:jc w:val="center"/>
              <w:rPr>
                <w:rFonts w:ascii="Times New Roman" w:hAnsi="Times New Roman" w:cs="Times New Roman"/>
                <w:sz w:val="24"/>
                <w:szCs w:val="24"/>
              </w:rPr>
            </w:pPr>
            <w:r w:rsidRPr="00F87F05">
              <w:rPr>
                <w:rFonts w:ascii="Times New Roman" w:hAnsi="Times New Roman" w:cs="Times New Roman"/>
                <w:sz w:val="24"/>
                <w:szCs w:val="24"/>
              </w:rPr>
              <w:t>8 373</w:t>
            </w:r>
          </w:p>
        </w:tc>
      </w:tr>
      <w:tr w:rsidR="00F87F05" w14:paraId="566ACB9F" w14:textId="77777777" w:rsidTr="00897AB3">
        <w:trPr>
          <w:trHeight w:val="415"/>
        </w:trPr>
        <w:tc>
          <w:tcPr>
            <w:tcW w:w="3567" w:type="dxa"/>
          </w:tcPr>
          <w:p w14:paraId="3061B6FE" w14:textId="4F1584BB" w:rsidR="00F87F05" w:rsidRPr="00F87F05" w:rsidRDefault="00E563E6" w:rsidP="00F87F05">
            <w:pPr>
              <w:jc w:val="left"/>
              <w:rPr>
                <w:sz w:val="24"/>
                <w:szCs w:val="24"/>
                <w:lang w:eastAsia="en-US"/>
              </w:rPr>
            </w:pPr>
            <w:r>
              <w:rPr>
                <w:sz w:val="24"/>
                <w:szCs w:val="24"/>
                <w:lang w:eastAsia="en-US"/>
              </w:rPr>
              <w:t xml:space="preserve">Mieszkańcy </w:t>
            </w:r>
            <w:r w:rsidR="00F87F05" w:rsidRPr="00F87F05">
              <w:rPr>
                <w:sz w:val="24"/>
                <w:szCs w:val="24"/>
                <w:lang w:eastAsia="en-US"/>
              </w:rPr>
              <w:t>w wieku poprodukcyjnym</w:t>
            </w:r>
          </w:p>
        </w:tc>
        <w:tc>
          <w:tcPr>
            <w:tcW w:w="915" w:type="dxa"/>
          </w:tcPr>
          <w:p w14:paraId="2FB60531" w14:textId="1D33A2C5" w:rsidR="00F87F05" w:rsidRPr="00F87F05" w:rsidRDefault="00F87F05" w:rsidP="00F87F05">
            <w:pPr>
              <w:jc w:val="center"/>
              <w:rPr>
                <w:sz w:val="24"/>
                <w:szCs w:val="24"/>
              </w:rPr>
            </w:pPr>
            <w:r w:rsidRPr="00F87F05">
              <w:rPr>
                <w:sz w:val="24"/>
                <w:szCs w:val="24"/>
              </w:rPr>
              <w:t>2 299</w:t>
            </w:r>
          </w:p>
        </w:tc>
        <w:tc>
          <w:tcPr>
            <w:tcW w:w="916" w:type="dxa"/>
          </w:tcPr>
          <w:p w14:paraId="74F1F73F" w14:textId="60F81BBB" w:rsidR="00F87F05" w:rsidRPr="00F87F05" w:rsidRDefault="00F87F05" w:rsidP="00F87F05">
            <w:pPr>
              <w:jc w:val="center"/>
              <w:rPr>
                <w:sz w:val="24"/>
                <w:szCs w:val="24"/>
              </w:rPr>
            </w:pPr>
            <w:r w:rsidRPr="00F87F05">
              <w:rPr>
                <w:sz w:val="24"/>
                <w:szCs w:val="24"/>
              </w:rPr>
              <w:t>2 419</w:t>
            </w:r>
          </w:p>
        </w:tc>
        <w:tc>
          <w:tcPr>
            <w:tcW w:w="916" w:type="dxa"/>
          </w:tcPr>
          <w:p w14:paraId="01A732E9" w14:textId="294CCFAB" w:rsidR="00F87F05" w:rsidRPr="00F87F05" w:rsidRDefault="00F87F05" w:rsidP="00F87F05">
            <w:pPr>
              <w:jc w:val="center"/>
              <w:rPr>
                <w:sz w:val="24"/>
                <w:szCs w:val="24"/>
              </w:rPr>
            </w:pPr>
            <w:r w:rsidRPr="00F87F05">
              <w:rPr>
                <w:sz w:val="24"/>
                <w:szCs w:val="24"/>
              </w:rPr>
              <w:t>2 533</w:t>
            </w:r>
          </w:p>
        </w:tc>
        <w:tc>
          <w:tcPr>
            <w:tcW w:w="916" w:type="dxa"/>
          </w:tcPr>
          <w:p w14:paraId="0658D46A" w14:textId="02C79AD5" w:rsidR="00F87F05" w:rsidRPr="00F87F05" w:rsidRDefault="00F87F05" w:rsidP="00F87F05">
            <w:pPr>
              <w:pStyle w:val="Akapitzlist"/>
              <w:spacing w:line="360" w:lineRule="auto"/>
              <w:ind w:left="241" w:hanging="241"/>
              <w:jc w:val="center"/>
              <w:rPr>
                <w:rFonts w:ascii="Times New Roman" w:hAnsi="Times New Roman" w:cs="Times New Roman"/>
                <w:sz w:val="24"/>
                <w:szCs w:val="24"/>
              </w:rPr>
            </w:pPr>
            <w:r w:rsidRPr="00F87F05">
              <w:rPr>
                <w:rFonts w:ascii="Times New Roman" w:hAnsi="Times New Roman" w:cs="Times New Roman"/>
                <w:sz w:val="24"/>
                <w:szCs w:val="24"/>
              </w:rPr>
              <w:t>2 630</w:t>
            </w:r>
          </w:p>
        </w:tc>
        <w:tc>
          <w:tcPr>
            <w:tcW w:w="916" w:type="dxa"/>
          </w:tcPr>
          <w:p w14:paraId="18D989BA" w14:textId="3E8B8A56" w:rsidR="00F87F05" w:rsidRPr="00F87F05" w:rsidRDefault="00F87F05" w:rsidP="00F87F05">
            <w:pPr>
              <w:pStyle w:val="Akapitzlist"/>
              <w:spacing w:line="360" w:lineRule="auto"/>
              <w:ind w:left="-42" w:firstLine="42"/>
              <w:jc w:val="center"/>
              <w:rPr>
                <w:rFonts w:ascii="Times New Roman" w:hAnsi="Times New Roman" w:cs="Times New Roman"/>
                <w:sz w:val="24"/>
                <w:szCs w:val="24"/>
              </w:rPr>
            </w:pPr>
            <w:r w:rsidRPr="00F87F05">
              <w:rPr>
                <w:rFonts w:ascii="Times New Roman" w:hAnsi="Times New Roman" w:cs="Times New Roman"/>
                <w:sz w:val="24"/>
                <w:szCs w:val="24"/>
              </w:rPr>
              <w:t>2 728</w:t>
            </w:r>
          </w:p>
        </w:tc>
        <w:tc>
          <w:tcPr>
            <w:tcW w:w="916" w:type="dxa"/>
          </w:tcPr>
          <w:p w14:paraId="6C8571C7" w14:textId="335CED66" w:rsidR="00F87F05" w:rsidRPr="00F87F05" w:rsidRDefault="00F87F05" w:rsidP="00F87F05">
            <w:pPr>
              <w:pStyle w:val="Akapitzlist"/>
              <w:spacing w:line="360" w:lineRule="auto"/>
              <w:ind w:left="-42" w:firstLine="42"/>
              <w:jc w:val="center"/>
              <w:rPr>
                <w:rFonts w:ascii="Times New Roman" w:hAnsi="Times New Roman" w:cs="Times New Roman"/>
                <w:sz w:val="24"/>
                <w:szCs w:val="24"/>
              </w:rPr>
            </w:pPr>
            <w:r w:rsidRPr="00F87F05">
              <w:rPr>
                <w:rFonts w:ascii="Times New Roman" w:hAnsi="Times New Roman" w:cs="Times New Roman"/>
                <w:sz w:val="24"/>
                <w:szCs w:val="24"/>
              </w:rPr>
              <w:t>2 812</w:t>
            </w:r>
          </w:p>
        </w:tc>
      </w:tr>
    </w:tbl>
    <w:p w14:paraId="1C9351DF" w14:textId="3F9560A5" w:rsidR="00000CE9" w:rsidRPr="00000CE9" w:rsidRDefault="00000CE9" w:rsidP="00B676EF">
      <w:pPr>
        <w:pStyle w:val="Bezodstpw"/>
        <w:rPr>
          <w:color w:val="000000"/>
        </w:rPr>
      </w:pPr>
      <w:r w:rsidRPr="00000CE9">
        <w:rPr>
          <w:color w:val="000000"/>
        </w:rPr>
        <w:t xml:space="preserve">Źródło: </w:t>
      </w:r>
      <w:r w:rsidRPr="00000CE9">
        <w:t>opracowanie własne na podstawie danych GUS</w:t>
      </w:r>
    </w:p>
    <w:p w14:paraId="447A6064" w14:textId="0F0586E3" w:rsidR="00050ED0" w:rsidRDefault="00000CE9" w:rsidP="00504269">
      <w:pPr>
        <w:spacing w:before="240"/>
        <w:rPr>
          <w:shd w:val="clear" w:color="auto" w:fill="FFFFFF"/>
        </w:rPr>
      </w:pPr>
      <w:r>
        <w:rPr>
          <w:shd w:val="clear" w:color="auto" w:fill="FFFFFF"/>
        </w:rPr>
        <w:tab/>
      </w:r>
      <w:r w:rsidR="00050ED0" w:rsidRPr="00050ED0">
        <w:rPr>
          <w:rFonts w:eastAsia="Calibri"/>
          <w:lang w:eastAsia="en-US"/>
        </w:rPr>
        <w:t>Spadek liczby mieszkańców gminy w 2020 roku był przede wszystkim efektem niekorzystnego salda migracji odbywającej się głównie w ruchu wewnętrznym.</w:t>
      </w:r>
      <w:r w:rsidR="00050ED0">
        <w:rPr>
          <w:shd w:val="clear" w:color="auto" w:fill="FFFFFF"/>
        </w:rPr>
        <w:t xml:space="preserve"> </w:t>
      </w:r>
      <w:r w:rsidR="00504269" w:rsidRPr="00504269">
        <w:rPr>
          <w:shd w:val="clear" w:color="auto" w:fill="FFFFFF"/>
        </w:rPr>
        <w:t xml:space="preserve">W 2020 roku na terenie gminy </w:t>
      </w:r>
      <w:r w:rsidR="00050ED0">
        <w:rPr>
          <w:shd w:val="clear" w:color="auto" w:fill="FFFFFF"/>
        </w:rPr>
        <w:t>Gorzyce</w:t>
      </w:r>
      <w:r w:rsidR="00504269" w:rsidRPr="00504269">
        <w:rPr>
          <w:shd w:val="clear" w:color="auto" w:fill="FFFFFF"/>
        </w:rPr>
        <w:t xml:space="preserve"> zarejestrowano </w:t>
      </w:r>
      <w:r w:rsidR="00050ED0" w:rsidRPr="00050ED0">
        <w:rPr>
          <w:shd w:val="clear" w:color="auto" w:fill="FFFFFF"/>
        </w:rPr>
        <w:t>54</w:t>
      </w:r>
      <w:r w:rsidR="00504269" w:rsidRPr="00504269">
        <w:rPr>
          <w:shd w:val="clear" w:color="auto" w:fill="FFFFFF"/>
        </w:rPr>
        <w:t xml:space="preserve"> zameldowa</w:t>
      </w:r>
      <w:r w:rsidR="00050ED0">
        <w:rPr>
          <w:shd w:val="clear" w:color="auto" w:fill="FFFFFF"/>
        </w:rPr>
        <w:t>nia</w:t>
      </w:r>
      <w:r w:rsidR="00504269" w:rsidRPr="00504269">
        <w:rPr>
          <w:shd w:val="clear" w:color="auto" w:fill="FFFFFF"/>
        </w:rPr>
        <w:t xml:space="preserve"> w ruchu wewnętrznym oraz </w:t>
      </w:r>
      <w:r w:rsidR="00050ED0" w:rsidRPr="00050ED0">
        <w:rPr>
          <w:shd w:val="clear" w:color="auto" w:fill="FFFFFF"/>
        </w:rPr>
        <w:t>123</w:t>
      </w:r>
      <w:r w:rsidR="00504269" w:rsidRPr="00504269">
        <w:rPr>
          <w:shd w:val="clear" w:color="auto" w:fill="FFFFFF"/>
        </w:rPr>
        <w:t xml:space="preserve"> </w:t>
      </w:r>
      <w:r w:rsidR="00504269" w:rsidRPr="00504269">
        <w:rPr>
          <w:shd w:val="clear" w:color="auto" w:fill="FFFFFF"/>
        </w:rPr>
        <w:lastRenderedPageBreak/>
        <w:t>wymeldowa</w:t>
      </w:r>
      <w:r w:rsidR="00050ED0">
        <w:rPr>
          <w:shd w:val="clear" w:color="auto" w:fill="FFFFFF"/>
        </w:rPr>
        <w:t>nia</w:t>
      </w:r>
      <w:r w:rsidR="00504269" w:rsidRPr="00504269">
        <w:rPr>
          <w:shd w:val="clear" w:color="auto" w:fill="FFFFFF"/>
        </w:rPr>
        <w:t xml:space="preserve">, w wyniku czego saldo migracji wewnętrznych wynosi </w:t>
      </w:r>
      <w:r w:rsidR="00050ED0" w:rsidRPr="00050ED0">
        <w:rPr>
          <w:shd w:val="clear" w:color="auto" w:fill="FFFFFF"/>
        </w:rPr>
        <w:t>-69</w:t>
      </w:r>
      <w:r w:rsidR="00050ED0">
        <w:rPr>
          <w:shd w:val="clear" w:color="auto" w:fill="FFFFFF"/>
        </w:rPr>
        <w:t>. W tym samym czasie doszło do 2 zameldowań z zagranicy oraz  zarejestrowano 1 wymeldowanie za granicę. W wyniku czego saldo migracji zagranicznych wynosi 1.</w:t>
      </w:r>
    </w:p>
    <w:p w14:paraId="621460C5" w14:textId="77777777" w:rsidR="00050ED0" w:rsidRDefault="00050ED0" w:rsidP="00050ED0">
      <w:pPr>
        <w:rPr>
          <w:shd w:val="clear" w:color="auto" w:fill="FFFFFF"/>
        </w:rPr>
      </w:pPr>
    </w:p>
    <w:p w14:paraId="4AE68A09" w14:textId="2DD7441D" w:rsidR="00050ED0" w:rsidRDefault="00050ED0" w:rsidP="00050ED0">
      <w:pPr>
        <w:pStyle w:val="Bezodstpw"/>
        <w:rPr>
          <w:shd w:val="clear" w:color="auto" w:fill="FFFFFF"/>
        </w:rPr>
      </w:pPr>
      <w:bookmarkStart w:id="18" w:name="_Toc82586711"/>
      <w:r>
        <w:t xml:space="preserve">Wykres </w:t>
      </w:r>
      <w:r w:rsidR="0093755E">
        <w:fldChar w:fldCharType="begin"/>
      </w:r>
      <w:r w:rsidR="0093755E">
        <w:instrText xml:space="preserve"> SEQ Wykres \* ARABIC </w:instrText>
      </w:r>
      <w:r w:rsidR="0093755E">
        <w:fldChar w:fldCharType="separate"/>
      </w:r>
      <w:r w:rsidR="003B0AA4">
        <w:rPr>
          <w:noProof/>
        </w:rPr>
        <w:t>2</w:t>
      </w:r>
      <w:r w:rsidR="0093755E">
        <w:rPr>
          <w:noProof/>
        </w:rPr>
        <w:fldChar w:fldCharType="end"/>
      </w:r>
      <w:r>
        <w:t>. Saldo migracji wewnętrznych w latach 2015-2020</w:t>
      </w:r>
      <w:bookmarkEnd w:id="18"/>
    </w:p>
    <w:p w14:paraId="15D09048" w14:textId="7DE74802" w:rsidR="00050ED0" w:rsidRDefault="00050ED0" w:rsidP="00050ED0">
      <w:pPr>
        <w:pStyle w:val="Bezodstpw"/>
        <w:rPr>
          <w:shd w:val="clear" w:color="auto" w:fill="FFFFFF"/>
        </w:rPr>
      </w:pPr>
      <w:r>
        <w:rPr>
          <w:noProof/>
          <w:shd w:val="clear" w:color="auto" w:fill="FFFFFF"/>
        </w:rPr>
        <w:drawing>
          <wp:inline distT="0" distB="0" distL="0" distR="0" wp14:anchorId="2CC2620C" wp14:editId="0D7DC35B">
            <wp:extent cx="5762625" cy="1943100"/>
            <wp:effectExtent l="0" t="0" r="9525"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4588AA" w14:textId="59FF8B30" w:rsidR="00050ED0" w:rsidRDefault="00050ED0" w:rsidP="00050ED0">
      <w:pPr>
        <w:pStyle w:val="Bezodstpw"/>
        <w:rPr>
          <w:shd w:val="clear" w:color="auto" w:fill="FFFFFF"/>
        </w:rPr>
      </w:pPr>
      <w:bookmarkStart w:id="19" w:name="OLE_LINK2"/>
      <w:bookmarkStart w:id="20" w:name="OLE_LINK3"/>
      <w:r>
        <w:rPr>
          <w:shd w:val="clear" w:color="auto" w:fill="FFFFFF"/>
        </w:rPr>
        <w:t>Źródło: opracowanie  własne na podstawie GUS</w:t>
      </w:r>
    </w:p>
    <w:p w14:paraId="723891B0" w14:textId="77777777" w:rsidR="00050ED0" w:rsidRDefault="00050ED0" w:rsidP="00050ED0">
      <w:pPr>
        <w:pStyle w:val="Bezodstpw"/>
        <w:rPr>
          <w:shd w:val="clear" w:color="auto" w:fill="FFFFFF"/>
        </w:rPr>
      </w:pPr>
    </w:p>
    <w:p w14:paraId="07DE17A9" w14:textId="736C8F4D" w:rsidR="00B010CD" w:rsidRDefault="00504269" w:rsidP="00FF5A13">
      <w:pPr>
        <w:ind w:firstLine="708"/>
        <w:rPr>
          <w:shd w:val="clear" w:color="auto" w:fill="FFFFFF"/>
        </w:rPr>
      </w:pPr>
      <w:r w:rsidRPr="00FF5A13">
        <w:rPr>
          <w:shd w:val="clear" w:color="auto" w:fill="FFFFFF"/>
        </w:rPr>
        <w:t xml:space="preserve">Gminę </w:t>
      </w:r>
      <w:r w:rsidR="00FF5A13" w:rsidRPr="00FF5A13">
        <w:rPr>
          <w:shd w:val="clear" w:color="auto" w:fill="FFFFFF"/>
        </w:rPr>
        <w:t>Gorzyce</w:t>
      </w:r>
      <w:r w:rsidRPr="00FF5A13">
        <w:rPr>
          <w:shd w:val="clear" w:color="auto" w:fill="FFFFFF"/>
        </w:rPr>
        <w:t xml:space="preserve"> cechuje </w:t>
      </w:r>
      <w:r w:rsidR="00FF5A13" w:rsidRPr="00FF5A13">
        <w:rPr>
          <w:shd w:val="clear" w:color="auto" w:fill="FFFFFF"/>
        </w:rPr>
        <w:t>dodatni</w:t>
      </w:r>
      <w:r w:rsidRPr="00FF5A13">
        <w:rPr>
          <w:shd w:val="clear" w:color="auto" w:fill="FFFFFF"/>
        </w:rPr>
        <w:t xml:space="preserve"> przyrost naturalny, który na koniec 2020 roku wyniósł </w:t>
      </w:r>
      <w:r w:rsidR="00FF5A13" w:rsidRPr="00FF5A13">
        <w:rPr>
          <w:shd w:val="clear" w:color="auto" w:fill="FFFFFF"/>
        </w:rPr>
        <w:t>23</w:t>
      </w:r>
      <w:r w:rsidRPr="00FF5A13">
        <w:rPr>
          <w:shd w:val="clear" w:color="auto" w:fill="FFFFFF"/>
        </w:rPr>
        <w:t xml:space="preserve">. Odpowiada to przyrostowi naturalnemu </w:t>
      </w:r>
      <w:r w:rsidR="00FF5A13" w:rsidRPr="00FF5A13">
        <w:rPr>
          <w:shd w:val="clear" w:color="auto" w:fill="FFFFFF"/>
        </w:rPr>
        <w:t xml:space="preserve">1,76 </w:t>
      </w:r>
      <w:r w:rsidRPr="00FF5A13">
        <w:rPr>
          <w:shd w:val="clear" w:color="auto" w:fill="FFFFFF"/>
        </w:rPr>
        <w:t xml:space="preserve">na 1000 mieszkańców. Uściślając, w 2020 roku w gminie odnotowano </w:t>
      </w:r>
      <w:r w:rsidR="00FF5A13" w:rsidRPr="00FF5A13">
        <w:rPr>
          <w:shd w:val="clear" w:color="auto" w:fill="FFFFFF"/>
        </w:rPr>
        <w:t>147</w:t>
      </w:r>
      <w:r w:rsidRPr="00FF5A13">
        <w:rPr>
          <w:shd w:val="clear" w:color="auto" w:fill="FFFFFF"/>
        </w:rPr>
        <w:t xml:space="preserve"> urodzeń dzieci, w tym </w:t>
      </w:r>
      <w:r w:rsidR="00FF5A13" w:rsidRPr="00FF5A13">
        <w:rPr>
          <w:shd w:val="clear" w:color="auto" w:fill="FFFFFF"/>
        </w:rPr>
        <w:t>7</w:t>
      </w:r>
      <w:r w:rsidRPr="00FF5A13">
        <w:rPr>
          <w:shd w:val="clear" w:color="auto" w:fill="FFFFFF"/>
        </w:rPr>
        <w:t xml:space="preserve">2 dziewczynki i </w:t>
      </w:r>
      <w:r w:rsidR="00FF5A13" w:rsidRPr="00FF5A13">
        <w:rPr>
          <w:shd w:val="clear" w:color="auto" w:fill="FFFFFF"/>
        </w:rPr>
        <w:t>75</w:t>
      </w:r>
      <w:r w:rsidRPr="00FF5A13">
        <w:rPr>
          <w:shd w:val="clear" w:color="auto" w:fill="FFFFFF"/>
        </w:rPr>
        <w:t xml:space="preserve"> chłopców. W tym samym czasie doszło do </w:t>
      </w:r>
      <w:r w:rsidR="00FF5A13" w:rsidRPr="00FF5A13">
        <w:rPr>
          <w:shd w:val="clear" w:color="auto" w:fill="FFFFFF"/>
        </w:rPr>
        <w:t>124</w:t>
      </w:r>
      <w:r w:rsidRPr="00FF5A13">
        <w:rPr>
          <w:shd w:val="clear" w:color="auto" w:fill="FFFFFF"/>
        </w:rPr>
        <w:t xml:space="preserve"> zgonów, co odpowiada </w:t>
      </w:r>
      <w:r w:rsidR="00FF5A13" w:rsidRPr="00FF5A13">
        <w:rPr>
          <w:shd w:val="clear" w:color="auto" w:fill="FFFFFF"/>
        </w:rPr>
        <w:t xml:space="preserve">9,48 </w:t>
      </w:r>
      <w:r w:rsidRPr="00FF5A13">
        <w:rPr>
          <w:shd w:val="clear" w:color="auto" w:fill="FFFFFF"/>
        </w:rPr>
        <w:t>zgonom na 1000 mieszkańców.</w:t>
      </w:r>
    </w:p>
    <w:p w14:paraId="55809839" w14:textId="77777777" w:rsidR="00043441" w:rsidRDefault="00043441" w:rsidP="00050ED0">
      <w:pPr>
        <w:rPr>
          <w:shd w:val="clear" w:color="auto" w:fill="FFFFFF"/>
        </w:rPr>
      </w:pPr>
    </w:p>
    <w:p w14:paraId="489E0A4B" w14:textId="69F0198F" w:rsidR="00807A9B" w:rsidRPr="00807A9B" w:rsidRDefault="00807A9B" w:rsidP="00B676EF">
      <w:pPr>
        <w:pStyle w:val="Bezodstpw"/>
      </w:pPr>
      <w:bookmarkStart w:id="21" w:name="_Toc82587608"/>
      <w:bookmarkStart w:id="22" w:name="_Toc523351488"/>
      <w:r w:rsidRPr="00807A9B">
        <w:t xml:space="preserve">Tabela </w:t>
      </w:r>
      <w:r w:rsidR="0093755E">
        <w:fldChar w:fldCharType="begin"/>
      </w:r>
      <w:r w:rsidR="0093755E">
        <w:instrText xml:space="preserve"> SEQ Tabela \* ARABIC </w:instrText>
      </w:r>
      <w:r w:rsidR="0093755E">
        <w:fldChar w:fldCharType="separate"/>
      </w:r>
      <w:r w:rsidR="003B0AA4">
        <w:rPr>
          <w:noProof/>
        </w:rPr>
        <w:t>2</w:t>
      </w:r>
      <w:r w:rsidR="0093755E">
        <w:rPr>
          <w:noProof/>
        </w:rPr>
        <w:fldChar w:fldCharType="end"/>
      </w:r>
      <w:r w:rsidRPr="00807A9B">
        <w:t>. Przyrost naturalny w latach 20</w:t>
      </w:r>
      <w:r w:rsidR="00504269">
        <w:t>16</w:t>
      </w:r>
      <w:r w:rsidRPr="00807A9B">
        <w:t>-20</w:t>
      </w:r>
      <w:r w:rsidR="00504269">
        <w:t>20</w:t>
      </w:r>
      <w:bookmarkEnd w:id="21"/>
    </w:p>
    <w:tbl>
      <w:tblPr>
        <w:tblStyle w:val="Tabela-Siatk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2"/>
        <w:gridCol w:w="992"/>
        <w:gridCol w:w="1134"/>
        <w:gridCol w:w="992"/>
        <w:gridCol w:w="1134"/>
      </w:tblGrid>
      <w:tr w:rsidR="00504269" w14:paraId="6BB7B54B" w14:textId="1AEA74FA" w:rsidTr="00FF5A13">
        <w:tc>
          <w:tcPr>
            <w:tcW w:w="3823" w:type="dxa"/>
            <w:shd w:val="clear" w:color="auto" w:fill="1F3864" w:themeFill="accent1" w:themeFillShade="80"/>
          </w:tcPr>
          <w:p w14:paraId="2E2AA842" w14:textId="258F7011" w:rsidR="00504269" w:rsidRPr="00D25F4F" w:rsidRDefault="00504269" w:rsidP="00B676EF">
            <w:pPr>
              <w:pStyle w:val="Bezodstpw"/>
              <w:rPr>
                <w:color w:val="FFFFFF" w:themeColor="background1"/>
              </w:rPr>
            </w:pPr>
          </w:p>
        </w:tc>
        <w:tc>
          <w:tcPr>
            <w:tcW w:w="992" w:type="dxa"/>
            <w:shd w:val="clear" w:color="auto" w:fill="1F3864" w:themeFill="accent1" w:themeFillShade="80"/>
          </w:tcPr>
          <w:p w14:paraId="64344070" w14:textId="278D8D19" w:rsidR="00504269" w:rsidRPr="00D25F4F" w:rsidRDefault="00504269" w:rsidP="008D4387">
            <w:pPr>
              <w:jc w:val="center"/>
              <w:rPr>
                <w:b/>
                <w:bCs/>
                <w:color w:val="FFFFFF" w:themeColor="background1"/>
                <w:sz w:val="24"/>
                <w:szCs w:val="24"/>
              </w:rPr>
            </w:pPr>
            <w:r w:rsidRPr="00D25F4F">
              <w:rPr>
                <w:b/>
                <w:bCs/>
                <w:color w:val="FFFFFF" w:themeColor="background1"/>
                <w:sz w:val="24"/>
                <w:szCs w:val="24"/>
              </w:rPr>
              <w:t>201</w:t>
            </w:r>
            <w:r>
              <w:rPr>
                <w:b/>
                <w:bCs/>
                <w:color w:val="FFFFFF" w:themeColor="background1"/>
                <w:sz w:val="24"/>
                <w:szCs w:val="24"/>
              </w:rPr>
              <w:t>6</w:t>
            </w:r>
          </w:p>
        </w:tc>
        <w:tc>
          <w:tcPr>
            <w:tcW w:w="992" w:type="dxa"/>
            <w:shd w:val="clear" w:color="auto" w:fill="1F3864" w:themeFill="accent1" w:themeFillShade="80"/>
          </w:tcPr>
          <w:p w14:paraId="4398F209" w14:textId="259763DA" w:rsidR="00504269" w:rsidRPr="00D25F4F" w:rsidRDefault="00504269" w:rsidP="008D4387">
            <w:pPr>
              <w:jc w:val="center"/>
              <w:rPr>
                <w:b/>
                <w:bCs/>
                <w:color w:val="FFFFFF" w:themeColor="background1"/>
                <w:sz w:val="24"/>
                <w:szCs w:val="24"/>
              </w:rPr>
            </w:pPr>
            <w:r w:rsidRPr="00D25F4F">
              <w:rPr>
                <w:b/>
                <w:bCs/>
                <w:color w:val="FFFFFF" w:themeColor="background1"/>
                <w:sz w:val="24"/>
                <w:szCs w:val="24"/>
              </w:rPr>
              <w:t>201</w:t>
            </w:r>
            <w:r>
              <w:rPr>
                <w:b/>
                <w:bCs/>
                <w:color w:val="FFFFFF" w:themeColor="background1"/>
                <w:sz w:val="24"/>
                <w:szCs w:val="24"/>
              </w:rPr>
              <w:t>7</w:t>
            </w:r>
          </w:p>
        </w:tc>
        <w:tc>
          <w:tcPr>
            <w:tcW w:w="1134" w:type="dxa"/>
            <w:shd w:val="clear" w:color="auto" w:fill="1F3864" w:themeFill="accent1" w:themeFillShade="80"/>
          </w:tcPr>
          <w:p w14:paraId="5D8A2BF1" w14:textId="5FDF073C" w:rsidR="00504269" w:rsidRPr="00D25F4F" w:rsidRDefault="00504269" w:rsidP="008D4387">
            <w:pPr>
              <w:jc w:val="center"/>
              <w:rPr>
                <w:b/>
                <w:bCs/>
                <w:color w:val="FFFFFF" w:themeColor="background1"/>
                <w:sz w:val="24"/>
                <w:szCs w:val="24"/>
              </w:rPr>
            </w:pPr>
            <w:r w:rsidRPr="00D25F4F">
              <w:rPr>
                <w:b/>
                <w:bCs/>
                <w:color w:val="FFFFFF" w:themeColor="background1"/>
                <w:sz w:val="24"/>
                <w:szCs w:val="24"/>
              </w:rPr>
              <w:t>201</w:t>
            </w:r>
            <w:r>
              <w:rPr>
                <w:b/>
                <w:bCs/>
                <w:color w:val="FFFFFF" w:themeColor="background1"/>
                <w:sz w:val="24"/>
                <w:szCs w:val="24"/>
              </w:rPr>
              <w:t>8</w:t>
            </w:r>
          </w:p>
        </w:tc>
        <w:tc>
          <w:tcPr>
            <w:tcW w:w="992" w:type="dxa"/>
            <w:shd w:val="clear" w:color="auto" w:fill="1F3864" w:themeFill="accent1" w:themeFillShade="80"/>
          </w:tcPr>
          <w:p w14:paraId="18C4B33D" w14:textId="5A48363A" w:rsidR="00504269" w:rsidRPr="00D25F4F" w:rsidRDefault="00504269" w:rsidP="008D4387">
            <w:pPr>
              <w:jc w:val="center"/>
              <w:rPr>
                <w:b/>
                <w:bCs/>
                <w:color w:val="FFFFFF" w:themeColor="background1"/>
                <w:sz w:val="24"/>
                <w:szCs w:val="24"/>
              </w:rPr>
            </w:pPr>
            <w:r w:rsidRPr="00D25F4F">
              <w:rPr>
                <w:b/>
                <w:bCs/>
                <w:color w:val="FFFFFF" w:themeColor="background1"/>
                <w:sz w:val="24"/>
                <w:szCs w:val="24"/>
              </w:rPr>
              <w:t>201</w:t>
            </w:r>
            <w:r>
              <w:rPr>
                <w:b/>
                <w:bCs/>
                <w:color w:val="FFFFFF" w:themeColor="background1"/>
                <w:sz w:val="24"/>
                <w:szCs w:val="24"/>
              </w:rPr>
              <w:t>9</w:t>
            </w:r>
          </w:p>
        </w:tc>
        <w:tc>
          <w:tcPr>
            <w:tcW w:w="1134" w:type="dxa"/>
            <w:shd w:val="clear" w:color="auto" w:fill="1F3864" w:themeFill="accent1" w:themeFillShade="80"/>
          </w:tcPr>
          <w:p w14:paraId="2F966DB1" w14:textId="1D02F2AB" w:rsidR="00504269" w:rsidRPr="00D25F4F" w:rsidRDefault="00504269" w:rsidP="008D4387">
            <w:pPr>
              <w:jc w:val="center"/>
              <w:rPr>
                <w:b/>
                <w:bCs/>
                <w:color w:val="FFFFFF" w:themeColor="background1"/>
              </w:rPr>
            </w:pPr>
            <w:r w:rsidRPr="00FF5A13">
              <w:rPr>
                <w:b/>
                <w:bCs/>
                <w:color w:val="FFFFFF" w:themeColor="background1"/>
                <w:sz w:val="24"/>
                <w:szCs w:val="24"/>
              </w:rPr>
              <w:t>2020</w:t>
            </w:r>
          </w:p>
        </w:tc>
      </w:tr>
      <w:tr w:rsidR="00FF5A13" w14:paraId="76E493BD" w14:textId="38FAF518" w:rsidTr="00FF5A13">
        <w:trPr>
          <w:trHeight w:val="415"/>
        </w:trPr>
        <w:tc>
          <w:tcPr>
            <w:tcW w:w="3823" w:type="dxa"/>
            <w:shd w:val="clear" w:color="auto" w:fill="D9E2F3" w:themeFill="accent1" w:themeFillTint="33"/>
          </w:tcPr>
          <w:p w14:paraId="2BA6745F" w14:textId="4641EBA7" w:rsidR="00FF5A13" w:rsidRPr="004B0EFE" w:rsidRDefault="00FF5A13" w:rsidP="00FF5A13">
            <w:pPr>
              <w:rPr>
                <w:b/>
                <w:bCs/>
                <w:sz w:val="24"/>
                <w:szCs w:val="24"/>
                <w:lang w:eastAsia="en-US"/>
              </w:rPr>
            </w:pPr>
            <w:r w:rsidRPr="004B0EFE">
              <w:rPr>
                <w:b/>
                <w:bCs/>
                <w:sz w:val="24"/>
                <w:szCs w:val="24"/>
                <w:lang w:eastAsia="en-US"/>
              </w:rPr>
              <w:t>Przyrost naturalny, ogółem w tym:</w:t>
            </w:r>
          </w:p>
        </w:tc>
        <w:tc>
          <w:tcPr>
            <w:tcW w:w="992" w:type="dxa"/>
            <w:shd w:val="clear" w:color="auto" w:fill="D9E2F3" w:themeFill="accent1" w:themeFillTint="33"/>
          </w:tcPr>
          <w:p w14:paraId="1B4A11CA" w14:textId="543E4E49" w:rsidR="00FF5A13" w:rsidRPr="00FF5A13" w:rsidRDefault="00FF5A13" w:rsidP="00FF5A13">
            <w:pPr>
              <w:jc w:val="center"/>
              <w:rPr>
                <w:b/>
                <w:bCs/>
                <w:sz w:val="24"/>
                <w:szCs w:val="24"/>
              </w:rPr>
            </w:pPr>
            <w:r w:rsidRPr="00FF5A13">
              <w:rPr>
                <w:sz w:val="24"/>
                <w:szCs w:val="24"/>
              </w:rPr>
              <w:t xml:space="preserve">-1 </w:t>
            </w:r>
          </w:p>
        </w:tc>
        <w:tc>
          <w:tcPr>
            <w:tcW w:w="992" w:type="dxa"/>
            <w:shd w:val="clear" w:color="auto" w:fill="D9E2F3" w:themeFill="accent1" w:themeFillTint="33"/>
          </w:tcPr>
          <w:p w14:paraId="61DA95AB" w14:textId="54B75300" w:rsidR="00FF5A13" w:rsidRPr="00FF5A13" w:rsidRDefault="00FF5A13" w:rsidP="00FF5A13">
            <w:pPr>
              <w:jc w:val="center"/>
              <w:rPr>
                <w:b/>
                <w:bCs/>
                <w:sz w:val="24"/>
                <w:szCs w:val="24"/>
              </w:rPr>
            </w:pPr>
            <w:r w:rsidRPr="00FF5A13">
              <w:rPr>
                <w:sz w:val="24"/>
                <w:szCs w:val="24"/>
              </w:rPr>
              <w:t xml:space="preserve">31 </w:t>
            </w:r>
          </w:p>
        </w:tc>
        <w:tc>
          <w:tcPr>
            <w:tcW w:w="1134" w:type="dxa"/>
            <w:shd w:val="clear" w:color="auto" w:fill="D9E2F3" w:themeFill="accent1" w:themeFillTint="33"/>
          </w:tcPr>
          <w:p w14:paraId="0B0ABA9D" w14:textId="03F5039D" w:rsidR="00FF5A13" w:rsidRPr="00FF5A13" w:rsidRDefault="00FF5A13" w:rsidP="00FF5A13">
            <w:pPr>
              <w:jc w:val="center"/>
              <w:rPr>
                <w:b/>
                <w:bCs/>
                <w:sz w:val="24"/>
                <w:szCs w:val="24"/>
              </w:rPr>
            </w:pPr>
            <w:r w:rsidRPr="00FF5A13">
              <w:rPr>
                <w:sz w:val="24"/>
                <w:szCs w:val="24"/>
              </w:rPr>
              <w:t>0</w:t>
            </w:r>
          </w:p>
        </w:tc>
        <w:tc>
          <w:tcPr>
            <w:tcW w:w="992" w:type="dxa"/>
            <w:shd w:val="clear" w:color="auto" w:fill="D9E2F3" w:themeFill="accent1" w:themeFillTint="33"/>
          </w:tcPr>
          <w:p w14:paraId="258DA323" w14:textId="5CD07F2C" w:rsidR="00FF5A13" w:rsidRPr="00FF5A13" w:rsidRDefault="00FF5A13" w:rsidP="00FF5A13">
            <w:pPr>
              <w:jc w:val="center"/>
              <w:rPr>
                <w:b/>
                <w:bCs/>
                <w:sz w:val="24"/>
                <w:szCs w:val="24"/>
              </w:rPr>
            </w:pPr>
            <w:r w:rsidRPr="00FF5A13">
              <w:rPr>
                <w:sz w:val="24"/>
                <w:szCs w:val="24"/>
              </w:rPr>
              <w:t xml:space="preserve">-4 </w:t>
            </w:r>
          </w:p>
        </w:tc>
        <w:tc>
          <w:tcPr>
            <w:tcW w:w="1134" w:type="dxa"/>
            <w:shd w:val="clear" w:color="auto" w:fill="D9E2F3" w:themeFill="accent1" w:themeFillTint="33"/>
          </w:tcPr>
          <w:p w14:paraId="0E9972BD" w14:textId="64509F1D" w:rsidR="00FF5A13" w:rsidRPr="00FF5A13" w:rsidRDefault="00FF5A13" w:rsidP="00FF5A13">
            <w:pPr>
              <w:jc w:val="center"/>
              <w:rPr>
                <w:b/>
                <w:bCs/>
                <w:sz w:val="24"/>
                <w:szCs w:val="24"/>
              </w:rPr>
            </w:pPr>
            <w:r w:rsidRPr="00FF5A13">
              <w:rPr>
                <w:sz w:val="24"/>
                <w:szCs w:val="24"/>
              </w:rPr>
              <w:t xml:space="preserve">23 </w:t>
            </w:r>
          </w:p>
        </w:tc>
      </w:tr>
      <w:tr w:rsidR="00FF5A13" w14:paraId="297D7FE9" w14:textId="2FD3680C" w:rsidTr="00FF5A13">
        <w:trPr>
          <w:trHeight w:val="415"/>
        </w:trPr>
        <w:tc>
          <w:tcPr>
            <w:tcW w:w="3823" w:type="dxa"/>
          </w:tcPr>
          <w:p w14:paraId="14E4C5F7" w14:textId="4379E932" w:rsidR="00FF5A13" w:rsidRPr="004B0EFE" w:rsidRDefault="00FF5A13" w:rsidP="00FF5A13">
            <w:pPr>
              <w:rPr>
                <w:sz w:val="24"/>
                <w:szCs w:val="24"/>
                <w:lang w:eastAsia="en-US"/>
              </w:rPr>
            </w:pPr>
            <w:r w:rsidRPr="004B0EFE">
              <w:rPr>
                <w:sz w:val="24"/>
                <w:szCs w:val="24"/>
                <w:lang w:eastAsia="en-US"/>
              </w:rPr>
              <w:t>Kobiety</w:t>
            </w:r>
          </w:p>
        </w:tc>
        <w:tc>
          <w:tcPr>
            <w:tcW w:w="992" w:type="dxa"/>
          </w:tcPr>
          <w:p w14:paraId="274974D0" w14:textId="32B83177" w:rsidR="00FF5A13" w:rsidRPr="00FF5A13" w:rsidRDefault="00FF5A13" w:rsidP="00FF5A13">
            <w:pPr>
              <w:jc w:val="center"/>
              <w:rPr>
                <w:b/>
                <w:bCs/>
                <w:sz w:val="24"/>
                <w:szCs w:val="24"/>
              </w:rPr>
            </w:pPr>
            <w:r w:rsidRPr="00FF5A13">
              <w:rPr>
                <w:sz w:val="24"/>
                <w:szCs w:val="24"/>
              </w:rPr>
              <w:t xml:space="preserve">-2 </w:t>
            </w:r>
          </w:p>
        </w:tc>
        <w:tc>
          <w:tcPr>
            <w:tcW w:w="992" w:type="dxa"/>
          </w:tcPr>
          <w:p w14:paraId="48131ACA" w14:textId="609E9459" w:rsidR="00FF5A13" w:rsidRPr="00FF5A13" w:rsidRDefault="00FF5A13" w:rsidP="00FF5A13">
            <w:pPr>
              <w:jc w:val="center"/>
              <w:rPr>
                <w:b/>
                <w:bCs/>
                <w:sz w:val="24"/>
                <w:szCs w:val="24"/>
              </w:rPr>
            </w:pPr>
            <w:r w:rsidRPr="00FF5A13">
              <w:rPr>
                <w:sz w:val="24"/>
                <w:szCs w:val="24"/>
              </w:rPr>
              <w:t xml:space="preserve">20 </w:t>
            </w:r>
          </w:p>
        </w:tc>
        <w:tc>
          <w:tcPr>
            <w:tcW w:w="1134" w:type="dxa"/>
          </w:tcPr>
          <w:p w14:paraId="1FF79F50" w14:textId="34EFB177" w:rsidR="00FF5A13" w:rsidRPr="00FF5A13" w:rsidRDefault="00FF5A13" w:rsidP="00FF5A13">
            <w:pPr>
              <w:jc w:val="center"/>
              <w:rPr>
                <w:b/>
                <w:bCs/>
                <w:sz w:val="24"/>
                <w:szCs w:val="24"/>
              </w:rPr>
            </w:pPr>
            <w:r w:rsidRPr="00FF5A13">
              <w:rPr>
                <w:sz w:val="24"/>
                <w:szCs w:val="24"/>
              </w:rPr>
              <w:t xml:space="preserve">-2 </w:t>
            </w:r>
          </w:p>
        </w:tc>
        <w:tc>
          <w:tcPr>
            <w:tcW w:w="992" w:type="dxa"/>
          </w:tcPr>
          <w:p w14:paraId="79A77110" w14:textId="1595ACAA" w:rsidR="00FF5A13" w:rsidRPr="00FF5A13" w:rsidRDefault="00FF5A13" w:rsidP="00FF5A13">
            <w:pPr>
              <w:jc w:val="center"/>
              <w:rPr>
                <w:b/>
                <w:bCs/>
                <w:sz w:val="24"/>
                <w:szCs w:val="24"/>
              </w:rPr>
            </w:pPr>
            <w:r w:rsidRPr="00FF5A13">
              <w:rPr>
                <w:sz w:val="24"/>
                <w:szCs w:val="24"/>
              </w:rPr>
              <w:t xml:space="preserve">12 </w:t>
            </w:r>
          </w:p>
        </w:tc>
        <w:tc>
          <w:tcPr>
            <w:tcW w:w="1134" w:type="dxa"/>
          </w:tcPr>
          <w:p w14:paraId="5C4B4E5A" w14:textId="6CB44B57" w:rsidR="00FF5A13" w:rsidRPr="00FF5A13" w:rsidRDefault="00FF5A13" w:rsidP="00FF5A13">
            <w:pPr>
              <w:jc w:val="center"/>
              <w:rPr>
                <w:sz w:val="24"/>
                <w:szCs w:val="24"/>
              </w:rPr>
            </w:pPr>
            <w:r w:rsidRPr="00FF5A13">
              <w:rPr>
                <w:sz w:val="24"/>
                <w:szCs w:val="24"/>
              </w:rPr>
              <w:t>17</w:t>
            </w:r>
          </w:p>
        </w:tc>
      </w:tr>
      <w:tr w:rsidR="00FF5A13" w14:paraId="7FAEF8FA" w14:textId="5009C329" w:rsidTr="00FF5A13">
        <w:trPr>
          <w:trHeight w:val="415"/>
        </w:trPr>
        <w:tc>
          <w:tcPr>
            <w:tcW w:w="3823" w:type="dxa"/>
          </w:tcPr>
          <w:p w14:paraId="4EA0D679" w14:textId="6C650352" w:rsidR="00FF5A13" w:rsidRPr="004B0EFE" w:rsidRDefault="00FF5A13" w:rsidP="00FF5A13">
            <w:pPr>
              <w:rPr>
                <w:sz w:val="24"/>
                <w:szCs w:val="24"/>
                <w:lang w:eastAsia="en-US"/>
              </w:rPr>
            </w:pPr>
            <w:r w:rsidRPr="004B0EFE">
              <w:rPr>
                <w:sz w:val="24"/>
                <w:szCs w:val="24"/>
                <w:lang w:eastAsia="en-US"/>
              </w:rPr>
              <w:t>Mężczyźni</w:t>
            </w:r>
          </w:p>
        </w:tc>
        <w:tc>
          <w:tcPr>
            <w:tcW w:w="992" w:type="dxa"/>
          </w:tcPr>
          <w:p w14:paraId="3624F40E" w14:textId="45DFF03C" w:rsidR="00FF5A13" w:rsidRPr="00FF5A13" w:rsidRDefault="00FF5A13" w:rsidP="00FF5A13">
            <w:pPr>
              <w:jc w:val="center"/>
              <w:rPr>
                <w:b/>
                <w:bCs/>
                <w:sz w:val="24"/>
                <w:szCs w:val="24"/>
              </w:rPr>
            </w:pPr>
            <w:r w:rsidRPr="00FF5A13">
              <w:rPr>
                <w:sz w:val="24"/>
                <w:szCs w:val="24"/>
              </w:rPr>
              <w:t xml:space="preserve">1 </w:t>
            </w:r>
          </w:p>
        </w:tc>
        <w:tc>
          <w:tcPr>
            <w:tcW w:w="992" w:type="dxa"/>
          </w:tcPr>
          <w:p w14:paraId="42B382FF" w14:textId="720FFDBA" w:rsidR="00FF5A13" w:rsidRPr="00FF5A13" w:rsidRDefault="00FF5A13" w:rsidP="00FF5A13">
            <w:pPr>
              <w:jc w:val="center"/>
              <w:rPr>
                <w:b/>
                <w:bCs/>
                <w:sz w:val="24"/>
                <w:szCs w:val="24"/>
              </w:rPr>
            </w:pPr>
            <w:r w:rsidRPr="00FF5A13">
              <w:rPr>
                <w:sz w:val="24"/>
                <w:szCs w:val="24"/>
              </w:rPr>
              <w:t xml:space="preserve">11 </w:t>
            </w:r>
          </w:p>
        </w:tc>
        <w:tc>
          <w:tcPr>
            <w:tcW w:w="1134" w:type="dxa"/>
          </w:tcPr>
          <w:p w14:paraId="7BB5362B" w14:textId="28D32CEC" w:rsidR="00FF5A13" w:rsidRPr="00FF5A13" w:rsidRDefault="00FF5A13" w:rsidP="00FF5A13">
            <w:pPr>
              <w:jc w:val="center"/>
              <w:rPr>
                <w:b/>
                <w:bCs/>
                <w:sz w:val="24"/>
                <w:szCs w:val="24"/>
              </w:rPr>
            </w:pPr>
            <w:r w:rsidRPr="00FF5A13">
              <w:rPr>
                <w:sz w:val="24"/>
                <w:szCs w:val="24"/>
              </w:rPr>
              <w:t xml:space="preserve">2 </w:t>
            </w:r>
          </w:p>
        </w:tc>
        <w:tc>
          <w:tcPr>
            <w:tcW w:w="992" w:type="dxa"/>
          </w:tcPr>
          <w:p w14:paraId="71EBFF09" w14:textId="686BB600" w:rsidR="00FF5A13" w:rsidRPr="00FF5A13" w:rsidRDefault="00FF5A13" w:rsidP="00FF5A13">
            <w:pPr>
              <w:jc w:val="center"/>
              <w:rPr>
                <w:b/>
                <w:bCs/>
                <w:sz w:val="24"/>
                <w:szCs w:val="24"/>
              </w:rPr>
            </w:pPr>
            <w:r w:rsidRPr="00FF5A13">
              <w:rPr>
                <w:sz w:val="24"/>
                <w:szCs w:val="24"/>
              </w:rPr>
              <w:t xml:space="preserve">-16 </w:t>
            </w:r>
          </w:p>
        </w:tc>
        <w:tc>
          <w:tcPr>
            <w:tcW w:w="1134" w:type="dxa"/>
          </w:tcPr>
          <w:p w14:paraId="2190EE63" w14:textId="277E70EB" w:rsidR="00FF5A13" w:rsidRPr="00FF5A13" w:rsidRDefault="00FF5A13" w:rsidP="00FF5A13">
            <w:pPr>
              <w:jc w:val="center"/>
              <w:rPr>
                <w:sz w:val="24"/>
                <w:szCs w:val="24"/>
              </w:rPr>
            </w:pPr>
            <w:r w:rsidRPr="00FF5A13">
              <w:rPr>
                <w:sz w:val="24"/>
                <w:szCs w:val="24"/>
              </w:rPr>
              <w:t>6</w:t>
            </w:r>
          </w:p>
        </w:tc>
      </w:tr>
      <w:tr w:rsidR="00FF5A13" w14:paraId="572DED1E" w14:textId="5016146B" w:rsidTr="00FF5A13">
        <w:trPr>
          <w:trHeight w:val="415"/>
        </w:trPr>
        <w:tc>
          <w:tcPr>
            <w:tcW w:w="3823" w:type="dxa"/>
            <w:shd w:val="clear" w:color="auto" w:fill="D9E2F3" w:themeFill="accent1" w:themeFillTint="33"/>
          </w:tcPr>
          <w:p w14:paraId="5ED8E9FA" w14:textId="6897B099" w:rsidR="00FF5A13" w:rsidRPr="004B0EFE" w:rsidRDefault="00FF5A13" w:rsidP="00FF5A13">
            <w:pPr>
              <w:rPr>
                <w:b/>
                <w:bCs/>
                <w:sz w:val="24"/>
                <w:szCs w:val="24"/>
                <w:lang w:eastAsia="en-US"/>
              </w:rPr>
            </w:pPr>
            <w:r w:rsidRPr="004B0EFE">
              <w:rPr>
                <w:b/>
                <w:bCs/>
                <w:sz w:val="24"/>
                <w:szCs w:val="24"/>
                <w:lang w:eastAsia="en-US"/>
              </w:rPr>
              <w:t>Urodzenia żywe ogółem, w tym:</w:t>
            </w:r>
          </w:p>
        </w:tc>
        <w:tc>
          <w:tcPr>
            <w:tcW w:w="992" w:type="dxa"/>
            <w:shd w:val="clear" w:color="auto" w:fill="D9E2F3" w:themeFill="accent1" w:themeFillTint="33"/>
          </w:tcPr>
          <w:p w14:paraId="7D2EB0CF" w14:textId="25D7AC82" w:rsidR="00FF5A13" w:rsidRPr="00FF5A13" w:rsidRDefault="00FF5A13" w:rsidP="00FF5A13">
            <w:pPr>
              <w:jc w:val="center"/>
              <w:rPr>
                <w:b/>
                <w:bCs/>
                <w:sz w:val="24"/>
                <w:szCs w:val="24"/>
              </w:rPr>
            </w:pPr>
            <w:r w:rsidRPr="00FF5A13">
              <w:rPr>
                <w:b/>
                <w:bCs/>
                <w:sz w:val="24"/>
                <w:szCs w:val="24"/>
              </w:rPr>
              <w:t xml:space="preserve">109 </w:t>
            </w:r>
          </w:p>
        </w:tc>
        <w:tc>
          <w:tcPr>
            <w:tcW w:w="992" w:type="dxa"/>
            <w:shd w:val="clear" w:color="auto" w:fill="D9E2F3" w:themeFill="accent1" w:themeFillTint="33"/>
          </w:tcPr>
          <w:p w14:paraId="5B689115" w14:textId="01BC4488" w:rsidR="00FF5A13" w:rsidRPr="00FF5A13" w:rsidRDefault="00FF5A13" w:rsidP="00FF5A13">
            <w:pPr>
              <w:jc w:val="center"/>
              <w:rPr>
                <w:b/>
                <w:bCs/>
                <w:sz w:val="24"/>
                <w:szCs w:val="24"/>
              </w:rPr>
            </w:pPr>
            <w:r w:rsidRPr="00FF5A13">
              <w:rPr>
                <w:b/>
                <w:bCs/>
                <w:sz w:val="24"/>
                <w:szCs w:val="24"/>
              </w:rPr>
              <w:t xml:space="preserve">131 </w:t>
            </w:r>
          </w:p>
        </w:tc>
        <w:tc>
          <w:tcPr>
            <w:tcW w:w="1134" w:type="dxa"/>
            <w:shd w:val="clear" w:color="auto" w:fill="D9E2F3" w:themeFill="accent1" w:themeFillTint="33"/>
          </w:tcPr>
          <w:p w14:paraId="0F1D2CAD" w14:textId="759ADE7F" w:rsidR="00FF5A13" w:rsidRPr="00FF5A13" w:rsidRDefault="00FF5A13" w:rsidP="00FF5A13">
            <w:pPr>
              <w:jc w:val="center"/>
              <w:rPr>
                <w:b/>
                <w:bCs/>
                <w:sz w:val="24"/>
                <w:szCs w:val="24"/>
              </w:rPr>
            </w:pPr>
            <w:r w:rsidRPr="00FF5A13">
              <w:rPr>
                <w:b/>
                <w:bCs/>
                <w:sz w:val="24"/>
                <w:szCs w:val="24"/>
              </w:rPr>
              <w:t xml:space="preserve">130 </w:t>
            </w:r>
          </w:p>
        </w:tc>
        <w:tc>
          <w:tcPr>
            <w:tcW w:w="992" w:type="dxa"/>
            <w:shd w:val="clear" w:color="auto" w:fill="D9E2F3" w:themeFill="accent1" w:themeFillTint="33"/>
          </w:tcPr>
          <w:p w14:paraId="19C0A7D3" w14:textId="066AE5C5" w:rsidR="00FF5A13" w:rsidRPr="00FF5A13" w:rsidRDefault="00FF5A13" w:rsidP="00FF5A13">
            <w:pPr>
              <w:jc w:val="center"/>
              <w:rPr>
                <w:b/>
                <w:bCs/>
                <w:sz w:val="24"/>
                <w:szCs w:val="24"/>
              </w:rPr>
            </w:pPr>
            <w:r w:rsidRPr="00FF5A13">
              <w:rPr>
                <w:b/>
                <w:bCs/>
                <w:sz w:val="24"/>
                <w:szCs w:val="24"/>
              </w:rPr>
              <w:t xml:space="preserve">119 </w:t>
            </w:r>
          </w:p>
        </w:tc>
        <w:tc>
          <w:tcPr>
            <w:tcW w:w="1134" w:type="dxa"/>
            <w:shd w:val="clear" w:color="auto" w:fill="D9E2F3" w:themeFill="accent1" w:themeFillTint="33"/>
          </w:tcPr>
          <w:p w14:paraId="7A1A3F82" w14:textId="104F7D59" w:rsidR="00FF5A13" w:rsidRPr="00FF5A13" w:rsidRDefault="00FF5A13" w:rsidP="00FF5A13">
            <w:pPr>
              <w:jc w:val="center"/>
              <w:rPr>
                <w:b/>
                <w:bCs/>
                <w:sz w:val="24"/>
                <w:szCs w:val="24"/>
              </w:rPr>
            </w:pPr>
            <w:r w:rsidRPr="00FF5A13">
              <w:rPr>
                <w:b/>
                <w:bCs/>
                <w:sz w:val="24"/>
                <w:szCs w:val="24"/>
              </w:rPr>
              <w:t>147</w:t>
            </w:r>
          </w:p>
        </w:tc>
      </w:tr>
      <w:tr w:rsidR="00FF5A13" w14:paraId="0C433BE6" w14:textId="5C035AFB" w:rsidTr="00FF5A13">
        <w:trPr>
          <w:trHeight w:val="415"/>
        </w:trPr>
        <w:tc>
          <w:tcPr>
            <w:tcW w:w="3823" w:type="dxa"/>
          </w:tcPr>
          <w:p w14:paraId="70FE14C1" w14:textId="508421AF" w:rsidR="00FF5A13" w:rsidRPr="004B0EFE" w:rsidRDefault="00FF5A13" w:rsidP="00FF5A13">
            <w:pPr>
              <w:rPr>
                <w:sz w:val="24"/>
                <w:szCs w:val="24"/>
                <w:lang w:eastAsia="en-US"/>
              </w:rPr>
            </w:pPr>
            <w:r w:rsidRPr="004B0EFE">
              <w:rPr>
                <w:sz w:val="24"/>
                <w:szCs w:val="24"/>
                <w:lang w:eastAsia="en-US"/>
              </w:rPr>
              <w:t>Kobiety</w:t>
            </w:r>
          </w:p>
        </w:tc>
        <w:tc>
          <w:tcPr>
            <w:tcW w:w="992" w:type="dxa"/>
          </w:tcPr>
          <w:p w14:paraId="68EE3892" w14:textId="707D8E7F" w:rsidR="00FF5A13" w:rsidRPr="00FF5A13" w:rsidRDefault="00FF5A13" w:rsidP="00FF5A13">
            <w:pPr>
              <w:jc w:val="center"/>
              <w:rPr>
                <w:b/>
                <w:bCs/>
                <w:sz w:val="24"/>
                <w:szCs w:val="24"/>
              </w:rPr>
            </w:pPr>
            <w:r w:rsidRPr="00FF5A13">
              <w:rPr>
                <w:sz w:val="24"/>
                <w:szCs w:val="24"/>
              </w:rPr>
              <w:t xml:space="preserve">51 </w:t>
            </w:r>
          </w:p>
        </w:tc>
        <w:tc>
          <w:tcPr>
            <w:tcW w:w="992" w:type="dxa"/>
          </w:tcPr>
          <w:p w14:paraId="15FD1DBF" w14:textId="291B922F" w:rsidR="00FF5A13" w:rsidRPr="00FF5A13" w:rsidRDefault="00FF5A13" w:rsidP="00FF5A13">
            <w:pPr>
              <w:jc w:val="center"/>
              <w:rPr>
                <w:b/>
                <w:bCs/>
                <w:sz w:val="24"/>
                <w:szCs w:val="24"/>
              </w:rPr>
            </w:pPr>
            <w:r w:rsidRPr="00FF5A13">
              <w:rPr>
                <w:sz w:val="24"/>
                <w:szCs w:val="24"/>
              </w:rPr>
              <w:t xml:space="preserve">67 </w:t>
            </w:r>
          </w:p>
        </w:tc>
        <w:tc>
          <w:tcPr>
            <w:tcW w:w="1134" w:type="dxa"/>
          </w:tcPr>
          <w:p w14:paraId="2A6AE0A9" w14:textId="73D402A3" w:rsidR="00FF5A13" w:rsidRPr="00FF5A13" w:rsidRDefault="00FF5A13" w:rsidP="00FF5A13">
            <w:pPr>
              <w:jc w:val="center"/>
              <w:rPr>
                <w:b/>
                <w:bCs/>
                <w:sz w:val="24"/>
                <w:szCs w:val="24"/>
              </w:rPr>
            </w:pPr>
            <w:r w:rsidRPr="00FF5A13">
              <w:rPr>
                <w:sz w:val="24"/>
                <w:szCs w:val="24"/>
              </w:rPr>
              <w:t xml:space="preserve">61 </w:t>
            </w:r>
          </w:p>
        </w:tc>
        <w:tc>
          <w:tcPr>
            <w:tcW w:w="992" w:type="dxa"/>
          </w:tcPr>
          <w:p w14:paraId="613976AE" w14:textId="7691968E" w:rsidR="00FF5A13" w:rsidRPr="00FF5A13" w:rsidRDefault="00FF5A13" w:rsidP="00FF5A13">
            <w:pPr>
              <w:jc w:val="center"/>
              <w:rPr>
                <w:b/>
                <w:bCs/>
                <w:sz w:val="24"/>
                <w:szCs w:val="24"/>
              </w:rPr>
            </w:pPr>
            <w:r w:rsidRPr="00FF5A13">
              <w:rPr>
                <w:sz w:val="24"/>
                <w:szCs w:val="24"/>
              </w:rPr>
              <w:t xml:space="preserve">60 </w:t>
            </w:r>
          </w:p>
        </w:tc>
        <w:tc>
          <w:tcPr>
            <w:tcW w:w="1134" w:type="dxa"/>
          </w:tcPr>
          <w:p w14:paraId="07C639A9" w14:textId="097DDBFF" w:rsidR="00FF5A13" w:rsidRPr="00FF5A13" w:rsidRDefault="00FF5A13" w:rsidP="00FF5A13">
            <w:pPr>
              <w:jc w:val="center"/>
              <w:rPr>
                <w:sz w:val="24"/>
                <w:szCs w:val="24"/>
              </w:rPr>
            </w:pPr>
            <w:r w:rsidRPr="00FF5A13">
              <w:rPr>
                <w:sz w:val="24"/>
                <w:szCs w:val="24"/>
              </w:rPr>
              <w:t>72</w:t>
            </w:r>
          </w:p>
        </w:tc>
      </w:tr>
      <w:tr w:rsidR="00FF5A13" w14:paraId="068E859A" w14:textId="5A9EC024" w:rsidTr="00FF5A13">
        <w:trPr>
          <w:trHeight w:val="415"/>
        </w:trPr>
        <w:tc>
          <w:tcPr>
            <w:tcW w:w="3823" w:type="dxa"/>
          </w:tcPr>
          <w:p w14:paraId="0A5D90BE" w14:textId="10C78BDC" w:rsidR="00FF5A13" w:rsidRPr="004B0EFE" w:rsidRDefault="00FF5A13" w:rsidP="00FF5A13">
            <w:pPr>
              <w:rPr>
                <w:sz w:val="24"/>
                <w:szCs w:val="24"/>
                <w:lang w:eastAsia="en-US"/>
              </w:rPr>
            </w:pPr>
            <w:r w:rsidRPr="004B0EFE">
              <w:rPr>
                <w:sz w:val="24"/>
                <w:szCs w:val="24"/>
                <w:lang w:eastAsia="en-US"/>
              </w:rPr>
              <w:t>Mężczyźni</w:t>
            </w:r>
          </w:p>
        </w:tc>
        <w:tc>
          <w:tcPr>
            <w:tcW w:w="992" w:type="dxa"/>
          </w:tcPr>
          <w:p w14:paraId="3DE71AB7" w14:textId="03B1B934" w:rsidR="00FF5A13" w:rsidRPr="00FF5A13" w:rsidRDefault="00FF5A13" w:rsidP="00FF5A13">
            <w:pPr>
              <w:jc w:val="center"/>
              <w:rPr>
                <w:b/>
                <w:bCs/>
                <w:sz w:val="24"/>
                <w:szCs w:val="24"/>
              </w:rPr>
            </w:pPr>
            <w:r w:rsidRPr="00FF5A13">
              <w:rPr>
                <w:sz w:val="24"/>
                <w:szCs w:val="24"/>
              </w:rPr>
              <w:t xml:space="preserve">58 </w:t>
            </w:r>
          </w:p>
        </w:tc>
        <w:tc>
          <w:tcPr>
            <w:tcW w:w="992" w:type="dxa"/>
          </w:tcPr>
          <w:p w14:paraId="65F8A49D" w14:textId="1F76EDCA" w:rsidR="00FF5A13" w:rsidRPr="00FF5A13" w:rsidRDefault="00FF5A13" w:rsidP="00FF5A13">
            <w:pPr>
              <w:jc w:val="center"/>
              <w:rPr>
                <w:b/>
                <w:bCs/>
                <w:sz w:val="24"/>
                <w:szCs w:val="24"/>
              </w:rPr>
            </w:pPr>
            <w:r w:rsidRPr="00FF5A13">
              <w:rPr>
                <w:sz w:val="24"/>
                <w:szCs w:val="24"/>
              </w:rPr>
              <w:t xml:space="preserve">64 </w:t>
            </w:r>
          </w:p>
        </w:tc>
        <w:tc>
          <w:tcPr>
            <w:tcW w:w="1134" w:type="dxa"/>
          </w:tcPr>
          <w:p w14:paraId="0ECFF57A" w14:textId="2FB0AE0F" w:rsidR="00FF5A13" w:rsidRPr="00FF5A13" w:rsidRDefault="00FF5A13" w:rsidP="00FF5A13">
            <w:pPr>
              <w:jc w:val="center"/>
              <w:rPr>
                <w:b/>
                <w:bCs/>
                <w:sz w:val="24"/>
                <w:szCs w:val="24"/>
              </w:rPr>
            </w:pPr>
            <w:r w:rsidRPr="00FF5A13">
              <w:rPr>
                <w:sz w:val="24"/>
                <w:szCs w:val="24"/>
              </w:rPr>
              <w:t xml:space="preserve">69 </w:t>
            </w:r>
          </w:p>
        </w:tc>
        <w:tc>
          <w:tcPr>
            <w:tcW w:w="992" w:type="dxa"/>
          </w:tcPr>
          <w:p w14:paraId="5B090603" w14:textId="60E32247" w:rsidR="00FF5A13" w:rsidRPr="00FF5A13" w:rsidRDefault="00FF5A13" w:rsidP="00FF5A13">
            <w:pPr>
              <w:jc w:val="center"/>
              <w:rPr>
                <w:b/>
                <w:bCs/>
                <w:sz w:val="24"/>
                <w:szCs w:val="24"/>
              </w:rPr>
            </w:pPr>
            <w:r w:rsidRPr="00FF5A13">
              <w:rPr>
                <w:sz w:val="24"/>
                <w:szCs w:val="24"/>
              </w:rPr>
              <w:t xml:space="preserve">59 </w:t>
            </w:r>
          </w:p>
        </w:tc>
        <w:tc>
          <w:tcPr>
            <w:tcW w:w="1134" w:type="dxa"/>
          </w:tcPr>
          <w:p w14:paraId="173E0451" w14:textId="12F84D81" w:rsidR="00FF5A13" w:rsidRPr="00FF5A13" w:rsidRDefault="00FF5A13" w:rsidP="00FF5A13">
            <w:pPr>
              <w:jc w:val="center"/>
              <w:rPr>
                <w:sz w:val="24"/>
                <w:szCs w:val="24"/>
              </w:rPr>
            </w:pPr>
            <w:r w:rsidRPr="00FF5A13">
              <w:rPr>
                <w:sz w:val="24"/>
                <w:szCs w:val="24"/>
              </w:rPr>
              <w:t>75</w:t>
            </w:r>
          </w:p>
        </w:tc>
      </w:tr>
      <w:tr w:rsidR="00FF5A13" w14:paraId="18223AC1" w14:textId="413845BB" w:rsidTr="00FF5A13">
        <w:trPr>
          <w:trHeight w:val="415"/>
        </w:trPr>
        <w:tc>
          <w:tcPr>
            <w:tcW w:w="3823" w:type="dxa"/>
            <w:shd w:val="clear" w:color="auto" w:fill="D9E2F3" w:themeFill="accent1" w:themeFillTint="33"/>
          </w:tcPr>
          <w:p w14:paraId="07384191" w14:textId="52E7AEC1" w:rsidR="00FF5A13" w:rsidRPr="004B0EFE" w:rsidRDefault="00FF5A13" w:rsidP="00FF5A13">
            <w:pPr>
              <w:rPr>
                <w:b/>
                <w:bCs/>
                <w:sz w:val="24"/>
                <w:szCs w:val="24"/>
                <w:lang w:eastAsia="en-US"/>
              </w:rPr>
            </w:pPr>
            <w:r w:rsidRPr="004B0EFE">
              <w:rPr>
                <w:b/>
                <w:bCs/>
                <w:sz w:val="24"/>
                <w:szCs w:val="24"/>
                <w:lang w:eastAsia="en-US"/>
              </w:rPr>
              <w:t>Zgony ogółem, w tym:</w:t>
            </w:r>
          </w:p>
        </w:tc>
        <w:tc>
          <w:tcPr>
            <w:tcW w:w="992" w:type="dxa"/>
            <w:shd w:val="clear" w:color="auto" w:fill="D9E2F3" w:themeFill="accent1" w:themeFillTint="33"/>
          </w:tcPr>
          <w:p w14:paraId="18C9DD53" w14:textId="67C57597" w:rsidR="00FF5A13" w:rsidRPr="00FF5A13" w:rsidRDefault="00FF5A13" w:rsidP="00FF5A13">
            <w:pPr>
              <w:jc w:val="center"/>
              <w:rPr>
                <w:b/>
                <w:bCs/>
                <w:sz w:val="24"/>
                <w:szCs w:val="24"/>
              </w:rPr>
            </w:pPr>
            <w:r w:rsidRPr="00FF5A13">
              <w:rPr>
                <w:b/>
                <w:bCs/>
                <w:sz w:val="24"/>
                <w:szCs w:val="24"/>
              </w:rPr>
              <w:t xml:space="preserve">110 </w:t>
            </w:r>
          </w:p>
        </w:tc>
        <w:tc>
          <w:tcPr>
            <w:tcW w:w="992" w:type="dxa"/>
            <w:shd w:val="clear" w:color="auto" w:fill="D9E2F3" w:themeFill="accent1" w:themeFillTint="33"/>
          </w:tcPr>
          <w:p w14:paraId="2A00C4D0" w14:textId="4B1A2499" w:rsidR="00FF5A13" w:rsidRPr="00FF5A13" w:rsidRDefault="00FF5A13" w:rsidP="00FF5A13">
            <w:pPr>
              <w:jc w:val="center"/>
              <w:rPr>
                <w:b/>
                <w:bCs/>
                <w:sz w:val="24"/>
                <w:szCs w:val="24"/>
              </w:rPr>
            </w:pPr>
            <w:r w:rsidRPr="00FF5A13">
              <w:rPr>
                <w:b/>
                <w:bCs/>
                <w:sz w:val="24"/>
                <w:szCs w:val="24"/>
              </w:rPr>
              <w:t xml:space="preserve">100 </w:t>
            </w:r>
          </w:p>
        </w:tc>
        <w:tc>
          <w:tcPr>
            <w:tcW w:w="1134" w:type="dxa"/>
            <w:shd w:val="clear" w:color="auto" w:fill="D9E2F3" w:themeFill="accent1" w:themeFillTint="33"/>
          </w:tcPr>
          <w:p w14:paraId="6F3A006F" w14:textId="679DE5F2" w:rsidR="00FF5A13" w:rsidRPr="00FF5A13" w:rsidRDefault="00FF5A13" w:rsidP="00FF5A13">
            <w:pPr>
              <w:jc w:val="center"/>
              <w:rPr>
                <w:b/>
                <w:bCs/>
                <w:sz w:val="24"/>
                <w:szCs w:val="24"/>
              </w:rPr>
            </w:pPr>
            <w:r w:rsidRPr="00FF5A13">
              <w:rPr>
                <w:b/>
                <w:bCs/>
                <w:sz w:val="24"/>
                <w:szCs w:val="24"/>
              </w:rPr>
              <w:t xml:space="preserve">130 </w:t>
            </w:r>
          </w:p>
        </w:tc>
        <w:tc>
          <w:tcPr>
            <w:tcW w:w="992" w:type="dxa"/>
            <w:shd w:val="clear" w:color="auto" w:fill="D9E2F3" w:themeFill="accent1" w:themeFillTint="33"/>
          </w:tcPr>
          <w:p w14:paraId="1AE8B6A1" w14:textId="12780453" w:rsidR="00FF5A13" w:rsidRPr="00FF5A13" w:rsidRDefault="00FF5A13" w:rsidP="00FF5A13">
            <w:pPr>
              <w:jc w:val="center"/>
              <w:rPr>
                <w:b/>
                <w:bCs/>
                <w:sz w:val="24"/>
                <w:szCs w:val="24"/>
              </w:rPr>
            </w:pPr>
            <w:r w:rsidRPr="00FF5A13">
              <w:rPr>
                <w:b/>
                <w:bCs/>
                <w:sz w:val="24"/>
                <w:szCs w:val="24"/>
              </w:rPr>
              <w:t xml:space="preserve">123 </w:t>
            </w:r>
          </w:p>
        </w:tc>
        <w:tc>
          <w:tcPr>
            <w:tcW w:w="1134" w:type="dxa"/>
            <w:shd w:val="clear" w:color="auto" w:fill="D9E2F3" w:themeFill="accent1" w:themeFillTint="33"/>
          </w:tcPr>
          <w:p w14:paraId="26D7FA84" w14:textId="48E687C9" w:rsidR="00FF5A13" w:rsidRPr="00FF5A13" w:rsidRDefault="00FF5A13" w:rsidP="00FF5A13">
            <w:pPr>
              <w:jc w:val="center"/>
              <w:rPr>
                <w:b/>
                <w:bCs/>
                <w:sz w:val="24"/>
                <w:szCs w:val="24"/>
              </w:rPr>
            </w:pPr>
            <w:r w:rsidRPr="00FF5A13">
              <w:rPr>
                <w:b/>
                <w:bCs/>
                <w:sz w:val="24"/>
                <w:szCs w:val="24"/>
              </w:rPr>
              <w:t xml:space="preserve">124 </w:t>
            </w:r>
          </w:p>
        </w:tc>
      </w:tr>
      <w:tr w:rsidR="00FF5A13" w14:paraId="442F0125" w14:textId="46B25CCA" w:rsidTr="00FF5A13">
        <w:trPr>
          <w:trHeight w:val="415"/>
        </w:trPr>
        <w:tc>
          <w:tcPr>
            <w:tcW w:w="3823" w:type="dxa"/>
          </w:tcPr>
          <w:p w14:paraId="1D757294" w14:textId="2FF4FDD9" w:rsidR="00FF5A13" w:rsidRPr="004B0EFE" w:rsidRDefault="00FF5A13" w:rsidP="00FF5A13">
            <w:pPr>
              <w:rPr>
                <w:sz w:val="24"/>
                <w:szCs w:val="24"/>
                <w:lang w:eastAsia="en-US"/>
              </w:rPr>
            </w:pPr>
            <w:r w:rsidRPr="004B0EFE">
              <w:rPr>
                <w:sz w:val="24"/>
                <w:szCs w:val="24"/>
                <w:lang w:eastAsia="en-US"/>
              </w:rPr>
              <w:t>Kobiety</w:t>
            </w:r>
          </w:p>
        </w:tc>
        <w:tc>
          <w:tcPr>
            <w:tcW w:w="992" w:type="dxa"/>
          </w:tcPr>
          <w:p w14:paraId="08857B54" w14:textId="0E714B58" w:rsidR="00FF5A13" w:rsidRPr="00FF5A13" w:rsidRDefault="00FF5A13" w:rsidP="00FF5A13">
            <w:pPr>
              <w:jc w:val="center"/>
              <w:rPr>
                <w:b/>
                <w:bCs/>
                <w:sz w:val="24"/>
                <w:szCs w:val="24"/>
              </w:rPr>
            </w:pPr>
            <w:r w:rsidRPr="00FF5A13">
              <w:rPr>
                <w:sz w:val="24"/>
                <w:szCs w:val="24"/>
              </w:rPr>
              <w:t xml:space="preserve">53 </w:t>
            </w:r>
          </w:p>
        </w:tc>
        <w:tc>
          <w:tcPr>
            <w:tcW w:w="992" w:type="dxa"/>
          </w:tcPr>
          <w:p w14:paraId="03D8FCAB" w14:textId="3E47A188" w:rsidR="00FF5A13" w:rsidRPr="00FF5A13" w:rsidRDefault="00FF5A13" w:rsidP="00FF5A13">
            <w:pPr>
              <w:jc w:val="center"/>
              <w:rPr>
                <w:b/>
                <w:bCs/>
                <w:sz w:val="24"/>
                <w:szCs w:val="24"/>
              </w:rPr>
            </w:pPr>
            <w:r w:rsidRPr="00FF5A13">
              <w:rPr>
                <w:sz w:val="24"/>
                <w:szCs w:val="24"/>
              </w:rPr>
              <w:t xml:space="preserve">47 </w:t>
            </w:r>
          </w:p>
        </w:tc>
        <w:tc>
          <w:tcPr>
            <w:tcW w:w="1134" w:type="dxa"/>
          </w:tcPr>
          <w:p w14:paraId="3661D39C" w14:textId="4ABD694D" w:rsidR="00FF5A13" w:rsidRPr="00FF5A13" w:rsidRDefault="00FF5A13" w:rsidP="00FF5A13">
            <w:pPr>
              <w:jc w:val="center"/>
              <w:rPr>
                <w:b/>
                <w:bCs/>
                <w:sz w:val="24"/>
                <w:szCs w:val="24"/>
              </w:rPr>
            </w:pPr>
            <w:r w:rsidRPr="00FF5A13">
              <w:rPr>
                <w:sz w:val="24"/>
                <w:szCs w:val="24"/>
              </w:rPr>
              <w:t xml:space="preserve">63 </w:t>
            </w:r>
          </w:p>
        </w:tc>
        <w:tc>
          <w:tcPr>
            <w:tcW w:w="992" w:type="dxa"/>
          </w:tcPr>
          <w:p w14:paraId="61FFD6F2" w14:textId="6F4F55B6" w:rsidR="00FF5A13" w:rsidRPr="00FF5A13" w:rsidRDefault="00FF5A13" w:rsidP="00FF5A13">
            <w:pPr>
              <w:jc w:val="center"/>
              <w:rPr>
                <w:b/>
                <w:bCs/>
                <w:sz w:val="24"/>
                <w:szCs w:val="24"/>
              </w:rPr>
            </w:pPr>
            <w:r w:rsidRPr="00FF5A13">
              <w:rPr>
                <w:sz w:val="24"/>
                <w:szCs w:val="24"/>
              </w:rPr>
              <w:t xml:space="preserve">48 </w:t>
            </w:r>
          </w:p>
        </w:tc>
        <w:tc>
          <w:tcPr>
            <w:tcW w:w="1134" w:type="dxa"/>
          </w:tcPr>
          <w:p w14:paraId="439E8C1F" w14:textId="55B90012" w:rsidR="00FF5A13" w:rsidRPr="00FF5A13" w:rsidRDefault="00FF5A13" w:rsidP="00FF5A13">
            <w:pPr>
              <w:jc w:val="center"/>
              <w:rPr>
                <w:sz w:val="24"/>
                <w:szCs w:val="24"/>
              </w:rPr>
            </w:pPr>
            <w:r w:rsidRPr="00FF5A13">
              <w:rPr>
                <w:sz w:val="24"/>
                <w:szCs w:val="24"/>
              </w:rPr>
              <w:t xml:space="preserve">55 </w:t>
            </w:r>
          </w:p>
        </w:tc>
      </w:tr>
      <w:tr w:rsidR="00FF5A13" w14:paraId="65261CB3" w14:textId="347259D4" w:rsidTr="00FF5A13">
        <w:trPr>
          <w:trHeight w:val="415"/>
        </w:trPr>
        <w:tc>
          <w:tcPr>
            <w:tcW w:w="3823" w:type="dxa"/>
          </w:tcPr>
          <w:p w14:paraId="5A4BCE91" w14:textId="65A124A3" w:rsidR="00FF5A13" w:rsidRPr="004B0EFE" w:rsidRDefault="00FF5A13" w:rsidP="00FF5A13">
            <w:pPr>
              <w:rPr>
                <w:sz w:val="24"/>
                <w:szCs w:val="24"/>
                <w:lang w:eastAsia="en-US"/>
              </w:rPr>
            </w:pPr>
            <w:r w:rsidRPr="004B0EFE">
              <w:rPr>
                <w:sz w:val="24"/>
                <w:szCs w:val="24"/>
                <w:lang w:eastAsia="en-US"/>
              </w:rPr>
              <w:t>Mężczyźni</w:t>
            </w:r>
          </w:p>
        </w:tc>
        <w:tc>
          <w:tcPr>
            <w:tcW w:w="992" w:type="dxa"/>
          </w:tcPr>
          <w:p w14:paraId="2A93157A" w14:textId="648D4B3B" w:rsidR="00FF5A13" w:rsidRPr="00FF5A13" w:rsidRDefault="00FF5A13" w:rsidP="00FF5A13">
            <w:pPr>
              <w:jc w:val="center"/>
              <w:rPr>
                <w:b/>
                <w:bCs/>
                <w:sz w:val="24"/>
                <w:szCs w:val="24"/>
              </w:rPr>
            </w:pPr>
            <w:r w:rsidRPr="00FF5A13">
              <w:rPr>
                <w:sz w:val="24"/>
                <w:szCs w:val="24"/>
              </w:rPr>
              <w:t xml:space="preserve">57 </w:t>
            </w:r>
          </w:p>
        </w:tc>
        <w:tc>
          <w:tcPr>
            <w:tcW w:w="992" w:type="dxa"/>
          </w:tcPr>
          <w:p w14:paraId="67ABA842" w14:textId="683654EC" w:rsidR="00FF5A13" w:rsidRPr="00FF5A13" w:rsidRDefault="00FF5A13" w:rsidP="00FF5A13">
            <w:pPr>
              <w:jc w:val="center"/>
              <w:rPr>
                <w:b/>
                <w:bCs/>
                <w:sz w:val="24"/>
                <w:szCs w:val="24"/>
              </w:rPr>
            </w:pPr>
            <w:r w:rsidRPr="00FF5A13">
              <w:rPr>
                <w:sz w:val="24"/>
                <w:szCs w:val="24"/>
              </w:rPr>
              <w:t xml:space="preserve">53 </w:t>
            </w:r>
          </w:p>
        </w:tc>
        <w:tc>
          <w:tcPr>
            <w:tcW w:w="1134" w:type="dxa"/>
          </w:tcPr>
          <w:p w14:paraId="3F62DBFF" w14:textId="42007F98" w:rsidR="00FF5A13" w:rsidRPr="00FF5A13" w:rsidRDefault="00FF5A13" w:rsidP="00FF5A13">
            <w:pPr>
              <w:jc w:val="center"/>
              <w:rPr>
                <w:b/>
                <w:bCs/>
                <w:sz w:val="24"/>
                <w:szCs w:val="24"/>
              </w:rPr>
            </w:pPr>
            <w:r w:rsidRPr="00FF5A13">
              <w:rPr>
                <w:sz w:val="24"/>
                <w:szCs w:val="24"/>
              </w:rPr>
              <w:t xml:space="preserve">67 </w:t>
            </w:r>
          </w:p>
        </w:tc>
        <w:tc>
          <w:tcPr>
            <w:tcW w:w="992" w:type="dxa"/>
          </w:tcPr>
          <w:p w14:paraId="4E9E8E51" w14:textId="3426CCF0" w:rsidR="00FF5A13" w:rsidRPr="00FF5A13" w:rsidRDefault="00FF5A13" w:rsidP="00FF5A13">
            <w:pPr>
              <w:jc w:val="center"/>
              <w:rPr>
                <w:b/>
                <w:bCs/>
                <w:sz w:val="24"/>
                <w:szCs w:val="24"/>
              </w:rPr>
            </w:pPr>
            <w:r w:rsidRPr="00FF5A13">
              <w:rPr>
                <w:sz w:val="24"/>
                <w:szCs w:val="24"/>
              </w:rPr>
              <w:t xml:space="preserve">75 </w:t>
            </w:r>
          </w:p>
        </w:tc>
        <w:tc>
          <w:tcPr>
            <w:tcW w:w="1134" w:type="dxa"/>
          </w:tcPr>
          <w:p w14:paraId="21ECE851" w14:textId="054F5DD0" w:rsidR="00FF5A13" w:rsidRPr="00FF5A13" w:rsidRDefault="00FF5A13" w:rsidP="00FF5A13">
            <w:pPr>
              <w:jc w:val="center"/>
              <w:rPr>
                <w:sz w:val="24"/>
                <w:szCs w:val="24"/>
              </w:rPr>
            </w:pPr>
            <w:r w:rsidRPr="00FF5A13">
              <w:rPr>
                <w:sz w:val="24"/>
                <w:szCs w:val="24"/>
              </w:rPr>
              <w:t xml:space="preserve">69 </w:t>
            </w:r>
          </w:p>
        </w:tc>
      </w:tr>
    </w:tbl>
    <w:p w14:paraId="298923E3" w14:textId="755051E1" w:rsidR="00FB57A4" w:rsidRDefault="00807A9B" w:rsidP="00B676EF">
      <w:pPr>
        <w:pStyle w:val="Bezodstpw"/>
      </w:pPr>
      <w:r w:rsidRPr="00000CE9">
        <w:t>Źródło:</w:t>
      </w:r>
      <w:r w:rsidR="00AF3836" w:rsidRPr="00000CE9">
        <w:t xml:space="preserve"> </w:t>
      </w:r>
      <w:r w:rsidR="00FC7EA6">
        <w:t>o</w:t>
      </w:r>
      <w:r w:rsidR="00AF3836" w:rsidRPr="00000CE9">
        <w:t>pracowanie własne na podstawie danych GUS</w:t>
      </w:r>
      <w:bookmarkEnd w:id="22"/>
    </w:p>
    <w:p w14:paraId="25621402" w14:textId="4C636BDD" w:rsidR="00FF5A13" w:rsidRDefault="00FF5A13" w:rsidP="00B676EF">
      <w:pPr>
        <w:pStyle w:val="Bezodstpw"/>
      </w:pPr>
    </w:p>
    <w:p w14:paraId="1D2DDE05" w14:textId="03AB2C67" w:rsidR="00FF5A13" w:rsidRDefault="00FF5A13" w:rsidP="00B676EF">
      <w:pPr>
        <w:pStyle w:val="Bezodstpw"/>
      </w:pPr>
    </w:p>
    <w:p w14:paraId="58D322F0" w14:textId="36F041E1" w:rsidR="00FF5A13" w:rsidRDefault="00FF5A13" w:rsidP="00B676EF">
      <w:pPr>
        <w:pStyle w:val="Bezodstpw"/>
      </w:pPr>
    </w:p>
    <w:p w14:paraId="3A1C35C5" w14:textId="6747A905" w:rsidR="00FF5A13" w:rsidRDefault="00FF5A13" w:rsidP="00B676EF">
      <w:pPr>
        <w:pStyle w:val="Bezodstpw"/>
      </w:pPr>
    </w:p>
    <w:p w14:paraId="02590EE1" w14:textId="77777777" w:rsidR="00E563E6" w:rsidRDefault="00E563E6" w:rsidP="00FF5A13">
      <w:pPr>
        <w:pStyle w:val="Bezodstpw"/>
      </w:pPr>
      <w:bookmarkStart w:id="23" w:name="_Hlk81553884"/>
    </w:p>
    <w:p w14:paraId="0917E388" w14:textId="6A7EE147" w:rsidR="00FF5A13" w:rsidRDefault="00FF5A13" w:rsidP="00FF5A13">
      <w:pPr>
        <w:pStyle w:val="Bezodstpw"/>
      </w:pPr>
      <w:bookmarkStart w:id="24" w:name="_Toc82586712"/>
      <w:r>
        <w:lastRenderedPageBreak/>
        <w:t xml:space="preserve">Wykres </w:t>
      </w:r>
      <w:r w:rsidR="0093755E">
        <w:fldChar w:fldCharType="begin"/>
      </w:r>
      <w:r w:rsidR="0093755E">
        <w:instrText xml:space="preserve"> SEQ Wykres \* ARABIC </w:instrText>
      </w:r>
      <w:r w:rsidR="0093755E">
        <w:fldChar w:fldCharType="separate"/>
      </w:r>
      <w:r w:rsidR="003B0AA4">
        <w:rPr>
          <w:noProof/>
        </w:rPr>
        <w:t>3</w:t>
      </w:r>
      <w:r w:rsidR="0093755E">
        <w:rPr>
          <w:noProof/>
        </w:rPr>
        <w:fldChar w:fldCharType="end"/>
      </w:r>
      <w:r>
        <w:t>. Przyrost naturalny w latach 2016-2020</w:t>
      </w:r>
      <w:bookmarkEnd w:id="24"/>
    </w:p>
    <w:p w14:paraId="4BFA3E66" w14:textId="7D6742B9" w:rsidR="00FF5A13" w:rsidRDefault="00FF5A13" w:rsidP="00FF5A13">
      <w:pPr>
        <w:pStyle w:val="Bezodstpw"/>
      </w:pPr>
      <w:r>
        <w:rPr>
          <w:noProof/>
        </w:rPr>
        <w:drawing>
          <wp:inline distT="0" distB="0" distL="0" distR="0" wp14:anchorId="7580EAA1" wp14:editId="70980C3F">
            <wp:extent cx="5760720" cy="2190750"/>
            <wp:effectExtent l="0" t="0" r="1143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77BA99" w14:textId="3E7911FD" w:rsidR="00FF5A13" w:rsidRDefault="00FF5A13" w:rsidP="00FF5A13">
      <w:pPr>
        <w:pStyle w:val="Bezodstpw"/>
      </w:pPr>
      <w:r>
        <w:t>Źródło: opracowanie własne na podstawie danych GUS</w:t>
      </w:r>
    </w:p>
    <w:p w14:paraId="45B3F88B" w14:textId="2452B9F9" w:rsidR="00FF5A13" w:rsidRDefault="00FF5A13" w:rsidP="00FF5A13">
      <w:pPr>
        <w:pStyle w:val="Bezodstpw"/>
      </w:pPr>
    </w:p>
    <w:p w14:paraId="14B55841" w14:textId="0039209A" w:rsidR="00FF5A13" w:rsidRPr="00FF5A13" w:rsidRDefault="00FF5A13" w:rsidP="006B7724">
      <w:pPr>
        <w:pStyle w:val="Bezodstpw"/>
      </w:pPr>
      <w:bookmarkStart w:id="25" w:name="_Toc82586713"/>
      <w:r>
        <w:t xml:space="preserve">Wykres </w:t>
      </w:r>
      <w:r w:rsidR="0093755E">
        <w:fldChar w:fldCharType="begin"/>
      </w:r>
      <w:r w:rsidR="0093755E">
        <w:instrText xml:space="preserve"> SEQ Wykres \* ARABIC </w:instrText>
      </w:r>
      <w:r w:rsidR="0093755E">
        <w:fldChar w:fldCharType="separate"/>
      </w:r>
      <w:r w:rsidR="003B0AA4">
        <w:rPr>
          <w:noProof/>
        </w:rPr>
        <w:t>4</w:t>
      </w:r>
      <w:r w:rsidR="0093755E">
        <w:rPr>
          <w:noProof/>
        </w:rPr>
        <w:fldChar w:fldCharType="end"/>
      </w:r>
      <w:r>
        <w:t>. Urodzenia żywe oraz zgony na  przestrzeni lat 2016-2020</w:t>
      </w:r>
      <w:bookmarkEnd w:id="25"/>
    </w:p>
    <w:p w14:paraId="4BBC9EF7" w14:textId="532823AC" w:rsidR="00FF5A13" w:rsidRDefault="00FF5A13" w:rsidP="006B7724">
      <w:pPr>
        <w:pStyle w:val="Bezodstpw"/>
        <w:rPr>
          <w:rFonts w:asciiTheme="minorHAnsi" w:hAnsiTheme="minorHAnsi" w:cstheme="minorHAnsi"/>
        </w:rPr>
      </w:pPr>
      <w:r>
        <w:rPr>
          <w:rFonts w:asciiTheme="minorHAnsi" w:hAnsiTheme="minorHAnsi" w:cstheme="minorHAnsi"/>
          <w:noProof/>
        </w:rPr>
        <w:drawing>
          <wp:inline distT="0" distB="0" distL="0" distR="0" wp14:anchorId="45ED669C" wp14:editId="4D7D339A">
            <wp:extent cx="5760720" cy="2752725"/>
            <wp:effectExtent l="0" t="0" r="11430" b="952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2D084A" w14:textId="0393FD86" w:rsidR="006B7724" w:rsidRPr="006B7724" w:rsidRDefault="006B7724" w:rsidP="006B7724">
      <w:pPr>
        <w:pStyle w:val="Bezodstpw"/>
      </w:pPr>
      <w:bookmarkStart w:id="26" w:name="_Hlk78534745"/>
      <w:r w:rsidRPr="006B7724">
        <w:t>Źródło: opracowanie własne na podstawie danych GUS</w:t>
      </w:r>
    </w:p>
    <w:bookmarkEnd w:id="23"/>
    <w:p w14:paraId="009C96EE" w14:textId="77777777" w:rsidR="006B7724" w:rsidRDefault="006B7724" w:rsidP="006B7724">
      <w:pPr>
        <w:pStyle w:val="Bezodstpw"/>
        <w:rPr>
          <w:rFonts w:asciiTheme="minorHAnsi" w:hAnsiTheme="minorHAnsi" w:cstheme="minorHAnsi"/>
        </w:rPr>
      </w:pPr>
    </w:p>
    <w:p w14:paraId="32E3D1F0" w14:textId="5BB44AC6" w:rsidR="005B03BF" w:rsidRPr="007172B2" w:rsidRDefault="007172B2" w:rsidP="006B7724">
      <w:pPr>
        <w:ind w:firstLine="708"/>
      </w:pPr>
      <w:r w:rsidRPr="007172B2">
        <w:t xml:space="preserve">W 2020 roku </w:t>
      </w:r>
      <w:r w:rsidR="00D9597D" w:rsidRPr="00D9597D">
        <w:t>61,1</w:t>
      </w:r>
      <w:r w:rsidR="00D9597D">
        <w:t>0</w:t>
      </w:r>
      <w:r w:rsidR="005B03BF" w:rsidRPr="007172B2">
        <w:t xml:space="preserve">% mieszkańców gminy </w:t>
      </w:r>
      <w:r w:rsidR="006B7724">
        <w:t>Gorzyce</w:t>
      </w:r>
      <w:r w:rsidR="005B03BF" w:rsidRPr="007172B2">
        <w:t xml:space="preserve"> </w:t>
      </w:r>
      <w:r w:rsidRPr="007172B2">
        <w:t>było</w:t>
      </w:r>
      <w:r w:rsidR="005B03BF" w:rsidRPr="007172B2">
        <w:t xml:space="preserve"> w wieku produkcyjnym, </w:t>
      </w:r>
      <w:r w:rsidR="006B7724" w:rsidRPr="006B7724">
        <w:t>17,3</w:t>
      </w:r>
      <w:r w:rsidR="006B7724">
        <w:t>0</w:t>
      </w:r>
      <w:r w:rsidR="005B03BF" w:rsidRPr="007172B2">
        <w:t xml:space="preserve">% w wieku przedprodukcyjnym, a pozostałe </w:t>
      </w:r>
      <w:r w:rsidRPr="007172B2">
        <w:t>21,</w:t>
      </w:r>
      <w:r w:rsidR="00D9597D">
        <w:t>5</w:t>
      </w:r>
      <w:r w:rsidRPr="007172B2">
        <w:t>0</w:t>
      </w:r>
      <w:r w:rsidR="005B03BF" w:rsidRPr="007172B2">
        <w:t>% w wieku poprodukcyjnym.</w:t>
      </w:r>
    </w:p>
    <w:bookmarkEnd w:id="26"/>
    <w:p w14:paraId="65E7DD80" w14:textId="7298BE0E" w:rsidR="008D4387" w:rsidRDefault="00C71104" w:rsidP="005B03BF">
      <w:pPr>
        <w:spacing w:before="240"/>
        <w:rPr>
          <w:lang w:eastAsia="en-US"/>
        </w:rPr>
      </w:pPr>
      <w:r w:rsidRPr="00D236F7">
        <w:rPr>
          <w:lang w:eastAsia="en-US"/>
        </w:rPr>
        <w:tab/>
      </w:r>
      <w:r w:rsidR="00570FB8" w:rsidRPr="00D236F7">
        <w:rPr>
          <w:lang w:eastAsia="en-US"/>
        </w:rPr>
        <w:t xml:space="preserve">Wskaźnik obciążenia demograficznego osób w wieku nieprodukcyjnym na 100 osób </w:t>
      </w:r>
      <w:r w:rsidRPr="00D236F7">
        <w:rPr>
          <w:lang w:eastAsia="en-US"/>
        </w:rPr>
        <w:br/>
      </w:r>
      <w:r w:rsidR="00570FB8" w:rsidRPr="00D236F7">
        <w:rPr>
          <w:lang w:eastAsia="en-US"/>
        </w:rPr>
        <w:t xml:space="preserve">w wieku produkcyjnym dla gminy </w:t>
      </w:r>
      <w:r w:rsidR="00D9597D">
        <w:rPr>
          <w:lang w:eastAsia="en-US"/>
        </w:rPr>
        <w:t>Gorzyce</w:t>
      </w:r>
      <w:r w:rsidR="00570FB8" w:rsidRPr="00D236F7">
        <w:rPr>
          <w:lang w:eastAsia="en-US"/>
        </w:rPr>
        <w:t xml:space="preserve"> jest równy </w:t>
      </w:r>
      <w:r w:rsidR="00D9597D" w:rsidRPr="00D9597D">
        <w:rPr>
          <w:lang w:eastAsia="en-US"/>
        </w:rPr>
        <w:t>63,7</w:t>
      </w:r>
      <w:r w:rsidR="00570FB8" w:rsidRPr="00D236F7">
        <w:rPr>
          <w:lang w:eastAsia="en-US"/>
        </w:rPr>
        <w:t>. Jest on niższy w porównaniu do całego kraju (6</w:t>
      </w:r>
      <w:r w:rsidRPr="00D236F7">
        <w:rPr>
          <w:lang w:eastAsia="en-US"/>
        </w:rPr>
        <w:t>6</w:t>
      </w:r>
      <w:r w:rsidR="00570FB8" w:rsidRPr="00D236F7">
        <w:rPr>
          <w:lang w:eastAsia="en-US"/>
        </w:rPr>
        <w:t>,</w:t>
      </w:r>
      <w:r w:rsidRPr="00D236F7">
        <w:rPr>
          <w:lang w:eastAsia="en-US"/>
        </w:rPr>
        <w:t>7</w:t>
      </w:r>
      <w:r w:rsidR="00570FB8" w:rsidRPr="00D236F7">
        <w:rPr>
          <w:lang w:eastAsia="en-US"/>
        </w:rPr>
        <w:t>).</w:t>
      </w:r>
      <w:r w:rsidR="0011273F" w:rsidRPr="00D236F7">
        <w:rPr>
          <w:rStyle w:val="Odwoanieprzypisudolnego"/>
          <w:lang w:eastAsia="en-US"/>
        </w:rPr>
        <w:footnoteReference w:id="7"/>
      </w:r>
    </w:p>
    <w:p w14:paraId="610A363F" w14:textId="77777777" w:rsidR="006B7724" w:rsidRDefault="006B7724" w:rsidP="005B03BF">
      <w:pPr>
        <w:spacing w:before="240"/>
        <w:rPr>
          <w:lang w:eastAsia="en-US"/>
        </w:rPr>
      </w:pPr>
    </w:p>
    <w:p w14:paraId="60692A9C" w14:textId="2FA87913" w:rsidR="00CE1475" w:rsidRDefault="00CE1475" w:rsidP="008D4387">
      <w:pPr>
        <w:spacing w:line="240" w:lineRule="auto"/>
        <w:jc w:val="left"/>
        <w:rPr>
          <w:lang w:eastAsia="en-US"/>
        </w:rPr>
      </w:pPr>
    </w:p>
    <w:p w14:paraId="57F72303" w14:textId="610AEECB" w:rsidR="00807A9B" w:rsidRPr="000F4C38" w:rsidRDefault="00807A9B" w:rsidP="00B676EF">
      <w:pPr>
        <w:pStyle w:val="Bezodstpw"/>
      </w:pPr>
      <w:bookmarkStart w:id="27" w:name="_Toc82586714"/>
      <w:r w:rsidRPr="000F4C38">
        <w:lastRenderedPageBreak/>
        <w:t xml:space="preserve">Wykres </w:t>
      </w:r>
      <w:r w:rsidR="0093755E">
        <w:fldChar w:fldCharType="begin"/>
      </w:r>
      <w:r w:rsidR="0093755E">
        <w:instrText xml:space="preserve"> SEQ Wykres \* ARABIC </w:instrText>
      </w:r>
      <w:r w:rsidR="0093755E">
        <w:fldChar w:fldCharType="separate"/>
      </w:r>
      <w:r w:rsidR="003B0AA4">
        <w:rPr>
          <w:noProof/>
        </w:rPr>
        <w:t>5</w:t>
      </w:r>
      <w:r w:rsidR="0093755E">
        <w:rPr>
          <w:noProof/>
        </w:rPr>
        <w:fldChar w:fldCharType="end"/>
      </w:r>
      <w:r w:rsidRPr="000F4C38">
        <w:t>. Produkcyjne grupy wieku- statystyki na rok 20</w:t>
      </w:r>
      <w:r w:rsidR="007172B2">
        <w:t>20</w:t>
      </w:r>
      <w:bookmarkEnd w:id="27"/>
    </w:p>
    <w:p w14:paraId="4F6AE15F" w14:textId="7721D79C" w:rsidR="0038320C" w:rsidRDefault="00FB57A4" w:rsidP="00FC7EA6">
      <w:pPr>
        <w:pStyle w:val="Bezodstpw"/>
        <w:spacing w:after="240"/>
      </w:pPr>
      <w:r w:rsidRPr="00FE5A73">
        <w:rPr>
          <w:noProof/>
        </w:rPr>
        <w:drawing>
          <wp:inline distT="0" distB="0" distL="0" distR="0" wp14:anchorId="087A1A9F" wp14:editId="6919FCDF">
            <wp:extent cx="5760720" cy="1419225"/>
            <wp:effectExtent l="0" t="0" r="11430"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C7EA6">
        <w:t>Źródło: opracowanie własne na podstawie danych GUS</w:t>
      </w:r>
    </w:p>
    <w:p w14:paraId="077D909F" w14:textId="4A31A64C" w:rsidR="00B676EF" w:rsidRPr="0038320C" w:rsidRDefault="0038320C" w:rsidP="0038320C">
      <w:pPr>
        <w:spacing w:line="240" w:lineRule="auto"/>
        <w:jc w:val="left"/>
        <w:rPr>
          <w:rFonts w:eastAsiaTheme="minorHAnsi"/>
          <w:i/>
          <w:iCs/>
          <w:sz w:val="22"/>
          <w:szCs w:val="22"/>
          <w:lang w:eastAsia="en-US"/>
        </w:rPr>
      </w:pPr>
      <w:r>
        <w:br w:type="page"/>
      </w:r>
    </w:p>
    <w:p w14:paraId="2A6DE777" w14:textId="03792555" w:rsidR="009410B0" w:rsidRPr="00F615F5" w:rsidRDefault="0076178C" w:rsidP="00F87F05">
      <w:pPr>
        <w:pStyle w:val="Nagwek3"/>
      </w:pPr>
      <w:bookmarkStart w:id="28" w:name="_Toc80611541"/>
      <w:r w:rsidRPr="00F615F5">
        <w:lastRenderedPageBreak/>
        <w:t>Infrastruktura społeczno- techniczna</w:t>
      </w:r>
      <w:bookmarkEnd w:id="28"/>
    </w:p>
    <w:p w14:paraId="555594E6" w14:textId="2CE896E1" w:rsidR="00C36B79" w:rsidRPr="000B026A" w:rsidRDefault="00D71F04" w:rsidP="00E62920">
      <w:pPr>
        <w:pStyle w:val="Podtytu"/>
      </w:pPr>
      <w:bookmarkStart w:id="29" w:name="_Toc80611542"/>
      <w:r w:rsidRPr="000B026A">
        <w:t>Oświata</w:t>
      </w:r>
      <w:bookmarkEnd w:id="29"/>
    </w:p>
    <w:p w14:paraId="0E2ADC80" w14:textId="63556B11" w:rsidR="00D34B80" w:rsidRPr="000B026A" w:rsidRDefault="00D71F04" w:rsidP="00921B73">
      <w:r w:rsidRPr="000B026A">
        <w:tab/>
      </w:r>
      <w:bookmarkStart w:id="30" w:name="_Hlk75513614"/>
      <w:r w:rsidR="003E768F" w:rsidRPr="000B026A">
        <w:t xml:space="preserve">Na terenie gminy </w:t>
      </w:r>
      <w:r w:rsidR="00D9597D">
        <w:t>Gorzyce</w:t>
      </w:r>
      <w:r w:rsidR="003E768F" w:rsidRPr="000B026A">
        <w:t xml:space="preserve"> działają łącznie </w:t>
      </w:r>
      <w:r w:rsidR="000B026A">
        <w:t>trzy</w:t>
      </w:r>
      <w:r w:rsidR="003E768F" w:rsidRPr="000B026A">
        <w:t xml:space="preserve"> placówki wychowania przedszkolnego:</w:t>
      </w:r>
    </w:p>
    <w:p w14:paraId="018DECC1" w14:textId="4EDB4CD0" w:rsidR="003E768F" w:rsidRPr="000B026A" w:rsidRDefault="00D9597D" w:rsidP="00C12A10">
      <w:pPr>
        <w:pStyle w:val="Akapitzlist"/>
        <w:numPr>
          <w:ilvl w:val="0"/>
          <w:numId w:val="41"/>
        </w:numPr>
        <w:rPr>
          <w:rFonts w:ascii="Times New Roman" w:hAnsi="Times New Roman" w:cs="Times New Roman"/>
          <w:sz w:val="24"/>
          <w:szCs w:val="24"/>
        </w:rPr>
      </w:pPr>
      <w:r w:rsidRPr="00D9597D">
        <w:rPr>
          <w:rFonts w:ascii="Times New Roman" w:hAnsi="Times New Roman" w:cs="Times New Roman"/>
          <w:sz w:val="24"/>
          <w:szCs w:val="24"/>
        </w:rPr>
        <w:t>Samorządowe Przedszkole w Gorzycach</w:t>
      </w:r>
      <w:r w:rsidR="000E0B7D" w:rsidRPr="000B026A">
        <w:rPr>
          <w:rFonts w:ascii="Times New Roman" w:hAnsi="Times New Roman" w:cs="Times New Roman"/>
          <w:sz w:val="24"/>
          <w:szCs w:val="24"/>
        </w:rPr>
        <w:t>;</w:t>
      </w:r>
    </w:p>
    <w:p w14:paraId="68487017" w14:textId="3A900935" w:rsidR="00EB2DAB" w:rsidRPr="000B026A" w:rsidRDefault="00D9597D" w:rsidP="00C12A10">
      <w:pPr>
        <w:pStyle w:val="Akapitzlist"/>
        <w:numPr>
          <w:ilvl w:val="0"/>
          <w:numId w:val="41"/>
        </w:numPr>
        <w:spacing w:line="360" w:lineRule="auto"/>
        <w:rPr>
          <w:rFonts w:ascii="Times New Roman" w:hAnsi="Times New Roman" w:cs="Times New Roman"/>
          <w:sz w:val="24"/>
          <w:szCs w:val="24"/>
        </w:rPr>
      </w:pPr>
      <w:r w:rsidRPr="00D9597D">
        <w:rPr>
          <w:rFonts w:ascii="Times New Roman" w:hAnsi="Times New Roman" w:cs="Times New Roman"/>
          <w:sz w:val="24"/>
          <w:szCs w:val="24"/>
        </w:rPr>
        <w:t>Zespół Szkolno-Przedszkolny w Trześni</w:t>
      </w:r>
      <w:r w:rsidR="00EB2DAB" w:rsidRPr="000B026A">
        <w:rPr>
          <w:rFonts w:ascii="Times New Roman" w:hAnsi="Times New Roman" w:cs="Times New Roman"/>
          <w:sz w:val="24"/>
          <w:szCs w:val="24"/>
        </w:rPr>
        <w:t>,</w:t>
      </w:r>
    </w:p>
    <w:p w14:paraId="01219E7F" w14:textId="2A1A1635" w:rsidR="000E0B7D" w:rsidRPr="000B026A" w:rsidRDefault="00D9597D" w:rsidP="00C12A10">
      <w:pPr>
        <w:pStyle w:val="Akapitzlist"/>
        <w:numPr>
          <w:ilvl w:val="0"/>
          <w:numId w:val="41"/>
        </w:numPr>
        <w:spacing w:line="360" w:lineRule="auto"/>
        <w:rPr>
          <w:rFonts w:ascii="Times New Roman" w:hAnsi="Times New Roman" w:cs="Times New Roman"/>
          <w:sz w:val="24"/>
          <w:szCs w:val="24"/>
        </w:rPr>
      </w:pPr>
      <w:r w:rsidRPr="00D9597D">
        <w:rPr>
          <w:rFonts w:ascii="Times New Roman" w:hAnsi="Times New Roman" w:cs="Times New Roman"/>
          <w:sz w:val="24"/>
          <w:szCs w:val="24"/>
        </w:rPr>
        <w:t>Zespół Szkolno-Przedszkolny w Sokolnikach</w:t>
      </w:r>
      <w:r w:rsidR="000E0B7D" w:rsidRPr="000B026A">
        <w:t>.</w:t>
      </w:r>
    </w:p>
    <w:p w14:paraId="4DDF16DF" w14:textId="77777777" w:rsidR="00D9597D" w:rsidRDefault="00D9597D" w:rsidP="00D9597D">
      <w:pPr>
        <w:spacing w:before="240"/>
        <w:ind w:firstLine="360"/>
      </w:pPr>
      <w:r>
        <w:t>W roku 2018 w gminie Gorzyce mieściły się 3 przedszkola, w których do 12 oddziałów uczęszczało 257 dzieci (115 dziewczynek oraz 142 chłopców). Dostępnych było 275 miejsc. Dla porównania w 2008 roku w gminie Gorzyce mieściły się 3 przedszkola, w których do 11 oddziałów uczęszczało 227 dzieci (101 dziewczynek oraz 126 chłopców). Dostępnych było 250 miejsc.</w:t>
      </w:r>
    </w:p>
    <w:p w14:paraId="2D27610A" w14:textId="38488611" w:rsidR="009D2981" w:rsidRPr="00040572" w:rsidRDefault="000B026A" w:rsidP="00D9597D">
      <w:pPr>
        <w:spacing w:before="240"/>
        <w:ind w:firstLine="708"/>
      </w:pPr>
      <w:r w:rsidRPr="000B026A">
        <w:t xml:space="preserve">W 2018 roku </w:t>
      </w:r>
      <w:r w:rsidR="008D0E35" w:rsidRPr="000B026A">
        <w:t>na</w:t>
      </w:r>
      <w:r w:rsidR="00EB4BB6" w:rsidRPr="000B026A">
        <w:t xml:space="preserve"> jedno miejsce w placówce wychowania przedszkolnego przypada </w:t>
      </w:r>
      <w:r w:rsidR="00D9597D">
        <w:t>1,27</w:t>
      </w:r>
      <w:r w:rsidRPr="000B026A">
        <w:t xml:space="preserve"> </w:t>
      </w:r>
      <w:r w:rsidR="00EB4BB6" w:rsidRPr="000B026A">
        <w:t>osób.</w:t>
      </w:r>
      <w:r w:rsidR="00D9597D">
        <w:t xml:space="preserve"> Dla porównania w 2017 roku na jedno miejsce w przedszkolu przypadało 1,44.</w:t>
      </w:r>
      <w:r w:rsidR="008D0E35" w:rsidRPr="000B026A">
        <w:t xml:space="preserve"> </w:t>
      </w:r>
      <w:r w:rsidR="00327ED0" w:rsidRPr="000B026A">
        <w:t xml:space="preserve">Można zatem stwierdzić, iż na terenie gminy </w:t>
      </w:r>
      <w:r w:rsidR="00D9597D">
        <w:t>Gorzyce</w:t>
      </w:r>
      <w:r w:rsidR="00327ED0" w:rsidRPr="000B026A">
        <w:t xml:space="preserve"> mamy do czynienia z relatywnie </w:t>
      </w:r>
      <w:r w:rsidR="003E768F" w:rsidRPr="000B026A">
        <w:t>średnią</w:t>
      </w:r>
      <w:r w:rsidR="00327ED0" w:rsidRPr="000B026A">
        <w:t xml:space="preserve"> dostępnością do infrastruktury przedszkolnej.</w:t>
      </w:r>
      <w:r w:rsidR="00966AE6" w:rsidRPr="00040572">
        <w:t xml:space="preserve"> </w:t>
      </w:r>
    </w:p>
    <w:p w14:paraId="58128432" w14:textId="09192189" w:rsidR="00807A9B" w:rsidRPr="00040572" w:rsidRDefault="00807A9B" w:rsidP="000B7BED">
      <w:pPr>
        <w:pStyle w:val="Bezodstpw"/>
        <w:spacing w:before="240"/>
      </w:pPr>
      <w:bookmarkStart w:id="31" w:name="_Toc82587609"/>
      <w:r w:rsidRPr="00040572">
        <w:t xml:space="preserve">Tabela </w:t>
      </w:r>
      <w:r w:rsidR="0093755E">
        <w:fldChar w:fldCharType="begin"/>
      </w:r>
      <w:r w:rsidR="0093755E">
        <w:instrText xml:space="preserve"> SEQ Tabela \* ARABIC </w:instrText>
      </w:r>
      <w:r w:rsidR="0093755E">
        <w:fldChar w:fldCharType="separate"/>
      </w:r>
      <w:r w:rsidR="003B0AA4">
        <w:rPr>
          <w:noProof/>
        </w:rPr>
        <w:t>3</w:t>
      </w:r>
      <w:r w:rsidR="0093755E">
        <w:rPr>
          <w:noProof/>
        </w:rPr>
        <w:fldChar w:fldCharType="end"/>
      </w:r>
      <w:r w:rsidRPr="00040572">
        <w:t>.Placówki wychowania przedszkolnego na terenie gminy</w:t>
      </w:r>
      <w:bookmarkEnd w:id="31"/>
    </w:p>
    <w:tbl>
      <w:tblPr>
        <w:tblStyle w:val="Tabela-Siatk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34"/>
        <w:gridCol w:w="1134"/>
        <w:gridCol w:w="1134"/>
      </w:tblGrid>
      <w:tr w:rsidR="00EB4BB6" w:rsidRPr="00040572" w14:paraId="0B67A180" w14:textId="77777777" w:rsidTr="00BA14B1">
        <w:tc>
          <w:tcPr>
            <w:tcW w:w="5665" w:type="dxa"/>
            <w:shd w:val="clear" w:color="auto" w:fill="1F3864" w:themeFill="accent1" w:themeFillShade="80"/>
          </w:tcPr>
          <w:p w14:paraId="41BC7333" w14:textId="77777777" w:rsidR="00EB4BB6" w:rsidRPr="00040572" w:rsidRDefault="00EB4BB6" w:rsidP="00B676EF">
            <w:pPr>
              <w:rPr>
                <w:color w:val="FFFFFF" w:themeColor="background1"/>
              </w:rPr>
            </w:pPr>
          </w:p>
        </w:tc>
        <w:tc>
          <w:tcPr>
            <w:tcW w:w="1134" w:type="dxa"/>
            <w:shd w:val="clear" w:color="auto" w:fill="1F3864" w:themeFill="accent1" w:themeFillShade="80"/>
          </w:tcPr>
          <w:p w14:paraId="759C5553" w14:textId="2BFC86BC" w:rsidR="00EB4BB6" w:rsidRPr="00040572" w:rsidRDefault="00EB4BB6" w:rsidP="00B676EF">
            <w:pPr>
              <w:jc w:val="center"/>
              <w:rPr>
                <w:b/>
                <w:bCs/>
                <w:color w:val="FFFFFF" w:themeColor="background1"/>
                <w:sz w:val="24"/>
                <w:szCs w:val="24"/>
              </w:rPr>
            </w:pPr>
            <w:r w:rsidRPr="00040572">
              <w:rPr>
                <w:b/>
                <w:bCs/>
                <w:color w:val="FFFFFF" w:themeColor="background1"/>
                <w:sz w:val="24"/>
                <w:szCs w:val="24"/>
              </w:rPr>
              <w:t>2017</w:t>
            </w:r>
          </w:p>
        </w:tc>
        <w:tc>
          <w:tcPr>
            <w:tcW w:w="1134" w:type="dxa"/>
            <w:shd w:val="clear" w:color="auto" w:fill="1F3864" w:themeFill="accent1" w:themeFillShade="80"/>
          </w:tcPr>
          <w:p w14:paraId="09823D47" w14:textId="0FC3BAFD" w:rsidR="00EB4BB6" w:rsidRPr="00040572" w:rsidRDefault="00EB4BB6" w:rsidP="00B676EF">
            <w:pPr>
              <w:jc w:val="center"/>
              <w:rPr>
                <w:b/>
                <w:bCs/>
                <w:color w:val="FFFFFF" w:themeColor="background1"/>
                <w:sz w:val="24"/>
                <w:szCs w:val="24"/>
              </w:rPr>
            </w:pPr>
            <w:r w:rsidRPr="00040572">
              <w:rPr>
                <w:b/>
                <w:bCs/>
                <w:color w:val="FFFFFF" w:themeColor="background1"/>
                <w:sz w:val="24"/>
                <w:szCs w:val="24"/>
              </w:rPr>
              <w:t>2018</w:t>
            </w:r>
          </w:p>
        </w:tc>
        <w:tc>
          <w:tcPr>
            <w:tcW w:w="1134" w:type="dxa"/>
            <w:shd w:val="clear" w:color="auto" w:fill="1F3864" w:themeFill="accent1" w:themeFillShade="80"/>
          </w:tcPr>
          <w:p w14:paraId="64758476" w14:textId="00776D8C" w:rsidR="00EB4BB6" w:rsidRPr="00040572" w:rsidRDefault="00EB4BB6" w:rsidP="00B676EF">
            <w:pPr>
              <w:jc w:val="center"/>
              <w:rPr>
                <w:b/>
                <w:bCs/>
                <w:color w:val="FFFFFF" w:themeColor="background1"/>
                <w:sz w:val="24"/>
                <w:szCs w:val="24"/>
              </w:rPr>
            </w:pPr>
            <w:r w:rsidRPr="00040572">
              <w:rPr>
                <w:b/>
                <w:bCs/>
                <w:color w:val="FFFFFF" w:themeColor="background1"/>
                <w:sz w:val="24"/>
                <w:szCs w:val="24"/>
              </w:rPr>
              <w:t>2019</w:t>
            </w:r>
          </w:p>
        </w:tc>
      </w:tr>
      <w:tr w:rsidR="00EB2DAB" w:rsidRPr="00040572" w14:paraId="36F70B61" w14:textId="77777777" w:rsidTr="00000080">
        <w:tc>
          <w:tcPr>
            <w:tcW w:w="5665" w:type="dxa"/>
          </w:tcPr>
          <w:p w14:paraId="012CE6B3" w14:textId="791F473B" w:rsidR="00EB2DAB" w:rsidRPr="00040572" w:rsidRDefault="00EB2DAB" w:rsidP="00EB2DAB">
            <w:pPr>
              <w:spacing w:line="276" w:lineRule="auto"/>
              <w:rPr>
                <w:sz w:val="24"/>
                <w:szCs w:val="24"/>
              </w:rPr>
            </w:pPr>
            <w:r w:rsidRPr="00040572">
              <w:rPr>
                <w:sz w:val="24"/>
                <w:szCs w:val="24"/>
              </w:rPr>
              <w:t>Placówki wychowania przedszkolnego:</w:t>
            </w:r>
          </w:p>
        </w:tc>
        <w:tc>
          <w:tcPr>
            <w:tcW w:w="1134" w:type="dxa"/>
          </w:tcPr>
          <w:p w14:paraId="7516DD42" w14:textId="05D72D0A" w:rsidR="00EB2DAB" w:rsidRPr="00D9597D" w:rsidRDefault="00EB2DAB" w:rsidP="00EB2DAB">
            <w:pPr>
              <w:spacing w:line="276" w:lineRule="auto"/>
              <w:jc w:val="center"/>
              <w:rPr>
                <w:sz w:val="24"/>
                <w:szCs w:val="24"/>
              </w:rPr>
            </w:pPr>
            <w:r w:rsidRPr="00D9597D">
              <w:rPr>
                <w:sz w:val="24"/>
                <w:szCs w:val="24"/>
              </w:rPr>
              <w:t xml:space="preserve">3 </w:t>
            </w:r>
          </w:p>
        </w:tc>
        <w:tc>
          <w:tcPr>
            <w:tcW w:w="1134" w:type="dxa"/>
          </w:tcPr>
          <w:p w14:paraId="1A320A6D" w14:textId="0F924460" w:rsidR="00EB2DAB" w:rsidRPr="00D9597D" w:rsidRDefault="00EB2DAB" w:rsidP="00EB2DAB">
            <w:pPr>
              <w:spacing w:line="276" w:lineRule="auto"/>
              <w:jc w:val="center"/>
              <w:rPr>
                <w:sz w:val="24"/>
                <w:szCs w:val="24"/>
              </w:rPr>
            </w:pPr>
            <w:r w:rsidRPr="00D9597D">
              <w:rPr>
                <w:sz w:val="24"/>
                <w:szCs w:val="24"/>
              </w:rPr>
              <w:t xml:space="preserve">3 </w:t>
            </w:r>
          </w:p>
        </w:tc>
        <w:tc>
          <w:tcPr>
            <w:tcW w:w="1134" w:type="dxa"/>
          </w:tcPr>
          <w:p w14:paraId="68D7B992" w14:textId="69CDE10C" w:rsidR="00EB2DAB" w:rsidRPr="00D9597D" w:rsidRDefault="00EB2DAB" w:rsidP="00EB2DAB">
            <w:pPr>
              <w:spacing w:line="276" w:lineRule="auto"/>
              <w:jc w:val="center"/>
              <w:rPr>
                <w:sz w:val="24"/>
                <w:szCs w:val="24"/>
              </w:rPr>
            </w:pPr>
            <w:r w:rsidRPr="00D9597D">
              <w:rPr>
                <w:sz w:val="24"/>
                <w:szCs w:val="24"/>
              </w:rPr>
              <w:t>3</w:t>
            </w:r>
          </w:p>
        </w:tc>
      </w:tr>
      <w:tr w:rsidR="00D9597D" w:rsidRPr="00040572" w14:paraId="45824C23" w14:textId="77777777" w:rsidTr="00000080">
        <w:tc>
          <w:tcPr>
            <w:tcW w:w="5665" w:type="dxa"/>
          </w:tcPr>
          <w:p w14:paraId="5141AD69" w14:textId="5ECFCDF7" w:rsidR="00D9597D" w:rsidRPr="00040572" w:rsidRDefault="00D9597D" w:rsidP="00D9597D">
            <w:pPr>
              <w:rPr>
                <w:rFonts w:asciiTheme="minorHAnsi" w:hAnsiTheme="minorHAnsi" w:cstheme="minorHAnsi"/>
                <w:sz w:val="24"/>
                <w:szCs w:val="24"/>
              </w:rPr>
            </w:pPr>
            <w:r>
              <w:rPr>
                <w:sz w:val="24"/>
                <w:szCs w:val="24"/>
              </w:rPr>
              <w:t>Oddziały</w:t>
            </w:r>
          </w:p>
        </w:tc>
        <w:tc>
          <w:tcPr>
            <w:tcW w:w="1134" w:type="dxa"/>
          </w:tcPr>
          <w:p w14:paraId="0B7BBDE8" w14:textId="751BC2EC" w:rsidR="00D9597D" w:rsidRPr="00D9597D" w:rsidRDefault="00D9597D" w:rsidP="00D9597D">
            <w:pPr>
              <w:jc w:val="center"/>
              <w:rPr>
                <w:sz w:val="24"/>
                <w:szCs w:val="24"/>
              </w:rPr>
            </w:pPr>
            <w:r w:rsidRPr="00D9597D">
              <w:rPr>
                <w:sz w:val="24"/>
                <w:szCs w:val="24"/>
              </w:rPr>
              <w:t xml:space="preserve">11 </w:t>
            </w:r>
          </w:p>
        </w:tc>
        <w:tc>
          <w:tcPr>
            <w:tcW w:w="1134" w:type="dxa"/>
          </w:tcPr>
          <w:p w14:paraId="5BA43003" w14:textId="563A3F17" w:rsidR="00D9597D" w:rsidRPr="00D9597D" w:rsidRDefault="00D9597D" w:rsidP="00D9597D">
            <w:pPr>
              <w:jc w:val="center"/>
              <w:rPr>
                <w:sz w:val="24"/>
                <w:szCs w:val="24"/>
              </w:rPr>
            </w:pPr>
            <w:r w:rsidRPr="00D9597D">
              <w:rPr>
                <w:sz w:val="24"/>
                <w:szCs w:val="24"/>
              </w:rPr>
              <w:t xml:space="preserve">12 </w:t>
            </w:r>
          </w:p>
        </w:tc>
        <w:tc>
          <w:tcPr>
            <w:tcW w:w="1134" w:type="dxa"/>
          </w:tcPr>
          <w:p w14:paraId="48B792A9" w14:textId="14B6929A" w:rsidR="00D9597D" w:rsidRPr="00D9597D" w:rsidRDefault="00D9597D" w:rsidP="00D9597D">
            <w:pPr>
              <w:jc w:val="center"/>
              <w:rPr>
                <w:sz w:val="24"/>
                <w:szCs w:val="24"/>
              </w:rPr>
            </w:pPr>
            <w:r w:rsidRPr="00D9597D">
              <w:rPr>
                <w:sz w:val="24"/>
                <w:szCs w:val="24"/>
              </w:rPr>
              <w:t>12</w:t>
            </w:r>
          </w:p>
        </w:tc>
      </w:tr>
      <w:tr w:rsidR="00D9597D" w:rsidRPr="00040572" w14:paraId="553EA50D" w14:textId="77777777" w:rsidTr="00000080">
        <w:tc>
          <w:tcPr>
            <w:tcW w:w="5665" w:type="dxa"/>
          </w:tcPr>
          <w:p w14:paraId="7BD4403E" w14:textId="4927D291" w:rsidR="00D9597D" w:rsidRPr="0056418A" w:rsidRDefault="00D9597D" w:rsidP="00D9597D">
            <w:pPr>
              <w:rPr>
                <w:sz w:val="24"/>
                <w:szCs w:val="24"/>
              </w:rPr>
            </w:pPr>
            <w:r w:rsidRPr="0056418A">
              <w:rPr>
                <w:sz w:val="24"/>
                <w:szCs w:val="24"/>
              </w:rPr>
              <w:t>Miejsca</w:t>
            </w:r>
          </w:p>
        </w:tc>
        <w:tc>
          <w:tcPr>
            <w:tcW w:w="1134" w:type="dxa"/>
          </w:tcPr>
          <w:p w14:paraId="18B191FF" w14:textId="5044B94B" w:rsidR="00D9597D" w:rsidRPr="0056418A" w:rsidRDefault="00D9597D" w:rsidP="00D9597D">
            <w:pPr>
              <w:jc w:val="center"/>
              <w:rPr>
                <w:sz w:val="24"/>
                <w:szCs w:val="24"/>
              </w:rPr>
            </w:pPr>
            <w:r w:rsidRPr="0056418A">
              <w:rPr>
                <w:sz w:val="24"/>
                <w:szCs w:val="24"/>
              </w:rPr>
              <w:t xml:space="preserve">252 </w:t>
            </w:r>
          </w:p>
        </w:tc>
        <w:tc>
          <w:tcPr>
            <w:tcW w:w="1134" w:type="dxa"/>
          </w:tcPr>
          <w:p w14:paraId="6F3AA6B2" w14:textId="530C13E6" w:rsidR="00D9597D" w:rsidRPr="00D9597D" w:rsidRDefault="00D9597D" w:rsidP="00D9597D">
            <w:pPr>
              <w:jc w:val="center"/>
              <w:rPr>
                <w:sz w:val="24"/>
                <w:szCs w:val="24"/>
              </w:rPr>
            </w:pPr>
            <w:r w:rsidRPr="00D9597D">
              <w:rPr>
                <w:sz w:val="24"/>
                <w:szCs w:val="24"/>
              </w:rPr>
              <w:t xml:space="preserve">275 </w:t>
            </w:r>
          </w:p>
        </w:tc>
        <w:tc>
          <w:tcPr>
            <w:tcW w:w="1134" w:type="dxa"/>
          </w:tcPr>
          <w:p w14:paraId="3819EA4F" w14:textId="506C22FA" w:rsidR="00D9597D" w:rsidRPr="00D9597D" w:rsidRDefault="00D9597D" w:rsidP="00D9597D">
            <w:pPr>
              <w:jc w:val="center"/>
              <w:rPr>
                <w:sz w:val="24"/>
                <w:szCs w:val="24"/>
              </w:rPr>
            </w:pPr>
            <w:r w:rsidRPr="00D9597D">
              <w:rPr>
                <w:sz w:val="24"/>
                <w:szCs w:val="24"/>
              </w:rPr>
              <w:t>-</w:t>
            </w:r>
          </w:p>
        </w:tc>
      </w:tr>
      <w:tr w:rsidR="000B026A" w:rsidRPr="00040572" w14:paraId="397327FB" w14:textId="77777777" w:rsidTr="00000080">
        <w:tc>
          <w:tcPr>
            <w:tcW w:w="5665" w:type="dxa"/>
          </w:tcPr>
          <w:p w14:paraId="5B7E9858" w14:textId="6118C896" w:rsidR="000B026A" w:rsidRPr="00040572" w:rsidRDefault="000B026A" w:rsidP="000B026A">
            <w:pPr>
              <w:spacing w:line="276" w:lineRule="auto"/>
              <w:rPr>
                <w:sz w:val="24"/>
                <w:szCs w:val="24"/>
              </w:rPr>
            </w:pPr>
            <w:r w:rsidRPr="00040572">
              <w:rPr>
                <w:sz w:val="24"/>
                <w:szCs w:val="24"/>
              </w:rPr>
              <w:t>Dzieci w placówkach wychowania przedszkolnego</w:t>
            </w:r>
          </w:p>
        </w:tc>
        <w:tc>
          <w:tcPr>
            <w:tcW w:w="1134" w:type="dxa"/>
          </w:tcPr>
          <w:p w14:paraId="68349832" w14:textId="6551ECF0" w:rsidR="000B026A" w:rsidRPr="00D9597D" w:rsidRDefault="000B026A" w:rsidP="000B026A">
            <w:pPr>
              <w:spacing w:line="276" w:lineRule="auto"/>
              <w:jc w:val="center"/>
              <w:rPr>
                <w:sz w:val="24"/>
                <w:szCs w:val="24"/>
              </w:rPr>
            </w:pPr>
            <w:r w:rsidRPr="00D9597D">
              <w:rPr>
                <w:sz w:val="24"/>
                <w:szCs w:val="24"/>
              </w:rPr>
              <w:t xml:space="preserve">233 </w:t>
            </w:r>
          </w:p>
        </w:tc>
        <w:tc>
          <w:tcPr>
            <w:tcW w:w="1134" w:type="dxa"/>
          </w:tcPr>
          <w:p w14:paraId="2C9EC59D" w14:textId="5D0C95C6" w:rsidR="000B026A" w:rsidRPr="00D9597D" w:rsidRDefault="000B026A" w:rsidP="000B026A">
            <w:pPr>
              <w:spacing w:line="276" w:lineRule="auto"/>
              <w:jc w:val="center"/>
              <w:rPr>
                <w:sz w:val="24"/>
                <w:szCs w:val="24"/>
              </w:rPr>
            </w:pPr>
            <w:r w:rsidRPr="00D9597D">
              <w:rPr>
                <w:sz w:val="24"/>
                <w:szCs w:val="24"/>
              </w:rPr>
              <w:t xml:space="preserve">236 </w:t>
            </w:r>
          </w:p>
        </w:tc>
        <w:tc>
          <w:tcPr>
            <w:tcW w:w="1134" w:type="dxa"/>
          </w:tcPr>
          <w:p w14:paraId="56B6AF62" w14:textId="50DFFB56" w:rsidR="000B026A" w:rsidRPr="00D9597D" w:rsidRDefault="000B026A" w:rsidP="000B026A">
            <w:pPr>
              <w:spacing w:line="276" w:lineRule="auto"/>
              <w:jc w:val="center"/>
              <w:rPr>
                <w:sz w:val="24"/>
                <w:szCs w:val="24"/>
              </w:rPr>
            </w:pPr>
            <w:r w:rsidRPr="00D9597D">
              <w:rPr>
                <w:sz w:val="24"/>
                <w:szCs w:val="24"/>
              </w:rPr>
              <w:t>265</w:t>
            </w:r>
          </w:p>
        </w:tc>
      </w:tr>
    </w:tbl>
    <w:p w14:paraId="679DEF4B" w14:textId="6C249F17" w:rsidR="005E16FF" w:rsidRDefault="009D2981" w:rsidP="00B676EF">
      <w:pPr>
        <w:pStyle w:val="Bezodstpw"/>
      </w:pPr>
      <w:r w:rsidRPr="00040572">
        <w:t xml:space="preserve">Źródło: </w:t>
      </w:r>
      <w:r w:rsidR="00D9597D">
        <w:t xml:space="preserve">opracowanie własne na podstawie danych  </w:t>
      </w:r>
      <w:r w:rsidRPr="00040572">
        <w:t>GUS</w:t>
      </w:r>
    </w:p>
    <w:bookmarkEnd w:id="30"/>
    <w:p w14:paraId="3F41FFF3" w14:textId="6A6734BA" w:rsidR="009D2981" w:rsidRDefault="005E16FF" w:rsidP="008D4387">
      <w:r>
        <w:tab/>
      </w:r>
    </w:p>
    <w:p w14:paraId="75D66AB8" w14:textId="33C2E452" w:rsidR="000E0B7D" w:rsidRDefault="00F447C3" w:rsidP="00F447C3">
      <w:pPr>
        <w:ind w:firstLine="708"/>
      </w:pPr>
      <w:r w:rsidRPr="00F447C3">
        <w:t>Na terenie gminy</w:t>
      </w:r>
      <w:r>
        <w:t xml:space="preserve"> Gorzyce aktualnie</w:t>
      </w:r>
      <w:r w:rsidRPr="00F447C3">
        <w:t xml:space="preserve"> </w:t>
      </w:r>
      <w:r>
        <w:t xml:space="preserve">działa jeden </w:t>
      </w:r>
      <w:r w:rsidRPr="00F447C3">
        <w:t xml:space="preserve">Samorządowy Żłobek </w:t>
      </w:r>
      <w:r>
        <w:t>w miejscowości Gorzyce.</w:t>
      </w:r>
    </w:p>
    <w:p w14:paraId="64B1F70C" w14:textId="51DD68C6" w:rsidR="00D71F04" w:rsidRDefault="00EE257B" w:rsidP="008D4387">
      <w:r>
        <w:tab/>
      </w:r>
      <w:r w:rsidRPr="008D4387">
        <w:t xml:space="preserve">Na terenie gminy </w:t>
      </w:r>
      <w:r w:rsidR="00F447C3">
        <w:t>Gorzyce</w:t>
      </w:r>
      <w:r w:rsidRPr="008D4387">
        <w:t xml:space="preserve"> </w:t>
      </w:r>
      <w:r w:rsidR="00F447C3">
        <w:t>funkcjonuje sześć szkół podstawowych</w:t>
      </w:r>
      <w:r w:rsidRPr="008D4387">
        <w:t>:</w:t>
      </w:r>
    </w:p>
    <w:p w14:paraId="07B59181" w14:textId="23897527" w:rsidR="00BA0DBF" w:rsidRDefault="00966AE6" w:rsidP="004220D7">
      <w:pPr>
        <w:ind w:left="142" w:hanging="142"/>
      </w:pPr>
      <w:r>
        <w:t xml:space="preserve">- </w:t>
      </w:r>
      <w:r w:rsidR="00F447C3" w:rsidRPr="00F447C3">
        <w:t>Zespół Szkolno-Przedszkolny w Trześni</w:t>
      </w:r>
      <w:r w:rsidR="00E63CF8">
        <w:t>;</w:t>
      </w:r>
    </w:p>
    <w:p w14:paraId="6426BAAA" w14:textId="53088910" w:rsidR="00E63CF8" w:rsidRDefault="00E63CF8" w:rsidP="00AB0473">
      <w:pPr>
        <w:ind w:left="142" w:hanging="142"/>
      </w:pPr>
      <w:r>
        <w:t xml:space="preserve">- </w:t>
      </w:r>
      <w:r w:rsidR="00F447C3" w:rsidRPr="00F447C3">
        <w:t>Zespół Szkolno-Przedszkolny w Sokolnikach</w:t>
      </w:r>
      <w:r w:rsidR="00AB0473">
        <w:t>;</w:t>
      </w:r>
    </w:p>
    <w:p w14:paraId="2C5E2F94" w14:textId="77777777" w:rsidR="00F447C3" w:rsidRDefault="00AB0473" w:rsidP="00AB0473">
      <w:pPr>
        <w:ind w:left="142" w:hanging="142"/>
      </w:pPr>
      <w:r>
        <w:t xml:space="preserve">- </w:t>
      </w:r>
      <w:r w:rsidR="00F447C3" w:rsidRPr="00F447C3">
        <w:t>Szkoła Podstawowa im. Stanisława Jachowicza w Furmanach</w:t>
      </w:r>
      <w:r w:rsidR="00F447C3">
        <w:t>;</w:t>
      </w:r>
    </w:p>
    <w:p w14:paraId="10A38843" w14:textId="77777777" w:rsidR="00F447C3" w:rsidRDefault="00F447C3" w:rsidP="00F447C3">
      <w:pPr>
        <w:ind w:left="142" w:hanging="142"/>
      </w:pPr>
      <w:r>
        <w:t>-</w:t>
      </w:r>
      <w:r w:rsidRPr="00F447C3">
        <w:t xml:space="preserve"> </w:t>
      </w:r>
      <w:r>
        <w:t>S</w:t>
      </w:r>
      <w:r w:rsidRPr="00F447C3">
        <w:t xml:space="preserve">zkoła </w:t>
      </w:r>
      <w:r>
        <w:t>P</w:t>
      </w:r>
      <w:r w:rsidRPr="00F447C3">
        <w:t xml:space="preserve">odstawowa nr 1 im. Ks. Adama </w:t>
      </w:r>
      <w:proofErr w:type="spellStart"/>
      <w:r>
        <w:t>Os</w:t>
      </w:r>
      <w:r w:rsidRPr="00F447C3">
        <w:t>etka</w:t>
      </w:r>
      <w:proofErr w:type="spellEnd"/>
      <w:r w:rsidRPr="00F447C3">
        <w:t xml:space="preserve"> w </w:t>
      </w:r>
      <w:r>
        <w:t>G</w:t>
      </w:r>
      <w:r w:rsidRPr="00F447C3">
        <w:t>orzycach</w:t>
      </w:r>
      <w:r>
        <w:t>;</w:t>
      </w:r>
    </w:p>
    <w:p w14:paraId="24C86646" w14:textId="77777777" w:rsidR="00F447C3" w:rsidRDefault="00F447C3" w:rsidP="00F447C3">
      <w:pPr>
        <w:ind w:left="142" w:hanging="142"/>
      </w:pPr>
      <w:r>
        <w:t xml:space="preserve">- </w:t>
      </w:r>
      <w:r w:rsidRPr="00F447C3">
        <w:t>Szkoła Podstawowa Nr 2 im. Jana Pawła II w  Gorzycach</w:t>
      </w:r>
      <w:r>
        <w:t>;</w:t>
      </w:r>
    </w:p>
    <w:p w14:paraId="43F5A0B4" w14:textId="5234197E" w:rsidR="00AB0473" w:rsidRDefault="00F447C3" w:rsidP="00F447C3">
      <w:pPr>
        <w:ind w:left="142" w:hanging="142"/>
      </w:pPr>
      <w:r>
        <w:t xml:space="preserve">- </w:t>
      </w:r>
      <w:r w:rsidRPr="00F447C3">
        <w:t>Szkoła Podstawowa we Wrzawach</w:t>
      </w:r>
      <w:r>
        <w:t>.</w:t>
      </w:r>
    </w:p>
    <w:p w14:paraId="1CBCCC2F" w14:textId="685A815C" w:rsidR="00F447C3" w:rsidRDefault="00F447C3" w:rsidP="00F447C3">
      <w:pPr>
        <w:spacing w:after="240"/>
        <w:ind w:firstLine="708"/>
      </w:pPr>
      <w:r>
        <w:lastRenderedPageBreak/>
        <w:t xml:space="preserve">W 2018 roku, w 61 oddziałach uczyło się 986 uczniów (458 kobiet oraz 528 mężczyzn). Dla porównania w 2008 roku w gminie Gorzyce placówkę miało 6 szkół podstawowych, </w:t>
      </w:r>
      <w:r w:rsidR="00BA14B1">
        <w:br/>
      </w:r>
      <w:r>
        <w:t>w których w 48 oddziałach uczyło się 894 uczniów (441 kobiet oraz 453 mężczyzn).</w:t>
      </w:r>
    </w:p>
    <w:p w14:paraId="1DA36B67" w14:textId="4DC2EE57" w:rsidR="00CC0F30" w:rsidRDefault="00EE257B" w:rsidP="00F447C3">
      <w:pPr>
        <w:spacing w:after="240"/>
        <w:ind w:firstLine="708"/>
      </w:pPr>
      <w:r>
        <w:t xml:space="preserve">Na jeden oddział w szkole podstawowej przypada </w:t>
      </w:r>
      <w:r w:rsidR="00BA14B1" w:rsidRPr="00BA14B1">
        <w:t>16</w:t>
      </w:r>
      <w:r>
        <w:t xml:space="preserve"> uczniów</w:t>
      </w:r>
      <w:r w:rsidR="00327ED0">
        <w:t xml:space="preserve">. W roku szkolnym 2019 </w:t>
      </w:r>
      <w:r w:rsidR="00942392">
        <w:br/>
      </w:r>
      <w:r w:rsidR="00327ED0">
        <w:t xml:space="preserve">w szkołach podstawowych na terenie gminy uczyło się łącznie </w:t>
      </w:r>
      <w:r w:rsidR="00BA14B1">
        <w:t>949</w:t>
      </w:r>
      <w:r w:rsidR="00327ED0">
        <w:t xml:space="preserve"> uczniów.</w:t>
      </w:r>
      <w:r w:rsidR="00BA14B1">
        <w:t xml:space="preserve"> </w:t>
      </w:r>
      <w:r w:rsidR="00327ED0">
        <w:t>Na przestrzeni lat 201</w:t>
      </w:r>
      <w:r w:rsidR="00942392">
        <w:t>7</w:t>
      </w:r>
      <w:r w:rsidR="00327ED0">
        <w:t>-201</w:t>
      </w:r>
      <w:r w:rsidR="00942392">
        <w:t>9</w:t>
      </w:r>
      <w:r w:rsidR="00327ED0">
        <w:t xml:space="preserve"> liczba uczniów szkół podstawowych wzrosła</w:t>
      </w:r>
      <w:r w:rsidR="00942392">
        <w:t>.</w:t>
      </w:r>
    </w:p>
    <w:p w14:paraId="5AD189DB" w14:textId="41D23485" w:rsidR="000E0B7D" w:rsidRDefault="00327ED0" w:rsidP="000B026A">
      <w:pPr>
        <w:spacing w:after="240"/>
        <w:ind w:firstLine="708"/>
      </w:pPr>
      <w:r>
        <w:t>Wzrost liczby uczniów w szkołach podstawowych spowodowany był m.in. reformą oświaty, w wyniku której od 1 września 2017 r. gimnazja zostały włączone do szkół podstawowych. W rezultacie powstały szkoły podstawowe z oddziałami gimnazjalnymi.</w:t>
      </w:r>
    </w:p>
    <w:p w14:paraId="5C7A017A" w14:textId="7F5ADF85" w:rsidR="00807A9B" w:rsidRPr="00EE257B" w:rsidRDefault="00807A9B" w:rsidP="00B676EF">
      <w:pPr>
        <w:pStyle w:val="Bezodstpw"/>
        <w:rPr>
          <w:color w:val="000000"/>
        </w:rPr>
      </w:pPr>
      <w:bookmarkStart w:id="32" w:name="_Toc82587610"/>
      <w:r>
        <w:t xml:space="preserve">Tabela </w:t>
      </w:r>
      <w:r w:rsidR="0093755E">
        <w:fldChar w:fldCharType="begin"/>
      </w:r>
      <w:r w:rsidR="0093755E">
        <w:instrText xml:space="preserve"> SEQ Tabela \* ARABIC </w:instrText>
      </w:r>
      <w:r w:rsidR="0093755E">
        <w:fldChar w:fldCharType="separate"/>
      </w:r>
      <w:r w:rsidR="003B0AA4">
        <w:rPr>
          <w:noProof/>
        </w:rPr>
        <w:t>4</w:t>
      </w:r>
      <w:r w:rsidR="0093755E">
        <w:rPr>
          <w:noProof/>
        </w:rPr>
        <w:fldChar w:fldCharType="end"/>
      </w:r>
      <w:r>
        <w:t>. Szkoły podstawowe na terenie gminy</w:t>
      </w:r>
      <w:bookmarkEnd w:id="32"/>
    </w:p>
    <w:tbl>
      <w:tblPr>
        <w:tblStyle w:val="Tabela-Siatk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417"/>
        <w:gridCol w:w="1417"/>
        <w:gridCol w:w="1418"/>
      </w:tblGrid>
      <w:tr w:rsidR="00327ED0" w:rsidRPr="00C1295A" w14:paraId="1AA56537" w14:textId="77777777" w:rsidTr="00BA14B1">
        <w:trPr>
          <w:trHeight w:val="477"/>
        </w:trPr>
        <w:tc>
          <w:tcPr>
            <w:tcW w:w="4815" w:type="dxa"/>
            <w:shd w:val="clear" w:color="auto" w:fill="1F3864" w:themeFill="accent1" w:themeFillShade="80"/>
          </w:tcPr>
          <w:p w14:paraId="418D1D82" w14:textId="77777777" w:rsidR="00327ED0" w:rsidRPr="00F615F5" w:rsidRDefault="00327ED0" w:rsidP="00B676EF">
            <w:pPr>
              <w:pStyle w:val="Bezodstpw"/>
              <w:rPr>
                <w:color w:val="FFFFFF" w:themeColor="background1"/>
                <w:sz w:val="24"/>
                <w:szCs w:val="24"/>
              </w:rPr>
            </w:pPr>
          </w:p>
        </w:tc>
        <w:tc>
          <w:tcPr>
            <w:tcW w:w="1417" w:type="dxa"/>
            <w:shd w:val="clear" w:color="auto" w:fill="1F3864" w:themeFill="accent1" w:themeFillShade="80"/>
          </w:tcPr>
          <w:p w14:paraId="5DB1CA95" w14:textId="394CCE2D" w:rsidR="00000CE9" w:rsidRPr="00F615F5" w:rsidRDefault="00327ED0" w:rsidP="000F4C38">
            <w:pPr>
              <w:jc w:val="center"/>
              <w:rPr>
                <w:b/>
                <w:bCs/>
                <w:color w:val="FFFFFF" w:themeColor="background1"/>
                <w:sz w:val="24"/>
                <w:szCs w:val="24"/>
              </w:rPr>
            </w:pPr>
            <w:r w:rsidRPr="00F615F5">
              <w:rPr>
                <w:b/>
                <w:bCs/>
                <w:color w:val="FFFFFF" w:themeColor="background1"/>
                <w:sz w:val="24"/>
                <w:szCs w:val="24"/>
              </w:rPr>
              <w:t>2017</w:t>
            </w:r>
          </w:p>
        </w:tc>
        <w:tc>
          <w:tcPr>
            <w:tcW w:w="1417" w:type="dxa"/>
            <w:shd w:val="clear" w:color="auto" w:fill="1F3864" w:themeFill="accent1" w:themeFillShade="80"/>
          </w:tcPr>
          <w:p w14:paraId="08B5A57A" w14:textId="04861581" w:rsidR="00327ED0" w:rsidRPr="00F615F5" w:rsidRDefault="00327ED0" w:rsidP="000F4C38">
            <w:pPr>
              <w:jc w:val="center"/>
              <w:rPr>
                <w:b/>
                <w:bCs/>
                <w:color w:val="FFFFFF" w:themeColor="background1"/>
                <w:sz w:val="24"/>
                <w:szCs w:val="24"/>
              </w:rPr>
            </w:pPr>
            <w:r w:rsidRPr="00F615F5">
              <w:rPr>
                <w:b/>
                <w:bCs/>
                <w:color w:val="FFFFFF" w:themeColor="background1"/>
                <w:sz w:val="24"/>
                <w:szCs w:val="24"/>
              </w:rPr>
              <w:t>2018</w:t>
            </w:r>
          </w:p>
        </w:tc>
        <w:tc>
          <w:tcPr>
            <w:tcW w:w="1418" w:type="dxa"/>
            <w:shd w:val="clear" w:color="auto" w:fill="1F3864" w:themeFill="accent1" w:themeFillShade="80"/>
          </w:tcPr>
          <w:p w14:paraId="3B99E9A6" w14:textId="63F288D2" w:rsidR="00327ED0" w:rsidRPr="00F615F5" w:rsidRDefault="00327ED0" w:rsidP="000F4C38">
            <w:pPr>
              <w:jc w:val="center"/>
              <w:rPr>
                <w:b/>
                <w:bCs/>
                <w:color w:val="FFFFFF" w:themeColor="background1"/>
                <w:sz w:val="24"/>
                <w:szCs w:val="24"/>
              </w:rPr>
            </w:pPr>
            <w:r w:rsidRPr="00F615F5">
              <w:rPr>
                <w:b/>
                <w:bCs/>
                <w:color w:val="FFFFFF" w:themeColor="background1"/>
                <w:sz w:val="24"/>
                <w:szCs w:val="24"/>
              </w:rPr>
              <w:t>2019</w:t>
            </w:r>
          </w:p>
        </w:tc>
      </w:tr>
      <w:tr w:rsidR="00F447C3" w:rsidRPr="00C1295A" w14:paraId="1FEE00EC" w14:textId="77777777" w:rsidTr="001743BF">
        <w:tc>
          <w:tcPr>
            <w:tcW w:w="4815" w:type="dxa"/>
          </w:tcPr>
          <w:p w14:paraId="72CD1311" w14:textId="7F88583D" w:rsidR="00F447C3" w:rsidRPr="00B676EF" w:rsidRDefault="00F447C3" w:rsidP="00F447C3">
            <w:pPr>
              <w:rPr>
                <w:sz w:val="24"/>
                <w:szCs w:val="24"/>
              </w:rPr>
            </w:pPr>
            <w:r w:rsidRPr="00B676EF">
              <w:rPr>
                <w:sz w:val="24"/>
                <w:szCs w:val="24"/>
              </w:rPr>
              <w:t>Szkoły podstawowe</w:t>
            </w:r>
          </w:p>
        </w:tc>
        <w:tc>
          <w:tcPr>
            <w:tcW w:w="1417" w:type="dxa"/>
          </w:tcPr>
          <w:p w14:paraId="72A303DE" w14:textId="05B13A73" w:rsidR="00F447C3" w:rsidRPr="00BA14B1" w:rsidRDefault="00F447C3" w:rsidP="00F447C3">
            <w:pPr>
              <w:jc w:val="center"/>
              <w:rPr>
                <w:sz w:val="24"/>
                <w:szCs w:val="24"/>
              </w:rPr>
            </w:pPr>
            <w:r w:rsidRPr="00BA14B1">
              <w:rPr>
                <w:sz w:val="24"/>
                <w:szCs w:val="24"/>
              </w:rPr>
              <w:t xml:space="preserve">6 </w:t>
            </w:r>
          </w:p>
        </w:tc>
        <w:tc>
          <w:tcPr>
            <w:tcW w:w="1417" w:type="dxa"/>
          </w:tcPr>
          <w:p w14:paraId="6D579942" w14:textId="7C9F89D3" w:rsidR="00F447C3" w:rsidRPr="00BA14B1" w:rsidRDefault="00F447C3" w:rsidP="00F447C3">
            <w:pPr>
              <w:jc w:val="center"/>
              <w:rPr>
                <w:sz w:val="24"/>
                <w:szCs w:val="24"/>
              </w:rPr>
            </w:pPr>
            <w:r w:rsidRPr="00BA14B1">
              <w:rPr>
                <w:sz w:val="24"/>
                <w:szCs w:val="24"/>
              </w:rPr>
              <w:t xml:space="preserve">6 </w:t>
            </w:r>
          </w:p>
        </w:tc>
        <w:tc>
          <w:tcPr>
            <w:tcW w:w="1418" w:type="dxa"/>
          </w:tcPr>
          <w:p w14:paraId="03383FA3" w14:textId="71F3DDAA" w:rsidR="00F447C3" w:rsidRPr="00BA14B1" w:rsidRDefault="00F447C3" w:rsidP="00F447C3">
            <w:pPr>
              <w:jc w:val="center"/>
              <w:rPr>
                <w:sz w:val="24"/>
                <w:szCs w:val="24"/>
              </w:rPr>
            </w:pPr>
            <w:r w:rsidRPr="00BA14B1">
              <w:rPr>
                <w:sz w:val="24"/>
                <w:szCs w:val="24"/>
              </w:rPr>
              <w:t>6</w:t>
            </w:r>
          </w:p>
        </w:tc>
      </w:tr>
      <w:tr w:rsidR="00BA14B1" w:rsidRPr="00AF3836" w14:paraId="4681DF69" w14:textId="77777777" w:rsidTr="001743BF">
        <w:tc>
          <w:tcPr>
            <w:tcW w:w="4815" w:type="dxa"/>
          </w:tcPr>
          <w:p w14:paraId="5CAF7785" w14:textId="06254080" w:rsidR="00BA14B1" w:rsidRPr="00B676EF" w:rsidRDefault="00BA14B1" w:rsidP="00BA14B1">
            <w:r>
              <w:t>Oddziały</w:t>
            </w:r>
          </w:p>
        </w:tc>
        <w:tc>
          <w:tcPr>
            <w:tcW w:w="1417" w:type="dxa"/>
          </w:tcPr>
          <w:p w14:paraId="52892387" w14:textId="0C8684BC" w:rsidR="00BA14B1" w:rsidRPr="00BA14B1" w:rsidRDefault="00BA14B1" w:rsidP="00BA14B1">
            <w:pPr>
              <w:jc w:val="center"/>
              <w:rPr>
                <w:sz w:val="24"/>
                <w:szCs w:val="24"/>
              </w:rPr>
            </w:pPr>
            <w:r w:rsidRPr="00BA14B1">
              <w:rPr>
                <w:sz w:val="24"/>
                <w:szCs w:val="24"/>
              </w:rPr>
              <w:t xml:space="preserve">54 </w:t>
            </w:r>
          </w:p>
        </w:tc>
        <w:tc>
          <w:tcPr>
            <w:tcW w:w="1417" w:type="dxa"/>
          </w:tcPr>
          <w:p w14:paraId="7224C656" w14:textId="1F9ECB88" w:rsidR="00BA14B1" w:rsidRPr="00BA14B1" w:rsidRDefault="00BA14B1" w:rsidP="00BA14B1">
            <w:pPr>
              <w:jc w:val="center"/>
              <w:rPr>
                <w:sz w:val="24"/>
                <w:szCs w:val="24"/>
              </w:rPr>
            </w:pPr>
            <w:r w:rsidRPr="00BA14B1">
              <w:rPr>
                <w:sz w:val="24"/>
                <w:szCs w:val="24"/>
              </w:rPr>
              <w:t xml:space="preserve">61 </w:t>
            </w:r>
          </w:p>
        </w:tc>
        <w:tc>
          <w:tcPr>
            <w:tcW w:w="1418" w:type="dxa"/>
          </w:tcPr>
          <w:p w14:paraId="07D9B859" w14:textId="29F2F2D4" w:rsidR="00BA14B1" w:rsidRPr="00BA14B1" w:rsidRDefault="00BA14B1" w:rsidP="00BA14B1">
            <w:pPr>
              <w:jc w:val="center"/>
              <w:rPr>
                <w:sz w:val="24"/>
                <w:szCs w:val="24"/>
              </w:rPr>
            </w:pPr>
            <w:r w:rsidRPr="00BA14B1">
              <w:rPr>
                <w:sz w:val="24"/>
                <w:szCs w:val="24"/>
              </w:rPr>
              <w:t>60</w:t>
            </w:r>
          </w:p>
        </w:tc>
      </w:tr>
      <w:tr w:rsidR="00BA14B1" w:rsidRPr="00AF3836" w14:paraId="2875DE95" w14:textId="77777777" w:rsidTr="001743BF">
        <w:tc>
          <w:tcPr>
            <w:tcW w:w="4815" w:type="dxa"/>
          </w:tcPr>
          <w:p w14:paraId="08A613C4" w14:textId="55057D68" w:rsidR="00BA14B1" w:rsidRPr="00B676EF" w:rsidRDefault="00BA14B1" w:rsidP="00BA14B1">
            <w:pPr>
              <w:rPr>
                <w:sz w:val="24"/>
                <w:szCs w:val="24"/>
              </w:rPr>
            </w:pPr>
            <w:r w:rsidRPr="00B676EF">
              <w:rPr>
                <w:sz w:val="24"/>
                <w:szCs w:val="24"/>
              </w:rPr>
              <w:t>Uczniowie szkół podstawowych</w:t>
            </w:r>
          </w:p>
        </w:tc>
        <w:tc>
          <w:tcPr>
            <w:tcW w:w="1417" w:type="dxa"/>
          </w:tcPr>
          <w:p w14:paraId="6650E8E5" w14:textId="19CE9BD3" w:rsidR="00BA14B1" w:rsidRPr="00BA14B1" w:rsidRDefault="00BA14B1" w:rsidP="00BA14B1">
            <w:pPr>
              <w:jc w:val="center"/>
              <w:rPr>
                <w:sz w:val="24"/>
                <w:szCs w:val="24"/>
              </w:rPr>
            </w:pPr>
            <w:r w:rsidRPr="00BA14B1">
              <w:rPr>
                <w:sz w:val="24"/>
                <w:szCs w:val="24"/>
              </w:rPr>
              <w:t xml:space="preserve">871 </w:t>
            </w:r>
          </w:p>
        </w:tc>
        <w:tc>
          <w:tcPr>
            <w:tcW w:w="1417" w:type="dxa"/>
          </w:tcPr>
          <w:p w14:paraId="490376DA" w14:textId="014B8627" w:rsidR="00BA14B1" w:rsidRPr="00BA14B1" w:rsidRDefault="00BA14B1" w:rsidP="00BA14B1">
            <w:pPr>
              <w:jc w:val="center"/>
              <w:rPr>
                <w:sz w:val="24"/>
                <w:szCs w:val="24"/>
              </w:rPr>
            </w:pPr>
            <w:r w:rsidRPr="00BA14B1">
              <w:rPr>
                <w:sz w:val="24"/>
                <w:szCs w:val="24"/>
              </w:rPr>
              <w:t xml:space="preserve">986 </w:t>
            </w:r>
          </w:p>
        </w:tc>
        <w:tc>
          <w:tcPr>
            <w:tcW w:w="1418" w:type="dxa"/>
          </w:tcPr>
          <w:p w14:paraId="24F364FC" w14:textId="718D62CF" w:rsidR="00BA14B1" w:rsidRPr="00BA14B1" w:rsidRDefault="00BA14B1" w:rsidP="00BA14B1">
            <w:pPr>
              <w:jc w:val="center"/>
              <w:rPr>
                <w:sz w:val="24"/>
                <w:szCs w:val="24"/>
              </w:rPr>
            </w:pPr>
            <w:r w:rsidRPr="00BA14B1">
              <w:rPr>
                <w:sz w:val="24"/>
                <w:szCs w:val="24"/>
              </w:rPr>
              <w:t>949</w:t>
            </w:r>
          </w:p>
        </w:tc>
      </w:tr>
    </w:tbl>
    <w:p w14:paraId="51E5BE46" w14:textId="62E57D21" w:rsidR="00EE257B" w:rsidRDefault="00EE257B" w:rsidP="00B676EF">
      <w:pPr>
        <w:pStyle w:val="Bezodstpw"/>
      </w:pPr>
    </w:p>
    <w:p w14:paraId="448DF3BD" w14:textId="74F5AF48" w:rsidR="00780AEC" w:rsidRPr="000B026A" w:rsidRDefault="000F0CE5" w:rsidP="00BA14B1">
      <w:pPr>
        <w:spacing w:after="240"/>
      </w:pPr>
      <w:r>
        <w:tab/>
      </w:r>
      <w:r w:rsidR="00F447C3">
        <w:t xml:space="preserve">Na poziomie szkolnictwa średniego działa Zespół Szkół im. por. Józefa Sarny. Posiada on bardzo dobrą bazę lokalową i sprzętową. Posiada bardzo dobrze wyposażoną pracownię komputerową. </w:t>
      </w:r>
      <w:r w:rsidR="00BA14B1" w:rsidRPr="00BA14B1">
        <w:t xml:space="preserve">Młodzież z gminy ma również możliwość kontynuowania nauki m.in. </w:t>
      </w:r>
      <w:r w:rsidR="00BA14B1">
        <w:br/>
      </w:r>
      <w:r w:rsidR="00BA14B1" w:rsidRPr="00BA14B1">
        <w:t>w Sandomierzu i Tarnobrzegu, gdzie znajdują się szkoły zawodowe, technika i licea.</w:t>
      </w:r>
    </w:p>
    <w:p w14:paraId="6B86C3DC" w14:textId="1C3B268E" w:rsidR="000F0CE5" w:rsidRPr="00BA14B1" w:rsidRDefault="00BA14B1" w:rsidP="00BA14B1">
      <w:pPr>
        <w:spacing w:after="240"/>
        <w:ind w:firstLine="708"/>
      </w:pPr>
      <w:r w:rsidRPr="00BA14B1">
        <w:rPr>
          <w:shd w:val="clear" w:color="auto" w:fill="FFFFFF"/>
        </w:rPr>
        <w:t>W porównaniu do całego województwa podkarpackiego mieszkańcy gminy Gorzyce mają niższy poziom wykształcenia. Wśród kobiet mieszkających w gminie Gorzyce największy odsetek ma wykształcenie podstawowe ukończone (27,4%) oraz zasadnicze zawodowe (20,4%). Mężczyźni najczęściej mają wykształcenie zasadnicze zawodowe (32,8%) oraz podstawowe ukończone (22,5%).</w:t>
      </w:r>
    </w:p>
    <w:p w14:paraId="6E87504A" w14:textId="74D6C69A" w:rsidR="005413DB" w:rsidRPr="005F3D20" w:rsidRDefault="005413DB" w:rsidP="004C070B">
      <w:pPr>
        <w:spacing w:after="240"/>
        <w:ind w:firstLine="708"/>
      </w:pPr>
      <w:r w:rsidRPr="0056418A">
        <w:t xml:space="preserve">W ramach przygotowania dokumentu Strategii </w:t>
      </w:r>
      <w:r w:rsidR="00822B36" w:rsidRPr="0056418A">
        <w:t>Rozwiązywania Problemów Społecznych przeprowadzono badanie ankietowe wśród 1</w:t>
      </w:r>
      <w:r w:rsidR="00504269" w:rsidRPr="0056418A">
        <w:t>0</w:t>
      </w:r>
      <w:r w:rsidR="0056418A" w:rsidRPr="0056418A">
        <w:t>2</w:t>
      </w:r>
      <w:r w:rsidR="00504269" w:rsidRPr="0056418A">
        <w:t xml:space="preserve"> </w:t>
      </w:r>
      <w:r w:rsidR="00822B36" w:rsidRPr="0056418A">
        <w:t>dorosłych mieszkańców gminy</w:t>
      </w:r>
      <w:r w:rsidR="00504269" w:rsidRPr="0056418A">
        <w:t xml:space="preserve"> </w:t>
      </w:r>
      <w:r w:rsidR="0056418A" w:rsidRPr="0056418A">
        <w:t>Gorzyce</w:t>
      </w:r>
      <w:r w:rsidR="00822B36" w:rsidRPr="0056418A">
        <w:t xml:space="preserve">. Gdy zapytano ich czy oferta opieki nad dziećmi do lat 3 w gminie zaspokaja potrzeby mieszkańców, </w:t>
      </w:r>
      <w:r w:rsidR="0057256E" w:rsidRPr="0057256E">
        <w:t>48,04</w:t>
      </w:r>
      <w:r w:rsidR="00822B36" w:rsidRPr="005F3D20">
        <w:t xml:space="preserve">% badanych udzieliło odpowiedzi twierdzącej, natomiast </w:t>
      </w:r>
      <w:r w:rsidR="005F3D20" w:rsidRPr="005F3D20">
        <w:t>27,45</w:t>
      </w:r>
      <w:r w:rsidR="00822B36" w:rsidRPr="005F3D20">
        <w:t>% stwierdziło, że oferta gminy w tym zakresie nie jest wystarczająca</w:t>
      </w:r>
      <w:r w:rsidR="005F3D20" w:rsidRPr="005F3D20">
        <w:t>. 24,51%</w:t>
      </w:r>
      <w:r w:rsidR="00822B36" w:rsidRPr="005F3D20">
        <w:t xml:space="preserve">nie potrafiło udzielić jednoznacznej odpowiedzi. W przypadku oferty opieki przedszkolnej, </w:t>
      </w:r>
      <w:r w:rsidR="005F3D20" w:rsidRPr="005F3D20">
        <w:t>74,51</w:t>
      </w:r>
      <w:r w:rsidR="00822B36" w:rsidRPr="005F3D20">
        <w:t xml:space="preserve">% ankietowanych przyznało, że zaspokaja ona potrzeby mieszkańców, natomiast </w:t>
      </w:r>
      <w:r w:rsidR="005F3D20" w:rsidRPr="005F3D20">
        <w:t>8,82</w:t>
      </w:r>
      <w:r w:rsidR="00822B36" w:rsidRPr="005F3D20">
        <w:t xml:space="preserve">% wyraziło zdanie </w:t>
      </w:r>
      <w:r w:rsidR="00822B36" w:rsidRPr="005F3D20">
        <w:lastRenderedPageBreak/>
        <w:t xml:space="preserve">przeciwne. Pozostałe </w:t>
      </w:r>
      <w:r w:rsidR="005F3D20" w:rsidRPr="005F3D20">
        <w:t>16,67</w:t>
      </w:r>
      <w:r w:rsidR="00822B36" w:rsidRPr="005F3D20">
        <w:t xml:space="preserve">% respondentów nie wyraziło swojej opinii. </w:t>
      </w:r>
      <w:r w:rsidR="00D740AA" w:rsidRPr="005F3D20">
        <w:t xml:space="preserve">Ponadto, </w:t>
      </w:r>
      <w:r w:rsidR="005F3D20" w:rsidRPr="005F3D20">
        <w:t>44,12</w:t>
      </w:r>
      <w:r w:rsidR="00504269" w:rsidRPr="005F3D20">
        <w:t>%</w:t>
      </w:r>
      <w:r w:rsidR="00D740AA" w:rsidRPr="005F3D20">
        <w:t xml:space="preserve"> mieszkańców ocenił</w:t>
      </w:r>
      <w:r w:rsidR="00504269" w:rsidRPr="005F3D20">
        <w:t>o</w:t>
      </w:r>
      <w:r w:rsidR="00D740AA" w:rsidRPr="005F3D20">
        <w:t xml:space="preserve"> na poziomie dobrym ofertę edukacyjną szkół w gminie. </w:t>
      </w:r>
    </w:p>
    <w:p w14:paraId="31F45BBD" w14:textId="2CAD843E" w:rsidR="004C070B" w:rsidRPr="005F3D20" w:rsidRDefault="004C070B" w:rsidP="004C070B">
      <w:pPr>
        <w:pStyle w:val="Bezodstpw"/>
      </w:pPr>
      <w:bookmarkStart w:id="33" w:name="_Toc82587611"/>
      <w:bookmarkStart w:id="34" w:name="_Hlk57363954"/>
      <w:r w:rsidRPr="005F3D20">
        <w:t xml:space="preserve">Tabela </w:t>
      </w:r>
      <w:fldSimple w:instr=" SEQ Tabela \* ARABIC ">
        <w:r w:rsidR="003B0AA4">
          <w:rPr>
            <w:noProof/>
          </w:rPr>
          <w:t>5</w:t>
        </w:r>
      </w:fldSimple>
      <w:r w:rsidRPr="005F3D20">
        <w:t>. Oferta gminy w zakresie opieki nad dziećmi</w:t>
      </w:r>
      <w:bookmarkEnd w:id="33"/>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559"/>
        <w:gridCol w:w="1418"/>
        <w:gridCol w:w="1412"/>
      </w:tblGrid>
      <w:tr w:rsidR="00D740AA" w:rsidRPr="005F3D20" w14:paraId="051CEB0C" w14:textId="77777777" w:rsidTr="00BA14B1">
        <w:tc>
          <w:tcPr>
            <w:tcW w:w="4673" w:type="dxa"/>
            <w:shd w:val="clear" w:color="auto" w:fill="1F3864" w:themeFill="accent1" w:themeFillShade="80"/>
          </w:tcPr>
          <w:p w14:paraId="5687B3F7" w14:textId="0E9CB75C" w:rsidR="00D740AA" w:rsidRPr="005F3D20" w:rsidRDefault="004C070B" w:rsidP="00BA14B1">
            <w:pPr>
              <w:spacing w:line="240" w:lineRule="auto"/>
              <w:jc w:val="left"/>
              <w:rPr>
                <w:b/>
                <w:bCs/>
                <w:color w:val="FFFFFF" w:themeColor="background1"/>
                <w:sz w:val="24"/>
                <w:szCs w:val="24"/>
              </w:rPr>
            </w:pPr>
            <w:r w:rsidRPr="005F3D20">
              <w:rPr>
                <w:b/>
                <w:bCs/>
                <w:color w:val="FFFFFF" w:themeColor="background1"/>
                <w:sz w:val="24"/>
                <w:szCs w:val="24"/>
              </w:rPr>
              <w:t>Czy oferta gminy w zakresie opieki nad dziećmi zaspokaja potrzeby</w:t>
            </w:r>
            <w:r w:rsidR="00BA14B1" w:rsidRPr="005F3D20">
              <w:rPr>
                <w:b/>
                <w:bCs/>
                <w:color w:val="FFFFFF" w:themeColor="background1"/>
                <w:sz w:val="24"/>
                <w:szCs w:val="24"/>
              </w:rPr>
              <w:t xml:space="preserve"> </w:t>
            </w:r>
            <w:r w:rsidRPr="005F3D20">
              <w:rPr>
                <w:b/>
                <w:bCs/>
                <w:color w:val="FFFFFF" w:themeColor="background1"/>
                <w:sz w:val="24"/>
                <w:szCs w:val="24"/>
              </w:rPr>
              <w:t>mieszkańców?</w:t>
            </w:r>
          </w:p>
        </w:tc>
        <w:tc>
          <w:tcPr>
            <w:tcW w:w="1559" w:type="dxa"/>
            <w:shd w:val="clear" w:color="auto" w:fill="1F3864" w:themeFill="accent1" w:themeFillShade="80"/>
          </w:tcPr>
          <w:p w14:paraId="2F0FFF65" w14:textId="745DD8D3" w:rsidR="00D740AA" w:rsidRPr="005F3D20" w:rsidRDefault="00D740AA" w:rsidP="00BA14B1">
            <w:pPr>
              <w:spacing w:line="240" w:lineRule="auto"/>
              <w:jc w:val="center"/>
              <w:rPr>
                <w:b/>
                <w:bCs/>
                <w:color w:val="FFFFFF" w:themeColor="background1"/>
                <w:sz w:val="24"/>
                <w:szCs w:val="24"/>
              </w:rPr>
            </w:pPr>
            <w:r w:rsidRPr="005F3D20">
              <w:rPr>
                <w:b/>
                <w:bCs/>
                <w:color w:val="FFFFFF" w:themeColor="background1"/>
                <w:sz w:val="24"/>
                <w:szCs w:val="24"/>
              </w:rPr>
              <w:t>Tak</w:t>
            </w:r>
          </w:p>
        </w:tc>
        <w:tc>
          <w:tcPr>
            <w:tcW w:w="1418" w:type="dxa"/>
            <w:shd w:val="clear" w:color="auto" w:fill="1F3864" w:themeFill="accent1" w:themeFillShade="80"/>
          </w:tcPr>
          <w:p w14:paraId="13C5986A" w14:textId="1C41DC2B" w:rsidR="00D740AA" w:rsidRPr="005F3D20" w:rsidRDefault="00D740AA" w:rsidP="00BA14B1">
            <w:pPr>
              <w:spacing w:line="240" w:lineRule="auto"/>
              <w:jc w:val="center"/>
              <w:rPr>
                <w:b/>
                <w:bCs/>
                <w:color w:val="FFFFFF" w:themeColor="background1"/>
                <w:sz w:val="24"/>
                <w:szCs w:val="24"/>
              </w:rPr>
            </w:pPr>
            <w:r w:rsidRPr="005F3D20">
              <w:rPr>
                <w:b/>
                <w:bCs/>
                <w:color w:val="FFFFFF" w:themeColor="background1"/>
                <w:sz w:val="24"/>
                <w:szCs w:val="24"/>
              </w:rPr>
              <w:t>Nie</w:t>
            </w:r>
          </w:p>
        </w:tc>
        <w:tc>
          <w:tcPr>
            <w:tcW w:w="1412" w:type="dxa"/>
            <w:shd w:val="clear" w:color="auto" w:fill="1F3864" w:themeFill="accent1" w:themeFillShade="80"/>
          </w:tcPr>
          <w:p w14:paraId="1E74E25E" w14:textId="2A70EA3B" w:rsidR="00D740AA" w:rsidRPr="005F3D20" w:rsidRDefault="00D740AA" w:rsidP="00BA14B1">
            <w:pPr>
              <w:spacing w:line="240" w:lineRule="auto"/>
              <w:jc w:val="center"/>
              <w:rPr>
                <w:b/>
                <w:bCs/>
                <w:color w:val="FFFFFF" w:themeColor="background1"/>
                <w:sz w:val="24"/>
                <w:szCs w:val="24"/>
              </w:rPr>
            </w:pPr>
            <w:r w:rsidRPr="005F3D20">
              <w:rPr>
                <w:b/>
                <w:bCs/>
                <w:color w:val="FFFFFF" w:themeColor="background1"/>
                <w:sz w:val="24"/>
                <w:szCs w:val="24"/>
              </w:rPr>
              <w:t>Nie wiem</w:t>
            </w:r>
          </w:p>
        </w:tc>
      </w:tr>
      <w:tr w:rsidR="00D740AA" w:rsidRPr="005F3D20" w14:paraId="26900FDF" w14:textId="77777777" w:rsidTr="00BA14B1">
        <w:tc>
          <w:tcPr>
            <w:tcW w:w="4673" w:type="dxa"/>
          </w:tcPr>
          <w:p w14:paraId="4171D5FE" w14:textId="6A8461BF" w:rsidR="00D740AA" w:rsidRPr="005F3D20" w:rsidRDefault="004C070B" w:rsidP="00822B36">
            <w:pPr>
              <w:rPr>
                <w:sz w:val="24"/>
                <w:szCs w:val="24"/>
              </w:rPr>
            </w:pPr>
            <w:r w:rsidRPr="005F3D20">
              <w:rPr>
                <w:sz w:val="24"/>
                <w:szCs w:val="24"/>
              </w:rPr>
              <w:t>Opieka na dziećmi do lat 3</w:t>
            </w:r>
          </w:p>
        </w:tc>
        <w:tc>
          <w:tcPr>
            <w:tcW w:w="1559" w:type="dxa"/>
          </w:tcPr>
          <w:p w14:paraId="472B58AD" w14:textId="47B20CF8" w:rsidR="00D740AA" w:rsidRPr="005F3D20" w:rsidRDefault="005F3D20" w:rsidP="004C070B">
            <w:pPr>
              <w:jc w:val="center"/>
              <w:rPr>
                <w:sz w:val="24"/>
                <w:szCs w:val="24"/>
              </w:rPr>
            </w:pPr>
            <w:r w:rsidRPr="005F3D20">
              <w:rPr>
                <w:sz w:val="24"/>
                <w:szCs w:val="24"/>
              </w:rPr>
              <w:t>48,04</w:t>
            </w:r>
            <w:r w:rsidR="004C070B" w:rsidRPr="005F3D20">
              <w:rPr>
                <w:sz w:val="24"/>
                <w:szCs w:val="24"/>
              </w:rPr>
              <w:t>%</w:t>
            </w:r>
          </w:p>
        </w:tc>
        <w:tc>
          <w:tcPr>
            <w:tcW w:w="1418" w:type="dxa"/>
          </w:tcPr>
          <w:p w14:paraId="64F5B1CC" w14:textId="586100EF" w:rsidR="00D740AA" w:rsidRPr="005F3D20" w:rsidRDefault="005F3D20" w:rsidP="004C070B">
            <w:pPr>
              <w:jc w:val="center"/>
              <w:rPr>
                <w:sz w:val="24"/>
                <w:szCs w:val="24"/>
              </w:rPr>
            </w:pPr>
            <w:r w:rsidRPr="005F3D20">
              <w:rPr>
                <w:sz w:val="24"/>
                <w:szCs w:val="24"/>
              </w:rPr>
              <w:t>27,45</w:t>
            </w:r>
            <w:r w:rsidR="004C070B" w:rsidRPr="005F3D20">
              <w:rPr>
                <w:sz w:val="24"/>
                <w:szCs w:val="24"/>
              </w:rPr>
              <w:t>%</w:t>
            </w:r>
          </w:p>
        </w:tc>
        <w:tc>
          <w:tcPr>
            <w:tcW w:w="1412" w:type="dxa"/>
          </w:tcPr>
          <w:p w14:paraId="40B2CDDB" w14:textId="37EBE8AB" w:rsidR="00D740AA" w:rsidRPr="005F3D20" w:rsidRDefault="005F3D20" w:rsidP="004C070B">
            <w:pPr>
              <w:jc w:val="center"/>
              <w:rPr>
                <w:sz w:val="24"/>
                <w:szCs w:val="24"/>
              </w:rPr>
            </w:pPr>
            <w:r w:rsidRPr="005F3D20">
              <w:rPr>
                <w:sz w:val="24"/>
                <w:szCs w:val="24"/>
              </w:rPr>
              <w:t>24,51</w:t>
            </w:r>
            <w:r w:rsidR="004C070B" w:rsidRPr="005F3D20">
              <w:rPr>
                <w:sz w:val="24"/>
                <w:szCs w:val="24"/>
              </w:rPr>
              <w:t>%</w:t>
            </w:r>
          </w:p>
        </w:tc>
      </w:tr>
      <w:tr w:rsidR="00D740AA" w:rsidRPr="00BA14B1" w14:paraId="7FAF5D1B" w14:textId="77777777" w:rsidTr="00BA14B1">
        <w:tc>
          <w:tcPr>
            <w:tcW w:w="4673" w:type="dxa"/>
          </w:tcPr>
          <w:p w14:paraId="7FBD9229" w14:textId="50B56AF0" w:rsidR="00D740AA" w:rsidRPr="005F3D20" w:rsidRDefault="004C070B" w:rsidP="00822B36">
            <w:pPr>
              <w:rPr>
                <w:sz w:val="24"/>
                <w:szCs w:val="24"/>
              </w:rPr>
            </w:pPr>
            <w:r w:rsidRPr="005F3D20">
              <w:rPr>
                <w:sz w:val="24"/>
                <w:szCs w:val="24"/>
              </w:rPr>
              <w:t>Opieka przedszkolna</w:t>
            </w:r>
          </w:p>
        </w:tc>
        <w:tc>
          <w:tcPr>
            <w:tcW w:w="1559" w:type="dxa"/>
          </w:tcPr>
          <w:p w14:paraId="269D18EC" w14:textId="2139A3DA" w:rsidR="00D740AA" w:rsidRPr="005F3D20" w:rsidRDefault="005F3D20" w:rsidP="004C070B">
            <w:pPr>
              <w:jc w:val="center"/>
              <w:rPr>
                <w:sz w:val="24"/>
                <w:szCs w:val="24"/>
              </w:rPr>
            </w:pPr>
            <w:r w:rsidRPr="005F3D20">
              <w:rPr>
                <w:sz w:val="24"/>
                <w:szCs w:val="24"/>
              </w:rPr>
              <w:t>74,51</w:t>
            </w:r>
            <w:r w:rsidR="004C070B" w:rsidRPr="005F3D20">
              <w:rPr>
                <w:sz w:val="24"/>
                <w:szCs w:val="24"/>
              </w:rPr>
              <w:t>%</w:t>
            </w:r>
          </w:p>
        </w:tc>
        <w:tc>
          <w:tcPr>
            <w:tcW w:w="1418" w:type="dxa"/>
          </w:tcPr>
          <w:p w14:paraId="73D1CA1B" w14:textId="7C90746F" w:rsidR="00D740AA" w:rsidRPr="005F3D20" w:rsidRDefault="005F3D20" w:rsidP="004C070B">
            <w:pPr>
              <w:jc w:val="center"/>
              <w:rPr>
                <w:sz w:val="24"/>
                <w:szCs w:val="24"/>
              </w:rPr>
            </w:pPr>
            <w:r w:rsidRPr="005F3D20">
              <w:rPr>
                <w:sz w:val="24"/>
                <w:szCs w:val="24"/>
              </w:rPr>
              <w:t>8,82</w:t>
            </w:r>
            <w:r w:rsidR="004C070B" w:rsidRPr="005F3D20">
              <w:rPr>
                <w:sz w:val="24"/>
                <w:szCs w:val="24"/>
              </w:rPr>
              <w:t>%</w:t>
            </w:r>
          </w:p>
        </w:tc>
        <w:tc>
          <w:tcPr>
            <w:tcW w:w="1412" w:type="dxa"/>
          </w:tcPr>
          <w:p w14:paraId="52436CBD" w14:textId="6DEC9112" w:rsidR="00D740AA" w:rsidRPr="005F3D20" w:rsidRDefault="005F3D20" w:rsidP="004C070B">
            <w:pPr>
              <w:jc w:val="center"/>
              <w:rPr>
                <w:sz w:val="24"/>
                <w:szCs w:val="24"/>
              </w:rPr>
            </w:pPr>
            <w:r w:rsidRPr="005F3D20">
              <w:rPr>
                <w:sz w:val="24"/>
                <w:szCs w:val="24"/>
              </w:rPr>
              <w:t>16,67</w:t>
            </w:r>
            <w:r w:rsidR="004C070B" w:rsidRPr="005F3D20">
              <w:rPr>
                <w:sz w:val="24"/>
                <w:szCs w:val="24"/>
              </w:rPr>
              <w:t>%</w:t>
            </w:r>
          </w:p>
        </w:tc>
      </w:tr>
    </w:tbl>
    <w:p w14:paraId="09B91ED8" w14:textId="09A313C7" w:rsidR="00D740AA" w:rsidRPr="00BA14B1" w:rsidRDefault="00D740AA" w:rsidP="00822B36">
      <w:pPr>
        <w:ind w:firstLine="708"/>
        <w:rPr>
          <w:highlight w:val="yellow"/>
        </w:rPr>
      </w:pPr>
    </w:p>
    <w:p w14:paraId="59998049" w14:textId="326ED91C" w:rsidR="004C070B" w:rsidRPr="00504269" w:rsidRDefault="004C070B" w:rsidP="00504269">
      <w:pPr>
        <w:pStyle w:val="Bezodstpw"/>
      </w:pPr>
      <w:bookmarkStart w:id="35" w:name="_Toc82586715"/>
      <w:bookmarkStart w:id="36" w:name="_Hlk57364052"/>
      <w:bookmarkEnd w:id="34"/>
      <w:r w:rsidRPr="005F3D20">
        <w:rPr>
          <w:noProof/>
        </w:rPr>
        <w:drawing>
          <wp:anchor distT="0" distB="0" distL="114300" distR="114300" simplePos="0" relativeHeight="251678720" behindDoc="1" locked="0" layoutInCell="1" allowOverlap="1" wp14:anchorId="5B351095" wp14:editId="49310237">
            <wp:simplePos x="0" y="0"/>
            <wp:positionH relativeFrom="margin">
              <wp:posOffset>0</wp:posOffset>
            </wp:positionH>
            <wp:positionV relativeFrom="paragraph">
              <wp:posOffset>163195</wp:posOffset>
            </wp:positionV>
            <wp:extent cx="5724525" cy="2733675"/>
            <wp:effectExtent l="0" t="0" r="9525" b="9525"/>
            <wp:wrapTight wrapText="bothSides">
              <wp:wrapPolygon edited="0">
                <wp:start x="0" y="0"/>
                <wp:lineTo x="0" y="21525"/>
                <wp:lineTo x="21564" y="21525"/>
                <wp:lineTo x="21564" y="0"/>
                <wp:lineTo x="0" y="0"/>
              </wp:wrapPolygon>
            </wp:wrapTight>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5F3D20">
        <w:t xml:space="preserve">Wykres </w:t>
      </w:r>
      <w:fldSimple w:instr=" SEQ Wykres \* ARABIC ">
        <w:r w:rsidR="003B0AA4">
          <w:rPr>
            <w:noProof/>
          </w:rPr>
          <w:t>6</w:t>
        </w:r>
      </w:fldSimple>
      <w:r w:rsidRPr="005F3D20">
        <w:t>. Jak ocenia Pani/Pan ofertę edukacyjną szkół w gminie?</w:t>
      </w:r>
      <w:bookmarkEnd w:id="35"/>
    </w:p>
    <w:p w14:paraId="2454011D" w14:textId="6646ACB8" w:rsidR="0089327B" w:rsidRDefault="0089327B" w:rsidP="004C070B">
      <w:pPr>
        <w:pStyle w:val="Bezodstpw"/>
      </w:pPr>
    </w:p>
    <w:p w14:paraId="2A76B70B" w14:textId="7940B5FE" w:rsidR="0089327B" w:rsidRPr="0089327B" w:rsidRDefault="0089327B" w:rsidP="0089327B">
      <w:pPr>
        <w:spacing w:line="240" w:lineRule="auto"/>
        <w:jc w:val="left"/>
        <w:rPr>
          <w:rFonts w:eastAsiaTheme="minorHAnsi"/>
          <w:i/>
          <w:iCs/>
          <w:sz w:val="22"/>
          <w:szCs w:val="22"/>
          <w:lang w:eastAsia="en-US"/>
        </w:rPr>
      </w:pPr>
      <w:r>
        <w:br w:type="page"/>
      </w:r>
    </w:p>
    <w:p w14:paraId="13D99EB3" w14:textId="04A84DF5" w:rsidR="00D660D6" w:rsidRDefault="00D660D6" w:rsidP="00E62920">
      <w:pPr>
        <w:pStyle w:val="Podtytu"/>
      </w:pPr>
      <w:bookmarkStart w:id="37" w:name="_Toc80611543"/>
      <w:bookmarkEnd w:id="36"/>
      <w:r>
        <w:lastRenderedPageBreak/>
        <w:t>Opieka Zdrowotna</w:t>
      </w:r>
      <w:bookmarkEnd w:id="37"/>
    </w:p>
    <w:p w14:paraId="24C762EE" w14:textId="2433A8B7" w:rsidR="00942392" w:rsidRDefault="00D660D6" w:rsidP="00942392">
      <w:pPr>
        <w:rPr>
          <w:rFonts w:eastAsiaTheme="minorHAnsi"/>
          <w:lang w:eastAsia="en-US"/>
        </w:rPr>
      </w:pPr>
      <w:r>
        <w:rPr>
          <w:rFonts w:eastAsiaTheme="minorHAnsi"/>
          <w:lang w:eastAsia="en-US"/>
        </w:rPr>
        <w:tab/>
      </w:r>
      <w:r w:rsidR="00942392" w:rsidRPr="00942392">
        <w:rPr>
          <w:rFonts w:eastAsiaTheme="minorHAnsi"/>
          <w:lang w:eastAsia="en-US"/>
        </w:rPr>
        <w:t xml:space="preserve">Mieszkańcy gminy </w:t>
      </w:r>
      <w:r w:rsidR="00BA14B1">
        <w:rPr>
          <w:rFonts w:eastAsiaTheme="minorHAnsi"/>
          <w:lang w:eastAsia="en-US"/>
        </w:rPr>
        <w:t>Gorzyce</w:t>
      </w:r>
      <w:r w:rsidR="00942392" w:rsidRPr="00942392">
        <w:rPr>
          <w:rFonts w:eastAsiaTheme="minorHAnsi"/>
          <w:lang w:eastAsia="en-US"/>
        </w:rPr>
        <w:t xml:space="preserve"> mają zapewnioną opiekę zdrowotną w</w:t>
      </w:r>
      <w:r w:rsidR="00BA14B1">
        <w:rPr>
          <w:rFonts w:eastAsiaTheme="minorHAnsi"/>
          <w:lang w:eastAsia="en-US"/>
        </w:rPr>
        <w:t xml:space="preserve"> 5 N</w:t>
      </w:r>
      <w:r w:rsidR="00BA14B1" w:rsidRPr="00BA14B1">
        <w:rPr>
          <w:rFonts w:eastAsiaTheme="minorHAnsi"/>
          <w:lang w:eastAsia="en-US"/>
        </w:rPr>
        <w:t>iepubliczny</w:t>
      </w:r>
      <w:r w:rsidR="00BA14B1">
        <w:rPr>
          <w:rFonts w:eastAsiaTheme="minorHAnsi"/>
          <w:lang w:eastAsia="en-US"/>
        </w:rPr>
        <w:t>ch</w:t>
      </w:r>
      <w:r w:rsidR="00BA14B1" w:rsidRPr="00BA14B1">
        <w:rPr>
          <w:rFonts w:eastAsiaTheme="minorHAnsi"/>
          <w:lang w:eastAsia="en-US"/>
        </w:rPr>
        <w:t xml:space="preserve"> Zakład</w:t>
      </w:r>
      <w:r w:rsidR="00BA14B1">
        <w:rPr>
          <w:rFonts w:eastAsiaTheme="minorHAnsi"/>
          <w:lang w:eastAsia="en-US"/>
        </w:rPr>
        <w:t>ach</w:t>
      </w:r>
      <w:r w:rsidR="00BA14B1" w:rsidRPr="00BA14B1">
        <w:rPr>
          <w:rFonts w:eastAsiaTheme="minorHAnsi"/>
          <w:lang w:eastAsia="en-US"/>
        </w:rPr>
        <w:t xml:space="preserve"> Opieki Zdrowotnej</w:t>
      </w:r>
      <w:r w:rsidR="00BA14B1">
        <w:rPr>
          <w:rFonts w:eastAsiaTheme="minorHAnsi"/>
          <w:lang w:eastAsia="en-US"/>
        </w:rPr>
        <w:t>:</w:t>
      </w:r>
    </w:p>
    <w:p w14:paraId="6CDC37B0" w14:textId="14167B8B" w:rsidR="00BA14B1" w:rsidRDefault="00BA14B1" w:rsidP="00942392">
      <w:pPr>
        <w:rPr>
          <w:rFonts w:eastAsiaTheme="minorHAnsi"/>
          <w:lang w:eastAsia="en-US"/>
        </w:rPr>
      </w:pPr>
      <w:r>
        <w:rPr>
          <w:rFonts w:eastAsiaTheme="minorHAnsi"/>
          <w:lang w:eastAsia="en-US"/>
        </w:rPr>
        <w:t xml:space="preserve">- </w:t>
      </w:r>
      <w:r w:rsidRPr="00BA14B1">
        <w:rPr>
          <w:rFonts w:eastAsiaTheme="minorHAnsi"/>
          <w:lang w:eastAsia="en-US"/>
        </w:rPr>
        <w:t>Niepubliczny Zakład Opieki Zdrowotnej "Eskulap"</w:t>
      </w:r>
      <w:r>
        <w:rPr>
          <w:rFonts w:eastAsiaTheme="minorHAnsi"/>
          <w:lang w:eastAsia="en-US"/>
        </w:rPr>
        <w:t xml:space="preserve"> w Gorzycach,</w:t>
      </w:r>
    </w:p>
    <w:p w14:paraId="3D8E5252" w14:textId="753A1B81" w:rsidR="00BA14B1" w:rsidRDefault="00BA14B1" w:rsidP="00942392">
      <w:pPr>
        <w:rPr>
          <w:rFonts w:eastAsiaTheme="minorHAnsi"/>
          <w:lang w:eastAsia="en-US"/>
        </w:rPr>
      </w:pPr>
      <w:r>
        <w:rPr>
          <w:rFonts w:eastAsiaTheme="minorHAnsi"/>
          <w:lang w:eastAsia="en-US"/>
        </w:rPr>
        <w:t xml:space="preserve">- </w:t>
      </w:r>
      <w:r w:rsidRPr="00BA14B1">
        <w:rPr>
          <w:rFonts w:eastAsiaTheme="minorHAnsi"/>
          <w:lang w:eastAsia="en-US"/>
        </w:rPr>
        <w:t>Niepubliczny Zakład Opieki Zdrowotnej DOM-</w:t>
      </w:r>
      <w:r>
        <w:rPr>
          <w:rFonts w:eastAsiaTheme="minorHAnsi"/>
          <w:lang w:eastAsia="en-US"/>
        </w:rPr>
        <w:t>MED w Gorzycach,</w:t>
      </w:r>
    </w:p>
    <w:p w14:paraId="5081B483" w14:textId="53A5CC39" w:rsidR="00BA14B1" w:rsidRDefault="00BA14B1" w:rsidP="00942392">
      <w:pPr>
        <w:rPr>
          <w:rFonts w:eastAsiaTheme="minorHAnsi"/>
          <w:lang w:eastAsia="en-US"/>
        </w:rPr>
      </w:pPr>
      <w:r>
        <w:rPr>
          <w:rFonts w:eastAsiaTheme="minorHAnsi"/>
          <w:lang w:eastAsia="en-US"/>
        </w:rPr>
        <w:t xml:space="preserve">- </w:t>
      </w:r>
      <w:r w:rsidRPr="00BA14B1">
        <w:rPr>
          <w:rFonts w:eastAsiaTheme="minorHAnsi"/>
          <w:lang w:eastAsia="en-US"/>
        </w:rPr>
        <w:t>Niepubliczny Zakład Opieki Zdrowotnej "Eskulap"</w:t>
      </w:r>
      <w:r>
        <w:rPr>
          <w:rFonts w:eastAsiaTheme="minorHAnsi"/>
          <w:lang w:eastAsia="en-US"/>
        </w:rPr>
        <w:t xml:space="preserve"> w miejscowości Trześń,</w:t>
      </w:r>
    </w:p>
    <w:p w14:paraId="32CE6EBC" w14:textId="67F2A7BE" w:rsidR="00BA14B1" w:rsidRDefault="00BA14B1" w:rsidP="00942392">
      <w:pPr>
        <w:rPr>
          <w:rFonts w:eastAsiaTheme="minorHAnsi"/>
          <w:lang w:eastAsia="en-US"/>
        </w:rPr>
      </w:pPr>
      <w:r>
        <w:rPr>
          <w:rFonts w:eastAsiaTheme="minorHAnsi"/>
          <w:lang w:eastAsia="en-US"/>
        </w:rPr>
        <w:t xml:space="preserve">- </w:t>
      </w:r>
      <w:r w:rsidRPr="00BA14B1">
        <w:rPr>
          <w:rFonts w:eastAsiaTheme="minorHAnsi"/>
          <w:lang w:eastAsia="en-US"/>
        </w:rPr>
        <w:t>Niepubliczny Zakład Opieki Zdrowotnej "Eskulap"</w:t>
      </w:r>
      <w:r>
        <w:rPr>
          <w:rFonts w:eastAsiaTheme="minorHAnsi"/>
          <w:lang w:eastAsia="en-US"/>
        </w:rPr>
        <w:t xml:space="preserve"> w miejscowości Wrzawy,</w:t>
      </w:r>
    </w:p>
    <w:p w14:paraId="631A24C0" w14:textId="1F217F20" w:rsidR="00BA14B1" w:rsidRDefault="00BA14B1" w:rsidP="00942392">
      <w:pPr>
        <w:rPr>
          <w:rFonts w:eastAsiaTheme="minorHAnsi"/>
          <w:lang w:eastAsia="en-US"/>
        </w:rPr>
      </w:pPr>
      <w:r>
        <w:rPr>
          <w:rFonts w:eastAsiaTheme="minorHAnsi"/>
          <w:lang w:eastAsia="en-US"/>
        </w:rPr>
        <w:t xml:space="preserve">- </w:t>
      </w:r>
      <w:r w:rsidRPr="00BA14B1">
        <w:rPr>
          <w:rFonts w:eastAsiaTheme="minorHAnsi"/>
          <w:lang w:eastAsia="en-US"/>
        </w:rPr>
        <w:t>Niepubliczny Zakład Opieki Zdrowotnej "Adam i Ewa"</w:t>
      </w:r>
      <w:r>
        <w:rPr>
          <w:rFonts w:eastAsiaTheme="minorHAnsi"/>
          <w:lang w:eastAsia="en-US"/>
        </w:rPr>
        <w:t xml:space="preserve"> w miejscowości Sokolniki.</w:t>
      </w:r>
      <w:r w:rsidR="008D2066">
        <w:rPr>
          <w:rStyle w:val="Odwoanieprzypisudolnego"/>
          <w:rFonts w:eastAsiaTheme="minorHAnsi"/>
          <w:lang w:eastAsia="en-US"/>
        </w:rPr>
        <w:footnoteReference w:id="8"/>
      </w:r>
    </w:p>
    <w:p w14:paraId="60151262" w14:textId="236F27F9" w:rsidR="00BA14B1" w:rsidRDefault="00BA14B1" w:rsidP="00942392">
      <w:pPr>
        <w:rPr>
          <w:rFonts w:eastAsiaTheme="minorHAnsi"/>
          <w:lang w:eastAsia="en-US"/>
        </w:rPr>
      </w:pPr>
    </w:p>
    <w:p w14:paraId="0AA68376" w14:textId="396A9300" w:rsidR="00BA14B1" w:rsidRPr="00BA14B1" w:rsidRDefault="00BA14B1" w:rsidP="008D2066">
      <w:pPr>
        <w:ind w:firstLine="708"/>
        <w:rPr>
          <w:rFonts w:eastAsiaTheme="minorHAnsi"/>
          <w:lang w:eastAsia="en-US"/>
        </w:rPr>
      </w:pPr>
      <w:r w:rsidRPr="00BA14B1">
        <w:rPr>
          <w:rFonts w:eastAsiaTheme="minorHAnsi"/>
          <w:lang w:eastAsia="en-US"/>
        </w:rPr>
        <w:t>W Gminie Gorzyce funkcjonuj</w:t>
      </w:r>
      <w:r w:rsidR="00E563E6">
        <w:rPr>
          <w:rFonts w:eastAsiaTheme="minorHAnsi"/>
          <w:lang w:eastAsia="en-US"/>
        </w:rPr>
        <w:t>e</w:t>
      </w:r>
      <w:r w:rsidRPr="00BA14B1">
        <w:rPr>
          <w:rFonts w:eastAsiaTheme="minorHAnsi"/>
          <w:lang w:eastAsia="en-US"/>
        </w:rPr>
        <w:t>:</w:t>
      </w:r>
    </w:p>
    <w:p w14:paraId="7E128E6F" w14:textId="232D5CA7" w:rsidR="00BA14B1" w:rsidRPr="00BA14B1" w:rsidRDefault="00BA14B1" w:rsidP="00BA14B1">
      <w:pPr>
        <w:rPr>
          <w:rFonts w:eastAsiaTheme="minorHAnsi"/>
          <w:lang w:eastAsia="en-US"/>
        </w:rPr>
      </w:pPr>
      <w:r>
        <w:rPr>
          <w:rFonts w:eastAsiaTheme="minorHAnsi"/>
          <w:lang w:eastAsia="en-US"/>
        </w:rPr>
        <w:t xml:space="preserve">- </w:t>
      </w:r>
      <w:r w:rsidRPr="00BA14B1">
        <w:rPr>
          <w:rFonts w:eastAsiaTheme="minorHAnsi"/>
          <w:lang w:eastAsia="en-US"/>
        </w:rPr>
        <w:t>5 gabinetów stomatologicznych (prywatnych),</w:t>
      </w:r>
    </w:p>
    <w:p w14:paraId="7AEE3515" w14:textId="23AE6A8B" w:rsidR="00BA14B1" w:rsidRPr="00BA14B1" w:rsidRDefault="00BA14B1" w:rsidP="00BA14B1">
      <w:pPr>
        <w:rPr>
          <w:rFonts w:eastAsiaTheme="minorHAnsi"/>
          <w:lang w:eastAsia="en-US"/>
        </w:rPr>
      </w:pPr>
      <w:r>
        <w:rPr>
          <w:rFonts w:eastAsiaTheme="minorHAnsi"/>
          <w:lang w:eastAsia="en-US"/>
        </w:rPr>
        <w:t xml:space="preserve">- </w:t>
      </w:r>
      <w:r w:rsidR="00D07F22">
        <w:rPr>
          <w:rFonts w:eastAsiaTheme="minorHAnsi"/>
          <w:lang w:eastAsia="en-US"/>
        </w:rPr>
        <w:t>6</w:t>
      </w:r>
      <w:r w:rsidRPr="00BA14B1">
        <w:rPr>
          <w:rFonts w:eastAsiaTheme="minorHAnsi"/>
          <w:lang w:eastAsia="en-US"/>
        </w:rPr>
        <w:t xml:space="preserve"> indywidualnych praktyk pielęgniarskich (w tym 2 pielęgniarki</w:t>
      </w:r>
      <w:r>
        <w:rPr>
          <w:rFonts w:eastAsiaTheme="minorHAnsi"/>
          <w:lang w:eastAsia="en-US"/>
        </w:rPr>
        <w:t xml:space="preserve"> </w:t>
      </w:r>
      <w:r w:rsidRPr="00BA14B1">
        <w:rPr>
          <w:rFonts w:eastAsiaTheme="minorHAnsi"/>
          <w:lang w:eastAsia="en-US"/>
        </w:rPr>
        <w:t>środowiskowo – rodzinne),</w:t>
      </w:r>
    </w:p>
    <w:p w14:paraId="40FEBE94" w14:textId="1AC3959B" w:rsidR="00BA14B1" w:rsidRPr="00BA14B1" w:rsidRDefault="00BA14B1" w:rsidP="00BA14B1">
      <w:pPr>
        <w:rPr>
          <w:rFonts w:eastAsiaTheme="minorHAnsi"/>
          <w:lang w:eastAsia="en-US"/>
        </w:rPr>
      </w:pPr>
      <w:r>
        <w:rPr>
          <w:rFonts w:eastAsiaTheme="minorHAnsi"/>
          <w:lang w:eastAsia="en-US"/>
        </w:rPr>
        <w:t xml:space="preserve">- </w:t>
      </w:r>
      <w:r w:rsidRPr="00BA14B1">
        <w:rPr>
          <w:rFonts w:eastAsiaTheme="minorHAnsi"/>
          <w:lang w:eastAsia="en-US"/>
        </w:rPr>
        <w:t>2 indywidualne praktyki położnicze (w tym 1 położna środowiskowo –rodzinna),</w:t>
      </w:r>
    </w:p>
    <w:p w14:paraId="7A5D4449" w14:textId="0A4AB741" w:rsidR="00BA14B1" w:rsidRDefault="008D2066" w:rsidP="00BA14B1">
      <w:pPr>
        <w:rPr>
          <w:rFonts w:eastAsiaTheme="minorHAnsi"/>
          <w:lang w:eastAsia="en-US"/>
        </w:rPr>
      </w:pPr>
      <w:r>
        <w:rPr>
          <w:rFonts w:eastAsiaTheme="minorHAnsi"/>
          <w:lang w:eastAsia="en-US"/>
        </w:rPr>
        <w:t xml:space="preserve">- </w:t>
      </w:r>
      <w:r w:rsidR="00BA14B1" w:rsidRPr="00BA14B1">
        <w:rPr>
          <w:rFonts w:eastAsiaTheme="minorHAnsi"/>
          <w:lang w:eastAsia="en-US"/>
        </w:rPr>
        <w:t>1 gabinet rehabilitacji ruchowej.</w:t>
      </w:r>
      <w:r>
        <w:rPr>
          <w:rStyle w:val="Odwoanieprzypisudolnego"/>
          <w:rFonts w:eastAsiaTheme="minorHAnsi"/>
          <w:lang w:eastAsia="en-US"/>
        </w:rPr>
        <w:footnoteReference w:id="9"/>
      </w:r>
    </w:p>
    <w:p w14:paraId="39DE15D9" w14:textId="401E4812" w:rsidR="00E52EE6" w:rsidRPr="00871F94" w:rsidRDefault="00856865" w:rsidP="000F4C38">
      <w:pPr>
        <w:spacing w:before="240"/>
        <w:rPr>
          <w:rFonts w:eastAsiaTheme="minorHAnsi"/>
          <w:lang w:eastAsia="en-US"/>
        </w:rPr>
      </w:pPr>
      <w:r w:rsidRPr="00C93A39">
        <w:rPr>
          <w:rFonts w:eastAsiaTheme="minorHAnsi"/>
          <w:lang w:eastAsia="en-US"/>
        </w:rPr>
        <w:tab/>
      </w:r>
      <w:r w:rsidRPr="00871F94">
        <w:rPr>
          <w:rFonts w:eastAsiaTheme="minorHAnsi"/>
          <w:lang w:eastAsia="en-US"/>
        </w:rPr>
        <w:t>W roku 20</w:t>
      </w:r>
      <w:r w:rsidR="00871F94" w:rsidRPr="00871F94">
        <w:rPr>
          <w:rFonts w:eastAsiaTheme="minorHAnsi"/>
          <w:lang w:eastAsia="en-US"/>
        </w:rPr>
        <w:t>20</w:t>
      </w:r>
      <w:r w:rsidRPr="00871F94">
        <w:rPr>
          <w:rFonts w:eastAsiaTheme="minorHAnsi"/>
          <w:lang w:eastAsia="en-US"/>
        </w:rPr>
        <w:t xml:space="preserve"> udzielono łącznie </w:t>
      </w:r>
      <w:r w:rsidR="00871F94" w:rsidRPr="00871F94">
        <w:rPr>
          <w:rFonts w:eastAsiaTheme="minorHAnsi"/>
          <w:lang w:eastAsia="en-US"/>
        </w:rPr>
        <w:t xml:space="preserve">69 971 </w:t>
      </w:r>
      <w:r w:rsidRPr="00871F94">
        <w:rPr>
          <w:rFonts w:eastAsiaTheme="minorHAnsi"/>
          <w:lang w:eastAsia="en-US"/>
        </w:rPr>
        <w:t xml:space="preserve">porad w ramach ambulatoryjnej opieki zdrowotnej oraz </w:t>
      </w:r>
      <w:r w:rsidR="00871F94" w:rsidRPr="00871F94">
        <w:rPr>
          <w:rFonts w:eastAsiaTheme="minorHAnsi"/>
          <w:lang w:eastAsia="en-US"/>
        </w:rPr>
        <w:t xml:space="preserve">60 292 </w:t>
      </w:r>
      <w:r w:rsidRPr="00871F94">
        <w:rPr>
          <w:rFonts w:eastAsiaTheme="minorHAnsi"/>
          <w:lang w:eastAsia="en-US"/>
        </w:rPr>
        <w:t>porad w ramach opieki podstawowej.</w:t>
      </w:r>
      <w:r w:rsidR="00E52EE6" w:rsidRPr="00871F94">
        <w:rPr>
          <w:rStyle w:val="Odwoanieprzypisudolnego"/>
          <w:rFonts w:eastAsiaTheme="minorHAnsi"/>
          <w:lang w:eastAsia="en-US"/>
        </w:rPr>
        <w:footnoteReference w:id="10"/>
      </w:r>
    </w:p>
    <w:p w14:paraId="5DFB2647" w14:textId="6CB01D00" w:rsidR="009D4F71" w:rsidRDefault="003F690B" w:rsidP="008D2066">
      <w:pPr>
        <w:spacing w:before="240" w:after="240"/>
        <w:ind w:firstLine="708"/>
      </w:pPr>
      <w:r w:rsidRPr="00871F94">
        <w:t xml:space="preserve">Na terenie gminy </w:t>
      </w:r>
      <w:bookmarkStart w:id="38" w:name="_Hlk33780725"/>
      <w:r w:rsidR="00942392" w:rsidRPr="00871F94">
        <w:t xml:space="preserve">działają </w:t>
      </w:r>
      <w:r w:rsidR="008D2066" w:rsidRPr="00871F94">
        <w:t>cztery</w:t>
      </w:r>
      <w:r w:rsidRPr="00871F94">
        <w:t xml:space="preserve"> ogólnodostępn</w:t>
      </w:r>
      <w:r w:rsidR="00942392" w:rsidRPr="00871F94">
        <w:t>e</w:t>
      </w:r>
      <w:r w:rsidRPr="00871F94">
        <w:t xml:space="preserve"> aptek</w:t>
      </w:r>
      <w:bookmarkEnd w:id="38"/>
      <w:r w:rsidR="00942392" w:rsidRPr="00871F94">
        <w:t>i</w:t>
      </w:r>
      <w:r w:rsidR="00470B92" w:rsidRPr="00871F94">
        <w:t xml:space="preserve"> oraz </w:t>
      </w:r>
      <w:r w:rsidR="008D2066" w:rsidRPr="00871F94">
        <w:t>dwa punkty apteczne</w:t>
      </w:r>
      <w:r w:rsidR="00D07F22">
        <w:rPr>
          <w:rStyle w:val="Odwoanieprzypisudolnego"/>
        </w:rPr>
        <w:footnoteReference w:id="11"/>
      </w:r>
      <w:r w:rsidR="00871F94" w:rsidRPr="00871F94">
        <w:t>. Na jedn</w:t>
      </w:r>
      <w:r w:rsidR="00E96B1A">
        <w:t>ą</w:t>
      </w:r>
      <w:r w:rsidR="00871F94" w:rsidRPr="00871F94">
        <w:t xml:space="preserve"> ogólnodostępn</w:t>
      </w:r>
      <w:r w:rsidR="00E96B1A">
        <w:t>ą</w:t>
      </w:r>
      <w:r w:rsidR="00871F94" w:rsidRPr="00871F94">
        <w:t xml:space="preserve"> aptekę</w:t>
      </w:r>
      <w:r w:rsidR="005E59E8" w:rsidRPr="00871F94">
        <w:t xml:space="preserve"> </w:t>
      </w:r>
      <w:r w:rsidR="00871F94" w:rsidRPr="00871F94">
        <w:t xml:space="preserve"> przypada 3 263 mieszkańców, a co za tym idzie mieszkańcy mają relatywnie dobry dostęp do leków.</w:t>
      </w:r>
    </w:p>
    <w:p w14:paraId="4145B1E3" w14:textId="7D6C5C57" w:rsidR="00110A87" w:rsidRDefault="005F3D20" w:rsidP="00916EA9">
      <w:pPr>
        <w:spacing w:after="240"/>
        <w:ind w:firstLine="708"/>
      </w:pPr>
      <w:r w:rsidRPr="005F3D20">
        <w:t>46,08</w:t>
      </w:r>
      <w:r w:rsidR="00FB45F8" w:rsidRPr="005F3D20">
        <w:t>%</w:t>
      </w:r>
      <w:r w:rsidR="001F0ED9" w:rsidRPr="005F3D20">
        <w:t xml:space="preserve"> mieszkańców, biorących udział w badaniu ankietowym oceniła na poziomie </w:t>
      </w:r>
      <w:r w:rsidRPr="005F3D20">
        <w:t>dostatecznym</w:t>
      </w:r>
      <w:r w:rsidR="001F0ED9" w:rsidRPr="005F3D20">
        <w:t xml:space="preserve"> ofertę gminy w zakresie ochrony zdrowia. </w:t>
      </w:r>
      <w:r w:rsidRPr="005F3D20">
        <w:t>23,53</w:t>
      </w:r>
      <w:r w:rsidR="001F0ED9" w:rsidRPr="005F3D20">
        <w:t xml:space="preserve">% ankietowanych przyznało, że gmina jest </w:t>
      </w:r>
      <w:r w:rsidRPr="005F3D20">
        <w:t>niedostatecznie</w:t>
      </w:r>
      <w:r w:rsidR="001F0ED9" w:rsidRPr="005F3D20">
        <w:t xml:space="preserve"> przygotowana w tym zakresie, natomiast </w:t>
      </w:r>
      <w:r w:rsidRPr="005F3D20">
        <w:t>19,61</w:t>
      </w:r>
      <w:r w:rsidR="001F0ED9" w:rsidRPr="005F3D20">
        <w:t xml:space="preserve">% stwierdziło, że oferta usług medycznych jest </w:t>
      </w:r>
      <w:r w:rsidRPr="005F3D20">
        <w:t>dobra</w:t>
      </w:r>
      <w:r w:rsidR="001F0ED9" w:rsidRPr="005F3D20">
        <w:t>.</w:t>
      </w:r>
      <w:r w:rsidR="007558E9" w:rsidRPr="005F3D20">
        <w:t xml:space="preserve"> </w:t>
      </w:r>
      <w:r w:rsidRPr="005F3D20">
        <w:t>5,88</w:t>
      </w:r>
      <w:r w:rsidR="007558E9" w:rsidRPr="005F3D20">
        <w:t>% określiło poziom opieki zdrowotnej jako bardzo dobry, a</w:t>
      </w:r>
      <w:r w:rsidR="001F0ED9" w:rsidRPr="005F3D20">
        <w:t xml:space="preserve"> </w:t>
      </w:r>
      <w:r w:rsidR="007558E9" w:rsidRPr="005F3D20">
        <w:t>p</w:t>
      </w:r>
      <w:r w:rsidR="00FB45F8" w:rsidRPr="005F3D20">
        <w:t xml:space="preserve">ozostałe </w:t>
      </w:r>
      <w:r w:rsidRPr="005F3D20">
        <w:t>4,90</w:t>
      </w:r>
      <w:r w:rsidR="00FB45F8" w:rsidRPr="005F3D20">
        <w:t>% nie udzieliło jednoznacznej odpowiedzi.</w:t>
      </w:r>
    </w:p>
    <w:p w14:paraId="3055F995" w14:textId="275B7A35" w:rsidR="00110A87" w:rsidRDefault="00110A87" w:rsidP="00110A87">
      <w:pPr>
        <w:pStyle w:val="Bezodstpw"/>
      </w:pPr>
      <w:bookmarkStart w:id="39" w:name="_Toc52971165"/>
      <w:bookmarkStart w:id="40" w:name="_Toc82586716"/>
      <w:bookmarkStart w:id="41" w:name="_Hlk57363604"/>
      <w:r>
        <w:rPr>
          <w:noProof/>
        </w:rPr>
        <w:lastRenderedPageBreak/>
        <w:drawing>
          <wp:anchor distT="0" distB="0" distL="114300" distR="114300" simplePos="0" relativeHeight="251691008" behindDoc="1" locked="0" layoutInCell="1" allowOverlap="1" wp14:anchorId="12C36BBC" wp14:editId="14775B50">
            <wp:simplePos x="0" y="0"/>
            <wp:positionH relativeFrom="margin">
              <wp:align>left</wp:align>
            </wp:positionH>
            <wp:positionV relativeFrom="paragraph">
              <wp:posOffset>227965</wp:posOffset>
            </wp:positionV>
            <wp:extent cx="5724525" cy="2143125"/>
            <wp:effectExtent l="0" t="0" r="9525" b="9525"/>
            <wp:wrapTight wrapText="bothSides">
              <wp:wrapPolygon edited="0">
                <wp:start x="0" y="0"/>
                <wp:lineTo x="0" y="21504"/>
                <wp:lineTo x="21564" y="21504"/>
                <wp:lineTo x="21564" y="0"/>
                <wp:lineTo x="0" y="0"/>
              </wp:wrapPolygon>
            </wp:wrapTight>
            <wp:docPr id="232" name="Wykres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t xml:space="preserve">Wykres </w:t>
      </w:r>
      <w:r w:rsidR="0093755E">
        <w:fldChar w:fldCharType="begin"/>
      </w:r>
      <w:r w:rsidR="0093755E">
        <w:instrText xml:space="preserve"> SEQ Wykres \* ARABIC </w:instrText>
      </w:r>
      <w:r w:rsidR="0093755E">
        <w:fldChar w:fldCharType="separate"/>
      </w:r>
      <w:r w:rsidR="003B0AA4">
        <w:rPr>
          <w:noProof/>
        </w:rPr>
        <w:t>7</w:t>
      </w:r>
      <w:r w:rsidR="0093755E">
        <w:rPr>
          <w:noProof/>
        </w:rPr>
        <w:fldChar w:fldCharType="end"/>
      </w:r>
      <w:r>
        <w:t xml:space="preserve">. Jak </w:t>
      </w:r>
      <w:r w:rsidRPr="00B10DDE">
        <w:t>ocenia Pani/Pan</w:t>
      </w:r>
      <w:r>
        <w:t xml:space="preserve"> poziom opieki zdrowotnej w gminie?</w:t>
      </w:r>
      <w:bookmarkEnd w:id="39"/>
      <w:bookmarkEnd w:id="40"/>
    </w:p>
    <w:bookmarkEnd w:id="41"/>
    <w:p w14:paraId="434714D1" w14:textId="214F24BA" w:rsidR="001F0ED9" w:rsidRPr="00E52EE6" w:rsidRDefault="00D56C09" w:rsidP="00D56C09">
      <w:pPr>
        <w:spacing w:line="240" w:lineRule="auto"/>
        <w:jc w:val="left"/>
      </w:pPr>
      <w:r>
        <w:br w:type="page"/>
      </w:r>
    </w:p>
    <w:p w14:paraId="0D0E22E0" w14:textId="77777777" w:rsidR="009D4F71" w:rsidRPr="009D4F71" w:rsidRDefault="009D4F71" w:rsidP="00E62920">
      <w:pPr>
        <w:pStyle w:val="Podtytu"/>
      </w:pPr>
      <w:bookmarkStart w:id="42" w:name="_Toc80611544"/>
      <w:r w:rsidRPr="009D4F71">
        <w:lastRenderedPageBreak/>
        <w:t>Bezpieczeństwo</w:t>
      </w:r>
      <w:bookmarkEnd w:id="42"/>
    </w:p>
    <w:p w14:paraId="0BAC6897" w14:textId="4D922BD4" w:rsidR="0075025E" w:rsidRPr="0075025E" w:rsidRDefault="001044D5" w:rsidP="00D86611">
      <w:pPr>
        <w:spacing w:after="240"/>
      </w:pPr>
      <w:r>
        <w:tab/>
      </w:r>
      <w:r w:rsidRPr="0075025E">
        <w:t xml:space="preserve">Główne zadania </w:t>
      </w:r>
      <w:r w:rsidR="009D4F71" w:rsidRPr="0075025E">
        <w:t xml:space="preserve">w zakresie ochrony bezpieczeństwa </w:t>
      </w:r>
      <w:r w:rsidRPr="0075025E">
        <w:t>mieszkańców</w:t>
      </w:r>
      <w:r w:rsidR="009D4F71" w:rsidRPr="0075025E">
        <w:t xml:space="preserve"> oraz utrzymania porządku publicznego</w:t>
      </w:r>
      <w:r w:rsidRPr="0075025E">
        <w:t xml:space="preserve"> realizuje </w:t>
      </w:r>
      <w:r w:rsidR="00871F94" w:rsidRPr="00871F94">
        <w:t>Komisariat Policji w Gorzycach</w:t>
      </w:r>
      <w:r w:rsidR="00D86611">
        <w:t>,</w:t>
      </w:r>
      <w:r w:rsidR="00D86611" w:rsidRPr="00D86611">
        <w:t xml:space="preserve"> </w:t>
      </w:r>
      <w:r w:rsidR="00D86611">
        <w:t>jako jednostka podległa Komendzie Miejskiej Policji w Tarnobrzegu</w:t>
      </w:r>
      <w:r w:rsidR="0075025E">
        <w:t>.</w:t>
      </w:r>
      <w:r w:rsidR="008B6C78" w:rsidRPr="0075025E">
        <w:t xml:space="preserve"> </w:t>
      </w:r>
      <w:r w:rsidR="0075025E">
        <w:t>Ponadto n</w:t>
      </w:r>
      <w:r w:rsidR="0075025E" w:rsidRPr="0075025E">
        <w:t>a</w:t>
      </w:r>
      <w:r w:rsidR="0075025E">
        <w:t xml:space="preserve"> terenie </w:t>
      </w:r>
      <w:r w:rsidR="00A77021">
        <w:t>g</w:t>
      </w:r>
      <w:r w:rsidR="0075025E">
        <w:t xml:space="preserve">miny </w:t>
      </w:r>
      <w:r w:rsidR="00871F94">
        <w:t>Gorzyce</w:t>
      </w:r>
      <w:r w:rsidR="0075025E">
        <w:t xml:space="preserve"> funkcjonuje </w:t>
      </w:r>
      <w:r w:rsidR="00871F94" w:rsidRPr="00871F94">
        <w:t>7 jednostek Ochotniczych Straży Pożarnych w Gorzycach, Wrzawach, Sokolnikach, Trześni, Furmanach, Motyczu Poduchownym oraz w Orliskach. Obecnie do Krajowego Systemu Ratowniczo-Gaśniczego włączonych jest 5 jednostek OSP z Gorzyc, Trześni, Sokolnik, Furman i Wrzaw.</w:t>
      </w:r>
    </w:p>
    <w:p w14:paraId="67BE6F8D" w14:textId="77777777" w:rsidR="00212E37" w:rsidRDefault="00212E37" w:rsidP="00212E37">
      <w:pPr>
        <w:spacing w:after="240"/>
        <w:ind w:firstLine="708"/>
        <w:rPr>
          <w:color w:val="000000" w:themeColor="text1"/>
          <w:shd w:val="clear" w:color="auto" w:fill="FFFFFF"/>
        </w:rPr>
      </w:pPr>
      <w:r w:rsidRPr="00212E37">
        <w:rPr>
          <w:color w:val="000000" w:themeColor="text1"/>
          <w:shd w:val="clear" w:color="auto" w:fill="FFFFFF"/>
        </w:rPr>
        <w:t xml:space="preserve">W 2020 roku w gminie Gorzyce stwierdzono szacunkowo (w oparciu o dane powiatowe) 174 przestępstw. Oznacza to, że na każdych 1000 mieszkańców odnotowano 13,26 przestępstw. Jest to wartość znacznie mniejsza od wartości dla województwa podkarpackiego oraz znacznie mniejsza od średniej dla całej Polski. </w:t>
      </w:r>
    </w:p>
    <w:p w14:paraId="5FC2863E" w14:textId="02389C96" w:rsidR="00212E37" w:rsidRDefault="00212E37" w:rsidP="00212E37">
      <w:pPr>
        <w:spacing w:after="240"/>
        <w:ind w:firstLine="708"/>
        <w:rPr>
          <w:color w:val="000000" w:themeColor="text1"/>
          <w:shd w:val="clear" w:color="auto" w:fill="FFFFFF"/>
        </w:rPr>
      </w:pPr>
      <w:r w:rsidRPr="00212E37">
        <w:rPr>
          <w:color w:val="000000" w:themeColor="text1"/>
          <w:shd w:val="clear" w:color="auto" w:fill="FFFFFF"/>
        </w:rPr>
        <w:t xml:space="preserve">Wskaźnik wykrywalności sprawców przestępstw dla wszystkich przestępstw ogółem w gminie Gorzyce wynosi 83,90% i jest nieznacznie większy od wskaźnika wykrywalności dla województwa podkarpackiego oraz znacznie większy od wskaźnika dla całej Polski. </w:t>
      </w:r>
    </w:p>
    <w:p w14:paraId="48B6FD60" w14:textId="0FCA5243" w:rsidR="00212E37" w:rsidRPr="00212E37" w:rsidRDefault="00212E37" w:rsidP="00212E37">
      <w:pPr>
        <w:spacing w:after="240"/>
        <w:ind w:firstLine="708"/>
        <w:rPr>
          <w:color w:val="000000" w:themeColor="text1"/>
          <w:shd w:val="clear" w:color="auto" w:fill="FFFFFF"/>
        </w:rPr>
      </w:pPr>
      <w:r w:rsidRPr="00212E37">
        <w:rPr>
          <w:color w:val="000000" w:themeColor="text1"/>
          <w:shd w:val="clear" w:color="auto" w:fill="FFFFFF"/>
        </w:rPr>
        <w:t>W przeliczeniu na 1000 mieszkańców gminy Gorzyce najwięcej stwierdzono przestępstw o charakterze kryminalnym - 8,97 (wykrywalność 83%) oraz przeciwko mieniu - 4,18 (wykrywalność 63%). W dalszej kolejności odnotowano przestępstwa drogowe - 2,18 (99%), o charakterze gospodarczym - 0,96 (51%) oraz przeciwko życiu i zdrowiu - 0,49 (92%).</w:t>
      </w:r>
    </w:p>
    <w:p w14:paraId="32893FBA" w14:textId="1756ADEF" w:rsidR="00715526" w:rsidRPr="00112AEB" w:rsidRDefault="00E67771" w:rsidP="00470B92">
      <w:pPr>
        <w:spacing w:after="240"/>
        <w:rPr>
          <w:color w:val="000000" w:themeColor="text1"/>
        </w:rPr>
      </w:pPr>
      <w:r>
        <w:rPr>
          <w:color w:val="000000" w:themeColor="text1"/>
          <w:shd w:val="clear" w:color="auto" w:fill="FFFFFF"/>
        </w:rPr>
        <w:tab/>
      </w:r>
      <w:r w:rsidR="00715526" w:rsidRPr="00212E37">
        <w:rPr>
          <w:color w:val="000000" w:themeColor="text1"/>
          <w:shd w:val="clear" w:color="auto" w:fill="FFFFFF"/>
        </w:rPr>
        <w:t xml:space="preserve">Biorąc pod uwagę ostatnie lata </w:t>
      </w:r>
      <w:r w:rsidRPr="00212E37">
        <w:rPr>
          <w:color w:val="000000" w:themeColor="text1"/>
          <w:shd w:val="clear" w:color="auto" w:fill="FFFFFF"/>
        </w:rPr>
        <w:t xml:space="preserve">można zauważyć, iż ogólna liczba odnotowanych przestępstw na terenie gminy </w:t>
      </w:r>
      <w:r w:rsidR="00212E37" w:rsidRPr="00212E37">
        <w:rPr>
          <w:color w:val="000000" w:themeColor="text1"/>
          <w:shd w:val="clear" w:color="auto" w:fill="FFFFFF"/>
        </w:rPr>
        <w:t>Gorzyce od 2017 roku stale rośnie. W 2020 roku stwierdzono najwięcej przestępstw o charakterze kryminalnym.</w:t>
      </w:r>
    </w:p>
    <w:p w14:paraId="365E7397" w14:textId="32834327" w:rsidR="002C7F50" w:rsidRDefault="00186A2D" w:rsidP="00186A2D">
      <w:pPr>
        <w:pStyle w:val="Bezodstpw"/>
      </w:pPr>
      <w:bookmarkStart w:id="43" w:name="_Toc82587612"/>
      <w:r>
        <w:t xml:space="preserve">Tabela </w:t>
      </w:r>
      <w:r w:rsidR="0093755E">
        <w:fldChar w:fldCharType="begin"/>
      </w:r>
      <w:r w:rsidR="0093755E">
        <w:instrText xml:space="preserve"> SEQ Tabela \* ARABIC </w:instrText>
      </w:r>
      <w:r w:rsidR="0093755E">
        <w:fldChar w:fldCharType="separate"/>
      </w:r>
      <w:r w:rsidR="003B0AA4">
        <w:rPr>
          <w:noProof/>
        </w:rPr>
        <w:t>6</w:t>
      </w:r>
      <w:r w:rsidR="0093755E">
        <w:rPr>
          <w:noProof/>
        </w:rPr>
        <w:fldChar w:fldCharType="end"/>
      </w:r>
      <w:r>
        <w:t>. Przestępstwa odnotowane na terenie gminy w latach 201</w:t>
      </w:r>
      <w:r w:rsidR="00212E37">
        <w:t>5</w:t>
      </w:r>
      <w:r>
        <w:t>-20</w:t>
      </w:r>
      <w:r w:rsidR="00212E37">
        <w:t>20</w:t>
      </w:r>
      <w:bookmarkEnd w:id="43"/>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73"/>
        <w:gridCol w:w="873"/>
        <w:gridCol w:w="873"/>
        <w:gridCol w:w="873"/>
        <w:gridCol w:w="873"/>
        <w:gridCol w:w="874"/>
      </w:tblGrid>
      <w:tr w:rsidR="00112AEB" w14:paraId="1F7091C1" w14:textId="77777777" w:rsidTr="00212E37">
        <w:tc>
          <w:tcPr>
            <w:tcW w:w="3823" w:type="dxa"/>
            <w:shd w:val="clear" w:color="auto" w:fill="1F3864" w:themeFill="accent1" w:themeFillShade="80"/>
          </w:tcPr>
          <w:p w14:paraId="2BC1F89C" w14:textId="77777777" w:rsidR="00112AEB" w:rsidRPr="00D25F4F" w:rsidRDefault="00112AEB" w:rsidP="00BA1864">
            <w:pPr>
              <w:pStyle w:val="Bezodstpw"/>
              <w:rPr>
                <w:color w:val="FFFFFF" w:themeColor="background1"/>
              </w:rPr>
            </w:pPr>
          </w:p>
        </w:tc>
        <w:tc>
          <w:tcPr>
            <w:tcW w:w="873" w:type="dxa"/>
            <w:shd w:val="clear" w:color="auto" w:fill="1F3864" w:themeFill="accent1" w:themeFillShade="80"/>
          </w:tcPr>
          <w:p w14:paraId="4B6B38A9" w14:textId="4219B1BF" w:rsidR="00112AEB" w:rsidRPr="00D25F4F" w:rsidRDefault="00112AEB" w:rsidP="00BA1864">
            <w:pPr>
              <w:jc w:val="center"/>
              <w:rPr>
                <w:b/>
                <w:bCs/>
                <w:color w:val="FFFFFF" w:themeColor="background1"/>
                <w:sz w:val="24"/>
                <w:szCs w:val="24"/>
              </w:rPr>
            </w:pPr>
            <w:r w:rsidRPr="00D25F4F">
              <w:rPr>
                <w:b/>
                <w:bCs/>
                <w:color w:val="FFFFFF" w:themeColor="background1"/>
                <w:sz w:val="24"/>
                <w:szCs w:val="24"/>
              </w:rPr>
              <w:t>201</w:t>
            </w:r>
            <w:r w:rsidR="00212E37">
              <w:rPr>
                <w:b/>
                <w:bCs/>
                <w:color w:val="FFFFFF" w:themeColor="background1"/>
                <w:sz w:val="24"/>
                <w:szCs w:val="24"/>
              </w:rPr>
              <w:t>5</w:t>
            </w:r>
          </w:p>
        </w:tc>
        <w:tc>
          <w:tcPr>
            <w:tcW w:w="873" w:type="dxa"/>
            <w:shd w:val="clear" w:color="auto" w:fill="1F3864" w:themeFill="accent1" w:themeFillShade="80"/>
          </w:tcPr>
          <w:p w14:paraId="6B6989E0" w14:textId="0C3DA488" w:rsidR="00112AEB" w:rsidRPr="00D25F4F" w:rsidRDefault="00112AEB" w:rsidP="00BA1864">
            <w:pPr>
              <w:jc w:val="center"/>
              <w:rPr>
                <w:b/>
                <w:bCs/>
                <w:color w:val="FFFFFF" w:themeColor="background1"/>
                <w:sz w:val="24"/>
                <w:szCs w:val="24"/>
              </w:rPr>
            </w:pPr>
            <w:r w:rsidRPr="00D25F4F">
              <w:rPr>
                <w:b/>
                <w:bCs/>
                <w:color w:val="FFFFFF" w:themeColor="background1"/>
                <w:sz w:val="24"/>
                <w:szCs w:val="24"/>
              </w:rPr>
              <w:t>201</w:t>
            </w:r>
            <w:r w:rsidR="00212E37">
              <w:rPr>
                <w:b/>
                <w:bCs/>
                <w:color w:val="FFFFFF" w:themeColor="background1"/>
                <w:sz w:val="24"/>
                <w:szCs w:val="24"/>
              </w:rPr>
              <w:t>6</w:t>
            </w:r>
          </w:p>
        </w:tc>
        <w:tc>
          <w:tcPr>
            <w:tcW w:w="873" w:type="dxa"/>
            <w:shd w:val="clear" w:color="auto" w:fill="1F3864" w:themeFill="accent1" w:themeFillShade="80"/>
          </w:tcPr>
          <w:p w14:paraId="4ADB5873" w14:textId="5C175B94" w:rsidR="00112AEB" w:rsidRPr="00D25F4F" w:rsidRDefault="00112AEB" w:rsidP="00BA1864">
            <w:pPr>
              <w:jc w:val="center"/>
              <w:rPr>
                <w:b/>
                <w:bCs/>
                <w:color w:val="FFFFFF" w:themeColor="background1"/>
                <w:sz w:val="24"/>
                <w:szCs w:val="24"/>
              </w:rPr>
            </w:pPr>
            <w:r w:rsidRPr="00D25F4F">
              <w:rPr>
                <w:b/>
                <w:bCs/>
                <w:color w:val="FFFFFF" w:themeColor="background1"/>
                <w:sz w:val="24"/>
                <w:szCs w:val="24"/>
              </w:rPr>
              <w:t>201</w:t>
            </w:r>
            <w:r w:rsidR="00212E37">
              <w:rPr>
                <w:b/>
                <w:bCs/>
                <w:color w:val="FFFFFF" w:themeColor="background1"/>
                <w:sz w:val="24"/>
                <w:szCs w:val="24"/>
              </w:rPr>
              <w:t>7</w:t>
            </w:r>
          </w:p>
        </w:tc>
        <w:tc>
          <w:tcPr>
            <w:tcW w:w="873" w:type="dxa"/>
            <w:shd w:val="clear" w:color="auto" w:fill="1F3864" w:themeFill="accent1" w:themeFillShade="80"/>
          </w:tcPr>
          <w:p w14:paraId="5BDD1A34" w14:textId="1EB46438" w:rsidR="00112AEB" w:rsidRPr="00D25F4F" w:rsidRDefault="00112AEB" w:rsidP="00BA1864">
            <w:pPr>
              <w:jc w:val="center"/>
              <w:rPr>
                <w:b/>
                <w:bCs/>
                <w:color w:val="FFFFFF" w:themeColor="background1"/>
                <w:sz w:val="24"/>
                <w:szCs w:val="24"/>
              </w:rPr>
            </w:pPr>
            <w:r w:rsidRPr="00D25F4F">
              <w:rPr>
                <w:b/>
                <w:bCs/>
                <w:color w:val="FFFFFF" w:themeColor="background1"/>
                <w:sz w:val="24"/>
                <w:szCs w:val="24"/>
              </w:rPr>
              <w:t>201</w:t>
            </w:r>
            <w:r w:rsidR="00212E37">
              <w:rPr>
                <w:b/>
                <w:bCs/>
                <w:color w:val="FFFFFF" w:themeColor="background1"/>
                <w:sz w:val="24"/>
                <w:szCs w:val="24"/>
              </w:rPr>
              <w:t>8</w:t>
            </w:r>
          </w:p>
        </w:tc>
        <w:tc>
          <w:tcPr>
            <w:tcW w:w="873" w:type="dxa"/>
            <w:shd w:val="clear" w:color="auto" w:fill="1F3864" w:themeFill="accent1" w:themeFillShade="80"/>
          </w:tcPr>
          <w:p w14:paraId="4C432258" w14:textId="7C483FD5" w:rsidR="00112AEB" w:rsidRPr="00D25F4F" w:rsidRDefault="00112AEB" w:rsidP="00BA1864">
            <w:pPr>
              <w:jc w:val="center"/>
              <w:rPr>
                <w:b/>
                <w:bCs/>
                <w:color w:val="FFFFFF" w:themeColor="background1"/>
                <w:sz w:val="24"/>
                <w:szCs w:val="24"/>
              </w:rPr>
            </w:pPr>
            <w:r w:rsidRPr="00D25F4F">
              <w:rPr>
                <w:b/>
                <w:bCs/>
                <w:color w:val="FFFFFF" w:themeColor="background1"/>
                <w:sz w:val="24"/>
                <w:szCs w:val="24"/>
              </w:rPr>
              <w:t>201</w:t>
            </w:r>
            <w:r w:rsidR="00212E37">
              <w:rPr>
                <w:b/>
                <w:bCs/>
                <w:color w:val="FFFFFF" w:themeColor="background1"/>
                <w:sz w:val="24"/>
                <w:szCs w:val="24"/>
              </w:rPr>
              <w:t>9</w:t>
            </w:r>
          </w:p>
        </w:tc>
        <w:tc>
          <w:tcPr>
            <w:tcW w:w="874" w:type="dxa"/>
            <w:shd w:val="clear" w:color="auto" w:fill="1F3864" w:themeFill="accent1" w:themeFillShade="80"/>
          </w:tcPr>
          <w:p w14:paraId="4689618F" w14:textId="66A13A6D" w:rsidR="00112AEB" w:rsidRPr="00D25F4F" w:rsidRDefault="00112AEB" w:rsidP="00BA1864">
            <w:pPr>
              <w:jc w:val="center"/>
              <w:rPr>
                <w:b/>
                <w:bCs/>
                <w:color w:val="FFFFFF" w:themeColor="background1"/>
                <w:sz w:val="24"/>
                <w:szCs w:val="24"/>
              </w:rPr>
            </w:pPr>
            <w:r w:rsidRPr="00D25F4F">
              <w:rPr>
                <w:b/>
                <w:bCs/>
                <w:color w:val="FFFFFF" w:themeColor="background1"/>
                <w:sz w:val="24"/>
                <w:szCs w:val="24"/>
              </w:rPr>
              <w:t>20</w:t>
            </w:r>
            <w:r w:rsidR="00212E37">
              <w:rPr>
                <w:b/>
                <w:bCs/>
                <w:color w:val="FFFFFF" w:themeColor="background1"/>
                <w:sz w:val="24"/>
                <w:szCs w:val="24"/>
              </w:rPr>
              <w:t>20</w:t>
            </w:r>
          </w:p>
        </w:tc>
      </w:tr>
      <w:tr w:rsidR="00112AEB" w14:paraId="067C5D17" w14:textId="77777777" w:rsidTr="008C612D">
        <w:tc>
          <w:tcPr>
            <w:tcW w:w="3823" w:type="dxa"/>
          </w:tcPr>
          <w:p w14:paraId="002DD6A1" w14:textId="4E4584ED" w:rsidR="00112AEB" w:rsidRPr="00B676EF" w:rsidRDefault="00112AEB" w:rsidP="00BA1864">
            <w:pPr>
              <w:rPr>
                <w:b/>
                <w:sz w:val="24"/>
                <w:szCs w:val="24"/>
                <w:lang w:eastAsia="en-US"/>
              </w:rPr>
            </w:pPr>
            <w:r>
              <w:rPr>
                <w:b/>
                <w:sz w:val="24"/>
                <w:szCs w:val="24"/>
                <w:lang w:eastAsia="en-US"/>
              </w:rPr>
              <w:t>Ogółem</w:t>
            </w:r>
          </w:p>
        </w:tc>
        <w:tc>
          <w:tcPr>
            <w:tcW w:w="873" w:type="dxa"/>
          </w:tcPr>
          <w:p w14:paraId="4BAC0927" w14:textId="4F740357" w:rsidR="00112AEB" w:rsidRPr="00715526" w:rsidRDefault="00212E37" w:rsidP="00BA1864">
            <w:pPr>
              <w:jc w:val="center"/>
              <w:rPr>
                <w:b/>
                <w:bCs/>
                <w:sz w:val="24"/>
                <w:szCs w:val="24"/>
              </w:rPr>
            </w:pPr>
            <w:r>
              <w:rPr>
                <w:b/>
                <w:bCs/>
                <w:sz w:val="24"/>
                <w:szCs w:val="24"/>
              </w:rPr>
              <w:t>147</w:t>
            </w:r>
          </w:p>
        </w:tc>
        <w:tc>
          <w:tcPr>
            <w:tcW w:w="873" w:type="dxa"/>
          </w:tcPr>
          <w:p w14:paraId="5526C0B0" w14:textId="765412A0" w:rsidR="00112AEB" w:rsidRPr="00715526" w:rsidRDefault="00212E37" w:rsidP="00BA1864">
            <w:pPr>
              <w:jc w:val="center"/>
              <w:rPr>
                <w:b/>
                <w:bCs/>
                <w:sz w:val="24"/>
                <w:szCs w:val="24"/>
              </w:rPr>
            </w:pPr>
            <w:r>
              <w:rPr>
                <w:b/>
                <w:bCs/>
                <w:sz w:val="24"/>
                <w:szCs w:val="24"/>
              </w:rPr>
              <w:t>177</w:t>
            </w:r>
          </w:p>
        </w:tc>
        <w:tc>
          <w:tcPr>
            <w:tcW w:w="873" w:type="dxa"/>
          </w:tcPr>
          <w:p w14:paraId="60EBD640" w14:textId="26330BB9" w:rsidR="00112AEB" w:rsidRPr="00715526" w:rsidRDefault="00212E37" w:rsidP="00BA1864">
            <w:pPr>
              <w:jc w:val="center"/>
              <w:rPr>
                <w:b/>
                <w:bCs/>
                <w:sz w:val="24"/>
                <w:szCs w:val="24"/>
              </w:rPr>
            </w:pPr>
            <w:r>
              <w:rPr>
                <w:b/>
                <w:bCs/>
                <w:sz w:val="24"/>
                <w:szCs w:val="24"/>
              </w:rPr>
              <w:t>153</w:t>
            </w:r>
          </w:p>
        </w:tc>
        <w:tc>
          <w:tcPr>
            <w:tcW w:w="873" w:type="dxa"/>
          </w:tcPr>
          <w:p w14:paraId="1E78E183" w14:textId="6D01AE7F" w:rsidR="00112AEB" w:rsidRPr="00715526" w:rsidRDefault="00212E37" w:rsidP="00BA1864">
            <w:pPr>
              <w:jc w:val="center"/>
              <w:rPr>
                <w:b/>
                <w:bCs/>
                <w:sz w:val="24"/>
                <w:szCs w:val="24"/>
              </w:rPr>
            </w:pPr>
            <w:r>
              <w:rPr>
                <w:b/>
                <w:bCs/>
                <w:sz w:val="24"/>
                <w:szCs w:val="24"/>
              </w:rPr>
              <w:t>160</w:t>
            </w:r>
          </w:p>
        </w:tc>
        <w:tc>
          <w:tcPr>
            <w:tcW w:w="873" w:type="dxa"/>
          </w:tcPr>
          <w:p w14:paraId="10EAD716" w14:textId="026F1B13" w:rsidR="00112AEB" w:rsidRPr="00715526" w:rsidRDefault="00212E37" w:rsidP="00BA1864">
            <w:pPr>
              <w:jc w:val="center"/>
              <w:rPr>
                <w:b/>
                <w:bCs/>
                <w:sz w:val="24"/>
                <w:szCs w:val="24"/>
              </w:rPr>
            </w:pPr>
            <w:r>
              <w:rPr>
                <w:b/>
                <w:bCs/>
                <w:sz w:val="24"/>
                <w:szCs w:val="24"/>
              </w:rPr>
              <w:t>162</w:t>
            </w:r>
          </w:p>
        </w:tc>
        <w:tc>
          <w:tcPr>
            <w:tcW w:w="874" w:type="dxa"/>
          </w:tcPr>
          <w:p w14:paraId="49817543" w14:textId="459B53EC" w:rsidR="00112AEB" w:rsidRPr="00112AEB" w:rsidRDefault="00212E37" w:rsidP="00BA1864">
            <w:pPr>
              <w:jc w:val="center"/>
              <w:rPr>
                <w:b/>
                <w:bCs/>
                <w:sz w:val="24"/>
                <w:szCs w:val="24"/>
              </w:rPr>
            </w:pPr>
            <w:r>
              <w:rPr>
                <w:b/>
                <w:bCs/>
                <w:sz w:val="24"/>
                <w:szCs w:val="24"/>
              </w:rPr>
              <w:t>1</w:t>
            </w:r>
            <w:r w:rsidR="005B7731">
              <w:rPr>
                <w:b/>
                <w:bCs/>
                <w:sz w:val="24"/>
                <w:szCs w:val="24"/>
              </w:rPr>
              <w:t>7</w:t>
            </w:r>
            <w:r>
              <w:rPr>
                <w:b/>
                <w:bCs/>
                <w:sz w:val="24"/>
                <w:szCs w:val="24"/>
              </w:rPr>
              <w:t>4</w:t>
            </w:r>
          </w:p>
        </w:tc>
      </w:tr>
      <w:tr w:rsidR="00112AEB" w14:paraId="16761E53" w14:textId="77777777" w:rsidTr="008C612D">
        <w:tc>
          <w:tcPr>
            <w:tcW w:w="3823" w:type="dxa"/>
          </w:tcPr>
          <w:p w14:paraId="4E5F4FAD" w14:textId="30136805" w:rsidR="00112AEB" w:rsidRPr="00B676EF" w:rsidRDefault="00112AEB" w:rsidP="00BA1864">
            <w:pPr>
              <w:rPr>
                <w:sz w:val="24"/>
                <w:szCs w:val="24"/>
              </w:rPr>
            </w:pPr>
            <w:r>
              <w:rPr>
                <w:sz w:val="24"/>
                <w:szCs w:val="24"/>
              </w:rPr>
              <w:t>Kryminalne</w:t>
            </w:r>
          </w:p>
        </w:tc>
        <w:tc>
          <w:tcPr>
            <w:tcW w:w="873" w:type="dxa"/>
          </w:tcPr>
          <w:p w14:paraId="2F9F8943" w14:textId="573C0E70" w:rsidR="00112AEB" w:rsidRPr="00112AEB" w:rsidRDefault="00212E37" w:rsidP="00BA1864">
            <w:pPr>
              <w:jc w:val="center"/>
              <w:rPr>
                <w:sz w:val="24"/>
                <w:szCs w:val="24"/>
              </w:rPr>
            </w:pPr>
            <w:r>
              <w:rPr>
                <w:sz w:val="24"/>
                <w:szCs w:val="24"/>
              </w:rPr>
              <w:t>87</w:t>
            </w:r>
            <w:r w:rsidR="005B7731">
              <w:rPr>
                <w:sz w:val="24"/>
                <w:szCs w:val="24"/>
              </w:rPr>
              <w:t>4</w:t>
            </w:r>
          </w:p>
        </w:tc>
        <w:tc>
          <w:tcPr>
            <w:tcW w:w="873" w:type="dxa"/>
          </w:tcPr>
          <w:p w14:paraId="08C388F3" w14:textId="0057A20B" w:rsidR="00112AEB" w:rsidRPr="00112AEB" w:rsidRDefault="00212E37" w:rsidP="00BA1864">
            <w:pPr>
              <w:jc w:val="center"/>
              <w:rPr>
                <w:sz w:val="24"/>
                <w:szCs w:val="24"/>
              </w:rPr>
            </w:pPr>
            <w:r>
              <w:rPr>
                <w:sz w:val="24"/>
                <w:szCs w:val="24"/>
              </w:rPr>
              <w:t>11</w:t>
            </w:r>
            <w:r w:rsidR="005B7731">
              <w:rPr>
                <w:sz w:val="24"/>
                <w:szCs w:val="24"/>
              </w:rPr>
              <w:t>1</w:t>
            </w:r>
          </w:p>
        </w:tc>
        <w:tc>
          <w:tcPr>
            <w:tcW w:w="873" w:type="dxa"/>
          </w:tcPr>
          <w:p w14:paraId="62430636" w14:textId="42FFAE13" w:rsidR="00112AEB" w:rsidRPr="00112AEB" w:rsidRDefault="00212E37" w:rsidP="00BA1864">
            <w:pPr>
              <w:jc w:val="center"/>
              <w:rPr>
                <w:sz w:val="24"/>
                <w:szCs w:val="24"/>
              </w:rPr>
            </w:pPr>
            <w:r>
              <w:rPr>
                <w:sz w:val="24"/>
                <w:szCs w:val="24"/>
              </w:rPr>
              <w:t>96</w:t>
            </w:r>
          </w:p>
        </w:tc>
        <w:tc>
          <w:tcPr>
            <w:tcW w:w="873" w:type="dxa"/>
          </w:tcPr>
          <w:p w14:paraId="208B92B1" w14:textId="7ED7D560" w:rsidR="00112AEB" w:rsidRPr="00112AEB" w:rsidRDefault="00212E37" w:rsidP="00BA1864">
            <w:pPr>
              <w:jc w:val="center"/>
              <w:rPr>
                <w:sz w:val="24"/>
                <w:szCs w:val="24"/>
              </w:rPr>
            </w:pPr>
            <w:r>
              <w:rPr>
                <w:sz w:val="24"/>
                <w:szCs w:val="24"/>
              </w:rPr>
              <w:t>104</w:t>
            </w:r>
          </w:p>
        </w:tc>
        <w:tc>
          <w:tcPr>
            <w:tcW w:w="873" w:type="dxa"/>
          </w:tcPr>
          <w:p w14:paraId="3A05F3C3" w14:textId="10AD9182" w:rsidR="00112AEB" w:rsidRPr="00112AEB" w:rsidRDefault="00212E37" w:rsidP="00BA1864">
            <w:pPr>
              <w:jc w:val="center"/>
              <w:rPr>
                <w:sz w:val="24"/>
                <w:szCs w:val="24"/>
              </w:rPr>
            </w:pPr>
            <w:r>
              <w:rPr>
                <w:sz w:val="24"/>
                <w:szCs w:val="24"/>
              </w:rPr>
              <w:t>100</w:t>
            </w:r>
          </w:p>
        </w:tc>
        <w:tc>
          <w:tcPr>
            <w:tcW w:w="874" w:type="dxa"/>
          </w:tcPr>
          <w:p w14:paraId="6530A6A6" w14:textId="3B449560" w:rsidR="00112AEB" w:rsidRPr="00715526" w:rsidRDefault="00212E37" w:rsidP="00BA1864">
            <w:pPr>
              <w:jc w:val="center"/>
              <w:rPr>
                <w:sz w:val="24"/>
                <w:szCs w:val="24"/>
              </w:rPr>
            </w:pPr>
            <w:r>
              <w:rPr>
                <w:sz w:val="24"/>
                <w:szCs w:val="24"/>
              </w:rPr>
              <w:t>117</w:t>
            </w:r>
          </w:p>
        </w:tc>
      </w:tr>
      <w:tr w:rsidR="00112AEB" w14:paraId="7F387E34" w14:textId="77777777" w:rsidTr="008C612D">
        <w:tc>
          <w:tcPr>
            <w:tcW w:w="3823" w:type="dxa"/>
          </w:tcPr>
          <w:p w14:paraId="3F940858" w14:textId="123DF8C5" w:rsidR="00112AEB" w:rsidRPr="00B676EF" w:rsidRDefault="008C612D" w:rsidP="00BA1864">
            <w:pPr>
              <w:rPr>
                <w:sz w:val="24"/>
                <w:szCs w:val="24"/>
              </w:rPr>
            </w:pPr>
            <w:r>
              <w:rPr>
                <w:sz w:val="24"/>
                <w:szCs w:val="24"/>
              </w:rPr>
              <w:t>Prz</w:t>
            </w:r>
            <w:r w:rsidR="00112AEB">
              <w:rPr>
                <w:sz w:val="24"/>
                <w:szCs w:val="24"/>
              </w:rPr>
              <w:t>e</w:t>
            </w:r>
            <w:r>
              <w:rPr>
                <w:sz w:val="24"/>
                <w:szCs w:val="24"/>
              </w:rPr>
              <w:t>ciwko mieniu</w:t>
            </w:r>
          </w:p>
        </w:tc>
        <w:tc>
          <w:tcPr>
            <w:tcW w:w="873" w:type="dxa"/>
          </w:tcPr>
          <w:p w14:paraId="4B2F1194" w14:textId="6A8FEB24" w:rsidR="00112AEB" w:rsidRPr="00112AEB" w:rsidRDefault="00212E37" w:rsidP="00BA1864">
            <w:pPr>
              <w:jc w:val="center"/>
              <w:rPr>
                <w:sz w:val="24"/>
                <w:szCs w:val="24"/>
              </w:rPr>
            </w:pPr>
            <w:r>
              <w:rPr>
                <w:sz w:val="24"/>
                <w:szCs w:val="24"/>
              </w:rPr>
              <w:t>54</w:t>
            </w:r>
          </w:p>
        </w:tc>
        <w:tc>
          <w:tcPr>
            <w:tcW w:w="873" w:type="dxa"/>
          </w:tcPr>
          <w:p w14:paraId="51581D5B" w14:textId="1CB744DD" w:rsidR="00112AEB" w:rsidRPr="00112AEB" w:rsidRDefault="00212E37" w:rsidP="00BA1864">
            <w:pPr>
              <w:jc w:val="center"/>
              <w:rPr>
                <w:sz w:val="24"/>
                <w:szCs w:val="24"/>
              </w:rPr>
            </w:pPr>
            <w:r>
              <w:rPr>
                <w:sz w:val="24"/>
                <w:szCs w:val="24"/>
              </w:rPr>
              <w:t>76</w:t>
            </w:r>
          </w:p>
        </w:tc>
        <w:tc>
          <w:tcPr>
            <w:tcW w:w="873" w:type="dxa"/>
          </w:tcPr>
          <w:p w14:paraId="37EF0250" w14:textId="0B2EF637" w:rsidR="00112AEB" w:rsidRPr="00112AEB" w:rsidRDefault="00212E37" w:rsidP="00BA1864">
            <w:pPr>
              <w:jc w:val="center"/>
              <w:rPr>
                <w:sz w:val="24"/>
                <w:szCs w:val="24"/>
              </w:rPr>
            </w:pPr>
            <w:r>
              <w:rPr>
                <w:sz w:val="24"/>
                <w:szCs w:val="24"/>
              </w:rPr>
              <w:t>56</w:t>
            </w:r>
          </w:p>
        </w:tc>
        <w:tc>
          <w:tcPr>
            <w:tcW w:w="873" w:type="dxa"/>
          </w:tcPr>
          <w:p w14:paraId="4B2D6D80" w14:textId="2CBD18DE" w:rsidR="00112AEB" w:rsidRPr="00112AEB" w:rsidRDefault="00212E37" w:rsidP="00BA1864">
            <w:pPr>
              <w:jc w:val="center"/>
              <w:rPr>
                <w:sz w:val="24"/>
                <w:szCs w:val="24"/>
              </w:rPr>
            </w:pPr>
            <w:r>
              <w:rPr>
                <w:sz w:val="24"/>
                <w:szCs w:val="24"/>
              </w:rPr>
              <w:t>48</w:t>
            </w:r>
          </w:p>
        </w:tc>
        <w:tc>
          <w:tcPr>
            <w:tcW w:w="873" w:type="dxa"/>
          </w:tcPr>
          <w:p w14:paraId="581DD9AF" w14:textId="0DD041AA" w:rsidR="00112AEB" w:rsidRPr="00112AEB" w:rsidRDefault="00212E37" w:rsidP="00BA1864">
            <w:pPr>
              <w:jc w:val="center"/>
              <w:rPr>
                <w:sz w:val="24"/>
                <w:szCs w:val="24"/>
              </w:rPr>
            </w:pPr>
            <w:r>
              <w:rPr>
                <w:sz w:val="24"/>
                <w:szCs w:val="24"/>
              </w:rPr>
              <w:t>50</w:t>
            </w:r>
          </w:p>
        </w:tc>
        <w:tc>
          <w:tcPr>
            <w:tcW w:w="874" w:type="dxa"/>
          </w:tcPr>
          <w:p w14:paraId="135356E0" w14:textId="3975B93B" w:rsidR="00112AEB" w:rsidRPr="00715526" w:rsidRDefault="00212E37" w:rsidP="00BA1864">
            <w:pPr>
              <w:jc w:val="center"/>
              <w:rPr>
                <w:sz w:val="24"/>
                <w:szCs w:val="24"/>
              </w:rPr>
            </w:pPr>
            <w:r>
              <w:rPr>
                <w:sz w:val="24"/>
                <w:szCs w:val="24"/>
              </w:rPr>
              <w:t>5</w:t>
            </w:r>
            <w:r w:rsidR="005B7731">
              <w:rPr>
                <w:sz w:val="24"/>
                <w:szCs w:val="24"/>
              </w:rPr>
              <w:t>5</w:t>
            </w:r>
          </w:p>
        </w:tc>
      </w:tr>
      <w:tr w:rsidR="00112AEB" w14:paraId="5AAB7394" w14:textId="77777777" w:rsidTr="008C612D">
        <w:tc>
          <w:tcPr>
            <w:tcW w:w="3823" w:type="dxa"/>
          </w:tcPr>
          <w:p w14:paraId="7B518A90" w14:textId="36C2B9F0" w:rsidR="00112AEB" w:rsidRDefault="00112AEB" w:rsidP="00BA1864">
            <w:r>
              <w:t>Drogowe</w:t>
            </w:r>
          </w:p>
        </w:tc>
        <w:tc>
          <w:tcPr>
            <w:tcW w:w="873" w:type="dxa"/>
          </w:tcPr>
          <w:p w14:paraId="023DAA88" w14:textId="6608138A" w:rsidR="00112AEB" w:rsidRPr="00112AEB" w:rsidRDefault="00212E37" w:rsidP="00BA1864">
            <w:pPr>
              <w:jc w:val="center"/>
              <w:rPr>
                <w:sz w:val="24"/>
                <w:szCs w:val="24"/>
              </w:rPr>
            </w:pPr>
            <w:r>
              <w:rPr>
                <w:sz w:val="24"/>
                <w:szCs w:val="24"/>
              </w:rPr>
              <w:t>33</w:t>
            </w:r>
          </w:p>
        </w:tc>
        <w:tc>
          <w:tcPr>
            <w:tcW w:w="873" w:type="dxa"/>
          </w:tcPr>
          <w:p w14:paraId="12C3CC65" w14:textId="7E2BC0F0" w:rsidR="00112AEB" w:rsidRPr="00112AEB" w:rsidRDefault="00212E37" w:rsidP="00BA1864">
            <w:pPr>
              <w:jc w:val="center"/>
              <w:rPr>
                <w:sz w:val="24"/>
                <w:szCs w:val="24"/>
              </w:rPr>
            </w:pPr>
            <w:r>
              <w:rPr>
                <w:sz w:val="24"/>
                <w:szCs w:val="24"/>
              </w:rPr>
              <w:t>29</w:t>
            </w:r>
          </w:p>
        </w:tc>
        <w:tc>
          <w:tcPr>
            <w:tcW w:w="873" w:type="dxa"/>
          </w:tcPr>
          <w:p w14:paraId="7C84FFE1" w14:textId="5DCBC786" w:rsidR="00112AEB" w:rsidRPr="00112AEB" w:rsidRDefault="00212E37" w:rsidP="00BA1864">
            <w:pPr>
              <w:jc w:val="center"/>
              <w:rPr>
                <w:sz w:val="24"/>
                <w:szCs w:val="24"/>
              </w:rPr>
            </w:pPr>
            <w:r>
              <w:rPr>
                <w:sz w:val="24"/>
                <w:szCs w:val="24"/>
              </w:rPr>
              <w:t>3</w:t>
            </w:r>
            <w:r w:rsidR="005B7731">
              <w:rPr>
                <w:sz w:val="24"/>
                <w:szCs w:val="24"/>
              </w:rPr>
              <w:t>0</w:t>
            </w:r>
          </w:p>
        </w:tc>
        <w:tc>
          <w:tcPr>
            <w:tcW w:w="873" w:type="dxa"/>
          </w:tcPr>
          <w:p w14:paraId="15594CA2" w14:textId="35F51603" w:rsidR="00112AEB" w:rsidRPr="00112AEB" w:rsidRDefault="00212E37" w:rsidP="00BA1864">
            <w:pPr>
              <w:jc w:val="center"/>
              <w:rPr>
                <w:sz w:val="24"/>
                <w:szCs w:val="24"/>
              </w:rPr>
            </w:pPr>
            <w:r>
              <w:rPr>
                <w:sz w:val="24"/>
                <w:szCs w:val="24"/>
              </w:rPr>
              <w:t>28</w:t>
            </w:r>
          </w:p>
        </w:tc>
        <w:tc>
          <w:tcPr>
            <w:tcW w:w="873" w:type="dxa"/>
          </w:tcPr>
          <w:p w14:paraId="1DDD99ED" w14:textId="399FD327" w:rsidR="00112AEB" w:rsidRPr="00112AEB" w:rsidRDefault="00212E37" w:rsidP="00BA1864">
            <w:pPr>
              <w:jc w:val="center"/>
              <w:rPr>
                <w:sz w:val="24"/>
                <w:szCs w:val="24"/>
              </w:rPr>
            </w:pPr>
            <w:r>
              <w:rPr>
                <w:sz w:val="24"/>
                <w:szCs w:val="24"/>
              </w:rPr>
              <w:t>30</w:t>
            </w:r>
          </w:p>
        </w:tc>
        <w:tc>
          <w:tcPr>
            <w:tcW w:w="874" w:type="dxa"/>
          </w:tcPr>
          <w:p w14:paraId="5966DFFB" w14:textId="2649CD83" w:rsidR="00112AEB" w:rsidRPr="00715526" w:rsidRDefault="00212E37" w:rsidP="00BA1864">
            <w:pPr>
              <w:jc w:val="center"/>
              <w:rPr>
                <w:sz w:val="24"/>
                <w:szCs w:val="24"/>
              </w:rPr>
            </w:pPr>
            <w:r>
              <w:rPr>
                <w:sz w:val="24"/>
                <w:szCs w:val="24"/>
              </w:rPr>
              <w:t>28</w:t>
            </w:r>
          </w:p>
        </w:tc>
      </w:tr>
      <w:tr w:rsidR="00112AEB" w14:paraId="621EA27D" w14:textId="77777777" w:rsidTr="008C612D">
        <w:tc>
          <w:tcPr>
            <w:tcW w:w="3823" w:type="dxa"/>
          </w:tcPr>
          <w:p w14:paraId="7E7DD4F8" w14:textId="79F7C3DA" w:rsidR="00112AEB" w:rsidRDefault="008C612D" w:rsidP="00BA1864">
            <w:r>
              <w:t>Gospodarcze</w:t>
            </w:r>
          </w:p>
        </w:tc>
        <w:tc>
          <w:tcPr>
            <w:tcW w:w="873" w:type="dxa"/>
          </w:tcPr>
          <w:p w14:paraId="3C6036FD" w14:textId="712D3C8F" w:rsidR="00112AEB" w:rsidRPr="00112AEB" w:rsidRDefault="00212E37" w:rsidP="00BA1864">
            <w:pPr>
              <w:jc w:val="center"/>
              <w:rPr>
                <w:sz w:val="24"/>
                <w:szCs w:val="24"/>
              </w:rPr>
            </w:pPr>
            <w:r>
              <w:rPr>
                <w:sz w:val="24"/>
                <w:szCs w:val="24"/>
              </w:rPr>
              <w:t>11</w:t>
            </w:r>
          </w:p>
        </w:tc>
        <w:tc>
          <w:tcPr>
            <w:tcW w:w="873" w:type="dxa"/>
          </w:tcPr>
          <w:p w14:paraId="522A5C5B" w14:textId="2564CF6D" w:rsidR="00112AEB" w:rsidRPr="00112AEB" w:rsidRDefault="00212E37" w:rsidP="00BA1864">
            <w:pPr>
              <w:jc w:val="center"/>
              <w:rPr>
                <w:sz w:val="24"/>
                <w:szCs w:val="24"/>
              </w:rPr>
            </w:pPr>
            <w:r>
              <w:rPr>
                <w:sz w:val="24"/>
                <w:szCs w:val="24"/>
              </w:rPr>
              <w:t>25</w:t>
            </w:r>
          </w:p>
        </w:tc>
        <w:tc>
          <w:tcPr>
            <w:tcW w:w="873" w:type="dxa"/>
          </w:tcPr>
          <w:p w14:paraId="3E25DDBC" w14:textId="6685E528" w:rsidR="00112AEB" w:rsidRPr="00112AEB" w:rsidRDefault="00212E37" w:rsidP="00BA1864">
            <w:pPr>
              <w:jc w:val="center"/>
              <w:rPr>
                <w:sz w:val="24"/>
                <w:szCs w:val="24"/>
              </w:rPr>
            </w:pPr>
            <w:r>
              <w:rPr>
                <w:sz w:val="24"/>
                <w:szCs w:val="24"/>
              </w:rPr>
              <w:t>19</w:t>
            </w:r>
          </w:p>
        </w:tc>
        <w:tc>
          <w:tcPr>
            <w:tcW w:w="873" w:type="dxa"/>
          </w:tcPr>
          <w:p w14:paraId="4DB8447F" w14:textId="52F8E637" w:rsidR="00112AEB" w:rsidRPr="00112AEB" w:rsidRDefault="00212E37" w:rsidP="00BA1864">
            <w:pPr>
              <w:jc w:val="center"/>
              <w:rPr>
                <w:sz w:val="24"/>
                <w:szCs w:val="24"/>
              </w:rPr>
            </w:pPr>
            <w:r>
              <w:rPr>
                <w:sz w:val="24"/>
                <w:szCs w:val="24"/>
              </w:rPr>
              <w:t>12</w:t>
            </w:r>
          </w:p>
        </w:tc>
        <w:tc>
          <w:tcPr>
            <w:tcW w:w="873" w:type="dxa"/>
          </w:tcPr>
          <w:p w14:paraId="312895C1" w14:textId="3BDC5B5B" w:rsidR="00112AEB" w:rsidRPr="00112AEB" w:rsidRDefault="00212E37" w:rsidP="00BA1864">
            <w:pPr>
              <w:jc w:val="center"/>
              <w:rPr>
                <w:sz w:val="24"/>
                <w:szCs w:val="24"/>
              </w:rPr>
            </w:pPr>
            <w:r>
              <w:rPr>
                <w:sz w:val="24"/>
                <w:szCs w:val="24"/>
              </w:rPr>
              <w:t>23</w:t>
            </w:r>
          </w:p>
        </w:tc>
        <w:tc>
          <w:tcPr>
            <w:tcW w:w="874" w:type="dxa"/>
          </w:tcPr>
          <w:p w14:paraId="7D05C9E0" w14:textId="15A62A60" w:rsidR="00112AEB" w:rsidRPr="00715526" w:rsidRDefault="00212E37" w:rsidP="00BA1864">
            <w:pPr>
              <w:jc w:val="center"/>
              <w:rPr>
                <w:sz w:val="24"/>
                <w:szCs w:val="24"/>
              </w:rPr>
            </w:pPr>
            <w:r>
              <w:rPr>
                <w:sz w:val="24"/>
                <w:szCs w:val="24"/>
              </w:rPr>
              <w:t>13</w:t>
            </w:r>
          </w:p>
        </w:tc>
      </w:tr>
      <w:tr w:rsidR="00112AEB" w14:paraId="6F9A6B33" w14:textId="77777777" w:rsidTr="008C612D">
        <w:tc>
          <w:tcPr>
            <w:tcW w:w="3823" w:type="dxa"/>
          </w:tcPr>
          <w:p w14:paraId="4C4C8906" w14:textId="516B9853" w:rsidR="00112AEB" w:rsidRDefault="00112AEB" w:rsidP="00BA1864">
            <w:r>
              <w:t xml:space="preserve">Przeciwko </w:t>
            </w:r>
            <w:r w:rsidR="008C612D">
              <w:t>życiu i zdrowiu</w:t>
            </w:r>
          </w:p>
        </w:tc>
        <w:tc>
          <w:tcPr>
            <w:tcW w:w="873" w:type="dxa"/>
          </w:tcPr>
          <w:p w14:paraId="2F318F6F" w14:textId="7DE1AD04" w:rsidR="00112AEB" w:rsidRPr="00112AEB" w:rsidRDefault="00212E37" w:rsidP="00BA1864">
            <w:pPr>
              <w:jc w:val="center"/>
              <w:rPr>
                <w:sz w:val="24"/>
                <w:szCs w:val="24"/>
              </w:rPr>
            </w:pPr>
            <w:r>
              <w:rPr>
                <w:sz w:val="24"/>
                <w:szCs w:val="24"/>
              </w:rPr>
              <w:t>7</w:t>
            </w:r>
          </w:p>
        </w:tc>
        <w:tc>
          <w:tcPr>
            <w:tcW w:w="873" w:type="dxa"/>
          </w:tcPr>
          <w:p w14:paraId="1B587084" w14:textId="7954AD2C" w:rsidR="00112AEB" w:rsidRPr="00112AEB" w:rsidRDefault="00212E37" w:rsidP="00BA1864">
            <w:pPr>
              <w:jc w:val="center"/>
              <w:rPr>
                <w:sz w:val="24"/>
                <w:szCs w:val="24"/>
              </w:rPr>
            </w:pPr>
            <w:r>
              <w:rPr>
                <w:sz w:val="24"/>
                <w:szCs w:val="24"/>
              </w:rPr>
              <w:t>6</w:t>
            </w:r>
          </w:p>
        </w:tc>
        <w:tc>
          <w:tcPr>
            <w:tcW w:w="873" w:type="dxa"/>
          </w:tcPr>
          <w:p w14:paraId="2AE12D9A" w14:textId="32F17BE1" w:rsidR="00112AEB" w:rsidRPr="00112AEB" w:rsidRDefault="00212E37" w:rsidP="00BA1864">
            <w:pPr>
              <w:jc w:val="center"/>
              <w:rPr>
                <w:sz w:val="24"/>
                <w:szCs w:val="24"/>
              </w:rPr>
            </w:pPr>
            <w:r>
              <w:rPr>
                <w:sz w:val="24"/>
                <w:szCs w:val="24"/>
              </w:rPr>
              <w:t>9</w:t>
            </w:r>
          </w:p>
        </w:tc>
        <w:tc>
          <w:tcPr>
            <w:tcW w:w="873" w:type="dxa"/>
          </w:tcPr>
          <w:p w14:paraId="1B9F48E3" w14:textId="6FA06F15" w:rsidR="00112AEB" w:rsidRPr="00112AEB" w:rsidRDefault="00212E37" w:rsidP="00BA1864">
            <w:pPr>
              <w:jc w:val="center"/>
              <w:rPr>
                <w:sz w:val="24"/>
                <w:szCs w:val="24"/>
              </w:rPr>
            </w:pPr>
            <w:r>
              <w:rPr>
                <w:sz w:val="24"/>
                <w:szCs w:val="24"/>
              </w:rPr>
              <w:t>5</w:t>
            </w:r>
          </w:p>
        </w:tc>
        <w:tc>
          <w:tcPr>
            <w:tcW w:w="873" w:type="dxa"/>
          </w:tcPr>
          <w:p w14:paraId="48BBDB12" w14:textId="3D6115E7" w:rsidR="00112AEB" w:rsidRPr="00112AEB" w:rsidRDefault="00212E37" w:rsidP="00BA1864">
            <w:pPr>
              <w:jc w:val="center"/>
              <w:rPr>
                <w:sz w:val="24"/>
                <w:szCs w:val="24"/>
              </w:rPr>
            </w:pPr>
            <w:r>
              <w:rPr>
                <w:sz w:val="24"/>
                <w:szCs w:val="24"/>
              </w:rPr>
              <w:t>6</w:t>
            </w:r>
          </w:p>
        </w:tc>
        <w:tc>
          <w:tcPr>
            <w:tcW w:w="874" w:type="dxa"/>
          </w:tcPr>
          <w:p w14:paraId="69D01AA0" w14:textId="0EBE684F" w:rsidR="00112AEB" w:rsidRPr="00715526" w:rsidRDefault="00212E37" w:rsidP="00BA1864">
            <w:pPr>
              <w:jc w:val="center"/>
              <w:rPr>
                <w:sz w:val="24"/>
                <w:szCs w:val="24"/>
              </w:rPr>
            </w:pPr>
            <w:r>
              <w:rPr>
                <w:sz w:val="24"/>
                <w:szCs w:val="24"/>
              </w:rPr>
              <w:t>6</w:t>
            </w:r>
          </w:p>
        </w:tc>
      </w:tr>
    </w:tbl>
    <w:p w14:paraId="67BA647F" w14:textId="0DAA8830" w:rsidR="00D72FBE" w:rsidRDefault="00112AEB" w:rsidP="0075025E">
      <w:pPr>
        <w:pStyle w:val="Bezodstpw"/>
      </w:pPr>
      <w:r w:rsidRPr="00000CE9">
        <w:t xml:space="preserve">Źródło: </w:t>
      </w:r>
      <w:r>
        <w:t>o</w:t>
      </w:r>
      <w:r w:rsidRPr="00000CE9">
        <w:t>pracowanie własne na podstawie danych GUS</w:t>
      </w:r>
    </w:p>
    <w:p w14:paraId="22F4BDD9" w14:textId="77777777" w:rsidR="001E364A" w:rsidRDefault="001E364A" w:rsidP="001E364A">
      <w:pPr>
        <w:spacing w:before="100" w:beforeAutospacing="1" w:after="100" w:afterAutospacing="1"/>
        <w:ind w:firstLine="708"/>
        <w:rPr>
          <w:i/>
        </w:rPr>
      </w:pPr>
      <w:r w:rsidRPr="00AA6040">
        <w:rPr>
          <w:i/>
        </w:rPr>
        <w:lastRenderedPageBreak/>
        <w:t xml:space="preserve">Bezpieczeństwo stanowi nieodłączny element funkcjonowania społeczności lokalnych, wyraża się̨ ono w zaspokojeniu podstawowych jego potrzeb w tym potrzeby bycia bezpiecznym w sensie podmiotowym jak i przedmiotowym. Szczególne zadania w tym obszarze pełni samorząd terytorialny, którego zasadniczym celem jest między innymi zapewnianie bezpieczeństwa na swoim obszarze działania. Poczucie bezpieczeństwa mieszkańców danej jednostki terytorialnej są̨ jednym z czynników rozwojowych i zarazem jej atrakcyjności. </w:t>
      </w:r>
      <w:r w:rsidRPr="00AA6040">
        <w:rPr>
          <w:i/>
        </w:rPr>
        <w:br/>
        <w:t xml:space="preserve">Z kolei brak zaspokojenia potrzeby bezpieczeństwa odczuwany przez mieszkańców </w:t>
      </w:r>
      <w:r w:rsidRPr="00AA6040">
        <w:rPr>
          <w:i/>
        </w:rPr>
        <w:br/>
        <w:t>i przedsiębiorców, to główny powód ich odpływu</w:t>
      </w:r>
      <w:r w:rsidRPr="00AA6040">
        <w:rPr>
          <w:rFonts w:eastAsiaTheme="majorEastAsia"/>
          <w:i/>
          <w:vertAlign w:val="superscript"/>
        </w:rPr>
        <w:footnoteReference w:id="12"/>
      </w:r>
      <w:r w:rsidRPr="00AA6040">
        <w:rPr>
          <w:i/>
        </w:rPr>
        <w:t>.</w:t>
      </w:r>
    </w:p>
    <w:p w14:paraId="2223E056" w14:textId="3D4110E5" w:rsidR="001E364A" w:rsidRPr="004F5CB0" w:rsidRDefault="001E364A" w:rsidP="001E364A">
      <w:pPr>
        <w:spacing w:before="100" w:beforeAutospacing="1" w:after="100" w:afterAutospacing="1"/>
        <w:ind w:firstLine="708"/>
        <w:rPr>
          <w:iCs/>
        </w:rPr>
      </w:pPr>
      <w:r w:rsidRPr="00873B5D">
        <w:rPr>
          <w:iCs/>
        </w:rPr>
        <w:t xml:space="preserve">Z danych przedstawionych przez </w:t>
      </w:r>
      <w:r w:rsidR="005452B6">
        <w:rPr>
          <w:iCs/>
        </w:rPr>
        <w:t xml:space="preserve">Komisariat Policji w Gorzycach </w:t>
      </w:r>
      <w:r w:rsidRPr="00873B5D">
        <w:rPr>
          <w:iCs/>
        </w:rPr>
        <w:t>wynika, iż najczęściej dochodzi do interwencji z powodu prowadzenia pojazdów na drodze publicznej w stanie nietrzeźwości. Na przestrzeni lat 2018- 2020 możemy zaobserwować wzrost takich sytuacji.</w:t>
      </w:r>
      <w:r w:rsidR="00873B5D" w:rsidRPr="00873B5D">
        <w:t xml:space="preserve"> </w:t>
      </w:r>
      <w:r w:rsidR="00873B5D" w:rsidRPr="00873B5D">
        <w:rPr>
          <w:iCs/>
        </w:rPr>
        <w:t>Prowadzenie pojazdów na drodze publicznej po spożyciu alkoholu było najniższe w</w:t>
      </w:r>
      <w:r w:rsidR="0008507D">
        <w:rPr>
          <w:iCs/>
        </w:rPr>
        <w:t xml:space="preserve"> </w:t>
      </w:r>
      <w:r w:rsidR="00873B5D" w:rsidRPr="00873B5D">
        <w:rPr>
          <w:iCs/>
        </w:rPr>
        <w:t>2020 roku.</w:t>
      </w:r>
      <w:r w:rsidRPr="00873B5D">
        <w:rPr>
          <w:iCs/>
        </w:rPr>
        <w:t xml:space="preserve"> W 201</w:t>
      </w:r>
      <w:r w:rsidR="00873B5D" w:rsidRPr="00873B5D">
        <w:rPr>
          <w:iCs/>
        </w:rPr>
        <w:t>9</w:t>
      </w:r>
      <w:r w:rsidRPr="00873B5D">
        <w:rPr>
          <w:iCs/>
        </w:rPr>
        <w:t xml:space="preserve"> i 2020 roku zatrzymano najwięcej osób do wytrzeźwienia. </w:t>
      </w:r>
    </w:p>
    <w:p w14:paraId="5562070D" w14:textId="3F48C91E" w:rsidR="001E364A" w:rsidRDefault="001E364A" w:rsidP="001E364A">
      <w:pPr>
        <w:pStyle w:val="Bezodstpw"/>
      </w:pPr>
      <w:bookmarkStart w:id="44" w:name="_Toc80350279"/>
      <w:bookmarkStart w:id="45" w:name="_Toc82587613"/>
      <w:r>
        <w:t xml:space="preserve">Tabela </w:t>
      </w:r>
      <w:fldSimple w:instr=" SEQ Tabela \* ARABIC ">
        <w:r w:rsidR="003B0AA4">
          <w:rPr>
            <w:noProof/>
          </w:rPr>
          <w:t>7</w:t>
        </w:r>
      </w:fldSimple>
      <w:r>
        <w:t xml:space="preserve">. </w:t>
      </w:r>
      <w:r w:rsidRPr="00AA6040">
        <w:t>Liczba interwencji związanych z nadużywaniem alkoholu</w:t>
      </w:r>
      <w:r>
        <w:t>.</w:t>
      </w:r>
      <w:bookmarkEnd w:id="44"/>
      <w:bookmarkEnd w:id="45"/>
    </w:p>
    <w:tbl>
      <w:tblPr>
        <w:tblStyle w:val="Tabelasiatki1jasnaakcent5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1419"/>
        <w:gridCol w:w="1278"/>
        <w:gridCol w:w="1417"/>
      </w:tblGrid>
      <w:tr w:rsidR="001E364A" w:rsidRPr="00AA6040" w14:paraId="15E5DE13" w14:textId="77777777" w:rsidTr="001E3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3" w:type="dxa"/>
            <w:tcBorders>
              <w:bottom w:val="none" w:sz="0" w:space="0" w:color="auto"/>
            </w:tcBorders>
            <w:shd w:val="clear" w:color="auto" w:fill="1F3864" w:themeFill="accent1" w:themeFillShade="80"/>
            <w:hideMark/>
          </w:tcPr>
          <w:p w14:paraId="2CB56653" w14:textId="77777777" w:rsidR="001E364A" w:rsidRPr="00AA6040" w:rsidRDefault="001E364A" w:rsidP="0065165C">
            <w:pPr>
              <w:spacing w:line="276" w:lineRule="auto"/>
              <w:jc w:val="left"/>
              <w:rPr>
                <w:rFonts w:eastAsiaTheme="minorHAnsi"/>
                <w:color w:val="FFFFFF" w:themeColor="background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040">
              <w:rPr>
                <w:rFonts w:eastAsiaTheme="minorHAnsi"/>
                <w:color w:val="FFFFFF" w:themeColor="background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Liczba interwencji związanych z nadużywaniem alkoholu w roku:</w:t>
            </w:r>
          </w:p>
        </w:tc>
        <w:tc>
          <w:tcPr>
            <w:tcW w:w="1419" w:type="dxa"/>
            <w:tcBorders>
              <w:bottom w:val="none" w:sz="0" w:space="0" w:color="auto"/>
            </w:tcBorders>
            <w:shd w:val="clear" w:color="auto" w:fill="1F3864" w:themeFill="accent1" w:themeFillShade="80"/>
          </w:tcPr>
          <w:p w14:paraId="46234782" w14:textId="77777777" w:rsidR="001E364A" w:rsidRPr="00AA6040" w:rsidRDefault="001E364A" w:rsidP="0065165C">
            <w:pPr>
              <w:suppressLineNumbers/>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040">
              <w:rPr>
                <w:color w:val="FFFFFF" w:themeColor="background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 rok</w:t>
            </w:r>
          </w:p>
          <w:p w14:paraId="527B1965" w14:textId="77777777" w:rsidR="001E364A" w:rsidRPr="00AA6040" w:rsidRDefault="001E364A" w:rsidP="0065165C">
            <w:pPr>
              <w:suppressLineNumbers/>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78" w:type="dxa"/>
            <w:tcBorders>
              <w:bottom w:val="none" w:sz="0" w:space="0" w:color="auto"/>
            </w:tcBorders>
            <w:shd w:val="clear" w:color="auto" w:fill="1F3864" w:themeFill="accent1" w:themeFillShade="80"/>
          </w:tcPr>
          <w:p w14:paraId="578A295B" w14:textId="77777777" w:rsidR="001E364A" w:rsidRPr="00AA6040" w:rsidRDefault="001E364A" w:rsidP="0065165C">
            <w:pPr>
              <w:suppressLineNumbers/>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040">
              <w:rPr>
                <w:color w:val="FFFFFF" w:themeColor="background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 rok</w:t>
            </w:r>
          </w:p>
          <w:p w14:paraId="6A6176F3" w14:textId="77777777" w:rsidR="001E364A" w:rsidRPr="00AA6040" w:rsidRDefault="001E364A" w:rsidP="0065165C">
            <w:pPr>
              <w:suppressLineNumbers/>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17" w:type="dxa"/>
            <w:tcBorders>
              <w:bottom w:val="none" w:sz="0" w:space="0" w:color="auto"/>
            </w:tcBorders>
            <w:shd w:val="clear" w:color="auto" w:fill="1F3864" w:themeFill="accent1" w:themeFillShade="80"/>
          </w:tcPr>
          <w:p w14:paraId="381D41E3" w14:textId="77777777" w:rsidR="001E364A" w:rsidRPr="00AA6040" w:rsidRDefault="001E364A" w:rsidP="0065165C">
            <w:pPr>
              <w:suppressLineNumbers/>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040">
              <w:rPr>
                <w:color w:val="FFFFFF" w:themeColor="background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 rok</w:t>
            </w:r>
          </w:p>
          <w:p w14:paraId="557573BC" w14:textId="77777777" w:rsidR="001E364A" w:rsidRPr="00AA6040" w:rsidRDefault="001E364A" w:rsidP="0065165C">
            <w:pPr>
              <w:suppressLineNumbers/>
              <w:suppressAutoHyphens/>
              <w:spacing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E364A" w:rsidRPr="00AA6040" w14:paraId="20D1A357" w14:textId="77777777" w:rsidTr="0065165C">
        <w:tc>
          <w:tcPr>
            <w:cnfStyle w:val="001000000000" w:firstRow="0" w:lastRow="0" w:firstColumn="1" w:lastColumn="0" w:oddVBand="0" w:evenVBand="0" w:oddHBand="0" w:evenHBand="0" w:firstRowFirstColumn="0" w:firstRowLastColumn="0" w:lastRowFirstColumn="0" w:lastRowLastColumn="0"/>
            <w:tcW w:w="4953" w:type="dxa"/>
            <w:hideMark/>
          </w:tcPr>
          <w:p w14:paraId="2E852C29" w14:textId="77777777" w:rsidR="001E364A" w:rsidRPr="00AA6040" w:rsidRDefault="001E364A" w:rsidP="0065165C">
            <w:pPr>
              <w:spacing w:line="276" w:lineRule="auto"/>
              <w:jc w:val="left"/>
              <w:rPr>
                <w:rFonts w:eastAsiaTheme="minorHAnsi"/>
                <w:b w:val="0"/>
                <w:bCs w:val="0"/>
                <w:lang w:eastAsia="en-US"/>
              </w:rPr>
            </w:pPr>
            <w:r w:rsidRPr="00AA6040">
              <w:rPr>
                <w:rFonts w:eastAsiaTheme="minorHAnsi"/>
                <w:b w:val="0"/>
                <w:bCs w:val="0"/>
                <w:lang w:eastAsia="en-US"/>
              </w:rPr>
              <w:t>Prowadzenie pojazdów na drodze publicznej w stanie nietrzeźwości</w:t>
            </w:r>
          </w:p>
        </w:tc>
        <w:tc>
          <w:tcPr>
            <w:tcW w:w="1419" w:type="dxa"/>
            <w:hideMark/>
          </w:tcPr>
          <w:p w14:paraId="45FBEFA5" w14:textId="2CBB25F9" w:rsidR="001E364A" w:rsidRPr="00AA6040" w:rsidRDefault="001E364A"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lang w:eastAsia="ar-SA"/>
              </w:rPr>
            </w:pPr>
            <w:r>
              <w:rPr>
                <w:rFonts w:eastAsiaTheme="minorHAnsi"/>
                <w:lang w:eastAsia="en-US"/>
              </w:rPr>
              <w:t>27</w:t>
            </w:r>
          </w:p>
        </w:tc>
        <w:tc>
          <w:tcPr>
            <w:tcW w:w="1278" w:type="dxa"/>
            <w:hideMark/>
          </w:tcPr>
          <w:p w14:paraId="6D25631B" w14:textId="24ADF37F" w:rsidR="001E364A" w:rsidRPr="00AA6040" w:rsidRDefault="001E364A"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lang w:eastAsia="ar-SA"/>
              </w:rPr>
            </w:pPr>
            <w:r>
              <w:rPr>
                <w:rFonts w:eastAsiaTheme="minorHAnsi"/>
                <w:lang w:eastAsia="en-US"/>
              </w:rPr>
              <w:t>21</w:t>
            </w:r>
          </w:p>
        </w:tc>
        <w:tc>
          <w:tcPr>
            <w:tcW w:w="1417" w:type="dxa"/>
            <w:hideMark/>
          </w:tcPr>
          <w:p w14:paraId="4E57FEAA" w14:textId="5681C1E0" w:rsidR="001E364A" w:rsidRPr="00AA6040" w:rsidRDefault="001E364A"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lang w:eastAsia="ar-SA"/>
              </w:rPr>
            </w:pPr>
            <w:r>
              <w:rPr>
                <w:rFonts w:eastAsiaTheme="minorHAnsi"/>
                <w:lang w:eastAsia="en-US"/>
              </w:rPr>
              <w:t>41</w:t>
            </w:r>
          </w:p>
        </w:tc>
      </w:tr>
      <w:tr w:rsidR="001E364A" w:rsidRPr="00AA6040" w14:paraId="2F253D3B" w14:textId="77777777" w:rsidTr="0065165C">
        <w:trPr>
          <w:trHeight w:val="774"/>
        </w:trPr>
        <w:tc>
          <w:tcPr>
            <w:cnfStyle w:val="001000000000" w:firstRow="0" w:lastRow="0" w:firstColumn="1" w:lastColumn="0" w:oddVBand="0" w:evenVBand="0" w:oddHBand="0" w:evenHBand="0" w:firstRowFirstColumn="0" w:firstRowLastColumn="0" w:lastRowFirstColumn="0" w:lastRowLastColumn="0"/>
            <w:tcW w:w="4953" w:type="dxa"/>
            <w:hideMark/>
          </w:tcPr>
          <w:p w14:paraId="25740372" w14:textId="77777777" w:rsidR="001E364A" w:rsidRPr="00AA6040" w:rsidRDefault="001E364A" w:rsidP="0065165C">
            <w:pPr>
              <w:spacing w:line="276" w:lineRule="auto"/>
              <w:jc w:val="left"/>
              <w:rPr>
                <w:rFonts w:eastAsiaTheme="minorHAnsi"/>
                <w:b w:val="0"/>
                <w:bCs w:val="0"/>
                <w:lang w:eastAsia="en-US"/>
              </w:rPr>
            </w:pPr>
            <w:r w:rsidRPr="00AA6040">
              <w:rPr>
                <w:rFonts w:eastAsiaTheme="minorHAnsi"/>
                <w:b w:val="0"/>
                <w:bCs w:val="0"/>
                <w:lang w:eastAsia="en-US"/>
              </w:rPr>
              <w:t>Prowadzenie pojazdów na drodze publicznej po spożyciu alkoholu</w:t>
            </w:r>
          </w:p>
        </w:tc>
        <w:tc>
          <w:tcPr>
            <w:tcW w:w="1419" w:type="dxa"/>
            <w:hideMark/>
          </w:tcPr>
          <w:p w14:paraId="6EB4E0C9" w14:textId="2EB4EFD9" w:rsidR="001E364A" w:rsidRPr="00AA6040" w:rsidRDefault="00873B5D"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lang w:eastAsia="ar-SA"/>
              </w:rPr>
            </w:pPr>
            <w:r>
              <w:rPr>
                <w:rFonts w:eastAsiaTheme="minorHAnsi"/>
                <w:lang w:eastAsia="en-US"/>
              </w:rPr>
              <w:t>6</w:t>
            </w:r>
          </w:p>
        </w:tc>
        <w:tc>
          <w:tcPr>
            <w:tcW w:w="1278" w:type="dxa"/>
            <w:hideMark/>
          </w:tcPr>
          <w:p w14:paraId="2C207DF3" w14:textId="3A493D70" w:rsidR="001E364A" w:rsidRPr="00AA6040" w:rsidRDefault="00873B5D"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lang w:eastAsia="ar-SA"/>
              </w:rPr>
            </w:pPr>
            <w:r>
              <w:rPr>
                <w:rFonts w:eastAsiaTheme="minorHAnsi"/>
                <w:lang w:eastAsia="en-US"/>
              </w:rPr>
              <w:t>11</w:t>
            </w:r>
          </w:p>
        </w:tc>
        <w:tc>
          <w:tcPr>
            <w:tcW w:w="1417" w:type="dxa"/>
            <w:hideMark/>
          </w:tcPr>
          <w:p w14:paraId="758CA1B9" w14:textId="325878C7" w:rsidR="001E364A" w:rsidRPr="00AA6040" w:rsidRDefault="00873B5D"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lang w:eastAsia="ar-SA"/>
              </w:rPr>
            </w:pPr>
            <w:r>
              <w:rPr>
                <w:rFonts w:eastAsiaTheme="minorHAnsi"/>
                <w:lang w:eastAsia="en-US"/>
              </w:rPr>
              <w:t>5</w:t>
            </w:r>
          </w:p>
        </w:tc>
      </w:tr>
      <w:tr w:rsidR="001E364A" w:rsidRPr="00AA6040" w14:paraId="44BDE770" w14:textId="77777777" w:rsidTr="0065165C">
        <w:trPr>
          <w:trHeight w:val="558"/>
        </w:trPr>
        <w:tc>
          <w:tcPr>
            <w:cnfStyle w:val="001000000000" w:firstRow="0" w:lastRow="0" w:firstColumn="1" w:lastColumn="0" w:oddVBand="0" w:evenVBand="0" w:oddHBand="0" w:evenHBand="0" w:firstRowFirstColumn="0" w:firstRowLastColumn="0" w:lastRowFirstColumn="0" w:lastRowLastColumn="0"/>
            <w:tcW w:w="4953" w:type="dxa"/>
            <w:hideMark/>
          </w:tcPr>
          <w:p w14:paraId="42AAC033" w14:textId="77777777" w:rsidR="001E364A" w:rsidRPr="00AA6040" w:rsidRDefault="001E364A" w:rsidP="0065165C">
            <w:pPr>
              <w:spacing w:line="276" w:lineRule="auto"/>
              <w:jc w:val="left"/>
              <w:rPr>
                <w:rFonts w:eastAsiaTheme="minorHAnsi"/>
                <w:b w:val="0"/>
                <w:bCs w:val="0"/>
                <w:lang w:eastAsia="en-US"/>
              </w:rPr>
            </w:pPr>
            <w:r w:rsidRPr="00AA6040">
              <w:rPr>
                <w:rFonts w:eastAsiaTheme="minorHAnsi"/>
                <w:b w:val="0"/>
                <w:bCs w:val="0"/>
                <w:lang w:eastAsia="en-US"/>
              </w:rPr>
              <w:t xml:space="preserve">Zakłócanie porządku publicznego </w:t>
            </w:r>
          </w:p>
        </w:tc>
        <w:tc>
          <w:tcPr>
            <w:tcW w:w="1419" w:type="dxa"/>
            <w:hideMark/>
          </w:tcPr>
          <w:p w14:paraId="2B9C2E1C" w14:textId="036ED0A6" w:rsidR="001E364A" w:rsidRPr="00AA6040" w:rsidRDefault="00873B5D"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lang w:eastAsia="ar-SA"/>
              </w:rPr>
            </w:pPr>
            <w:r>
              <w:rPr>
                <w:rFonts w:eastAsiaTheme="minorHAnsi"/>
                <w:lang w:eastAsia="en-US"/>
              </w:rPr>
              <w:t>23</w:t>
            </w:r>
          </w:p>
        </w:tc>
        <w:tc>
          <w:tcPr>
            <w:tcW w:w="1278" w:type="dxa"/>
            <w:hideMark/>
          </w:tcPr>
          <w:p w14:paraId="21A1A9E3" w14:textId="3C8DC8D4" w:rsidR="001E364A" w:rsidRPr="00AA6040" w:rsidRDefault="00873B5D"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lang w:eastAsia="ar-SA"/>
              </w:rPr>
            </w:pPr>
            <w:r>
              <w:rPr>
                <w:rFonts w:eastAsiaTheme="minorHAnsi"/>
                <w:lang w:eastAsia="en-US"/>
              </w:rPr>
              <w:t>9</w:t>
            </w:r>
          </w:p>
        </w:tc>
        <w:tc>
          <w:tcPr>
            <w:tcW w:w="1417" w:type="dxa"/>
            <w:hideMark/>
          </w:tcPr>
          <w:p w14:paraId="51FF2867" w14:textId="0B1302C0" w:rsidR="001E364A" w:rsidRPr="00AA6040" w:rsidRDefault="00873B5D"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lang w:eastAsia="ar-SA"/>
              </w:rPr>
            </w:pPr>
            <w:r>
              <w:rPr>
                <w:rFonts w:eastAsiaTheme="minorHAnsi"/>
                <w:lang w:eastAsia="en-US"/>
              </w:rPr>
              <w:t>4</w:t>
            </w:r>
          </w:p>
        </w:tc>
      </w:tr>
      <w:tr w:rsidR="001E364A" w:rsidRPr="00AA6040" w14:paraId="19DC836A" w14:textId="77777777" w:rsidTr="0065165C">
        <w:trPr>
          <w:trHeight w:val="419"/>
        </w:trPr>
        <w:tc>
          <w:tcPr>
            <w:cnfStyle w:val="001000000000" w:firstRow="0" w:lastRow="0" w:firstColumn="1" w:lastColumn="0" w:oddVBand="0" w:evenVBand="0" w:oddHBand="0" w:evenHBand="0" w:firstRowFirstColumn="0" w:firstRowLastColumn="0" w:lastRowFirstColumn="0" w:lastRowLastColumn="0"/>
            <w:tcW w:w="4953" w:type="dxa"/>
            <w:hideMark/>
          </w:tcPr>
          <w:p w14:paraId="44647C5E" w14:textId="77777777" w:rsidR="001E364A" w:rsidRPr="00AA6040" w:rsidRDefault="001E364A" w:rsidP="0065165C">
            <w:pPr>
              <w:spacing w:line="276" w:lineRule="auto"/>
              <w:jc w:val="left"/>
              <w:rPr>
                <w:rFonts w:eastAsiaTheme="minorHAnsi"/>
                <w:b w:val="0"/>
                <w:bCs w:val="0"/>
                <w:lang w:eastAsia="en-US"/>
              </w:rPr>
            </w:pPr>
            <w:r w:rsidRPr="00AA6040">
              <w:rPr>
                <w:rFonts w:eastAsiaTheme="minorHAnsi"/>
                <w:b w:val="0"/>
                <w:bCs w:val="0"/>
                <w:lang w:eastAsia="en-US"/>
              </w:rPr>
              <w:t>Podejmowanie czynności zawodowych pod wpływem alkoholu</w:t>
            </w:r>
          </w:p>
        </w:tc>
        <w:tc>
          <w:tcPr>
            <w:tcW w:w="1419" w:type="dxa"/>
            <w:hideMark/>
          </w:tcPr>
          <w:p w14:paraId="5E040354" w14:textId="77777777" w:rsidR="001E364A" w:rsidRPr="00AA6040" w:rsidRDefault="001E364A"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lang w:eastAsia="ar-SA"/>
              </w:rPr>
            </w:pPr>
            <w:r w:rsidRPr="00AA6040">
              <w:rPr>
                <w:rFonts w:eastAsiaTheme="minorHAnsi"/>
                <w:lang w:eastAsia="en-US"/>
              </w:rPr>
              <w:t>0</w:t>
            </w:r>
          </w:p>
        </w:tc>
        <w:tc>
          <w:tcPr>
            <w:tcW w:w="1278" w:type="dxa"/>
            <w:hideMark/>
          </w:tcPr>
          <w:p w14:paraId="5B009DE8" w14:textId="77777777" w:rsidR="001E364A" w:rsidRPr="00AA6040" w:rsidRDefault="001E364A"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lang w:eastAsia="ar-SA"/>
              </w:rPr>
            </w:pPr>
            <w:r w:rsidRPr="00AA6040">
              <w:rPr>
                <w:rFonts w:eastAsiaTheme="minorHAnsi"/>
                <w:lang w:eastAsia="en-US"/>
              </w:rPr>
              <w:t>0</w:t>
            </w:r>
          </w:p>
        </w:tc>
        <w:tc>
          <w:tcPr>
            <w:tcW w:w="1417" w:type="dxa"/>
            <w:hideMark/>
          </w:tcPr>
          <w:p w14:paraId="41B6B8CE" w14:textId="77777777" w:rsidR="001E364A" w:rsidRPr="00AA6040" w:rsidRDefault="001E364A"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lang w:eastAsia="ar-SA"/>
              </w:rPr>
            </w:pPr>
            <w:r w:rsidRPr="00AA6040">
              <w:rPr>
                <w:rFonts w:eastAsiaTheme="minorHAnsi"/>
                <w:lang w:eastAsia="en-US"/>
              </w:rPr>
              <w:t>0</w:t>
            </w:r>
          </w:p>
        </w:tc>
      </w:tr>
      <w:tr w:rsidR="001E364A" w:rsidRPr="00AA6040" w14:paraId="7CAEAEB9" w14:textId="77777777" w:rsidTr="0065165C">
        <w:trPr>
          <w:trHeight w:val="426"/>
        </w:trPr>
        <w:tc>
          <w:tcPr>
            <w:cnfStyle w:val="001000000000" w:firstRow="0" w:lastRow="0" w:firstColumn="1" w:lastColumn="0" w:oddVBand="0" w:evenVBand="0" w:oddHBand="0" w:evenHBand="0" w:firstRowFirstColumn="0" w:firstRowLastColumn="0" w:lastRowFirstColumn="0" w:lastRowLastColumn="0"/>
            <w:tcW w:w="4953" w:type="dxa"/>
            <w:hideMark/>
          </w:tcPr>
          <w:p w14:paraId="3BAA4569" w14:textId="77777777" w:rsidR="001E364A" w:rsidRPr="00AA6040" w:rsidRDefault="001E364A" w:rsidP="0065165C">
            <w:pPr>
              <w:spacing w:line="276" w:lineRule="auto"/>
              <w:jc w:val="left"/>
              <w:rPr>
                <w:rFonts w:eastAsiaTheme="minorHAnsi"/>
                <w:b w:val="0"/>
                <w:bCs w:val="0"/>
                <w:lang w:eastAsia="en-US"/>
              </w:rPr>
            </w:pPr>
            <w:r w:rsidRPr="00AA6040">
              <w:rPr>
                <w:rFonts w:eastAsiaTheme="minorHAnsi"/>
                <w:b w:val="0"/>
                <w:bCs w:val="0"/>
                <w:lang w:eastAsia="en-US"/>
              </w:rPr>
              <w:t>Liczba wypadków pod wpływem alkoholu</w:t>
            </w:r>
          </w:p>
        </w:tc>
        <w:tc>
          <w:tcPr>
            <w:tcW w:w="1419" w:type="dxa"/>
            <w:hideMark/>
          </w:tcPr>
          <w:p w14:paraId="0E35A710" w14:textId="77777777" w:rsidR="001E364A" w:rsidRPr="00AA6040" w:rsidRDefault="001E364A"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lang w:eastAsia="ar-SA"/>
              </w:rPr>
            </w:pPr>
            <w:r w:rsidRPr="00AA6040">
              <w:rPr>
                <w:lang w:eastAsia="ar-SA"/>
              </w:rPr>
              <w:t>0</w:t>
            </w:r>
          </w:p>
        </w:tc>
        <w:tc>
          <w:tcPr>
            <w:tcW w:w="1278" w:type="dxa"/>
            <w:hideMark/>
          </w:tcPr>
          <w:p w14:paraId="3B56C317" w14:textId="5943CC96" w:rsidR="001E364A" w:rsidRPr="00AA6040" w:rsidRDefault="00873B5D"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0</w:t>
            </w:r>
          </w:p>
        </w:tc>
        <w:tc>
          <w:tcPr>
            <w:tcW w:w="1417" w:type="dxa"/>
            <w:hideMark/>
          </w:tcPr>
          <w:p w14:paraId="0A871EA1" w14:textId="0F43A746" w:rsidR="001E364A" w:rsidRPr="00AA6040" w:rsidRDefault="00873B5D"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0</w:t>
            </w:r>
          </w:p>
        </w:tc>
      </w:tr>
      <w:tr w:rsidR="001E364A" w:rsidRPr="00AA6040" w14:paraId="4CA64EB5" w14:textId="77777777" w:rsidTr="0065165C">
        <w:trPr>
          <w:trHeight w:val="404"/>
        </w:trPr>
        <w:tc>
          <w:tcPr>
            <w:cnfStyle w:val="001000000000" w:firstRow="0" w:lastRow="0" w:firstColumn="1" w:lastColumn="0" w:oddVBand="0" w:evenVBand="0" w:oddHBand="0" w:evenHBand="0" w:firstRowFirstColumn="0" w:firstRowLastColumn="0" w:lastRowFirstColumn="0" w:lastRowLastColumn="0"/>
            <w:tcW w:w="4953" w:type="dxa"/>
            <w:hideMark/>
          </w:tcPr>
          <w:p w14:paraId="5471DDCD" w14:textId="77777777" w:rsidR="001E364A" w:rsidRPr="00AA6040" w:rsidRDefault="001E364A" w:rsidP="0065165C">
            <w:pPr>
              <w:spacing w:line="276" w:lineRule="auto"/>
              <w:jc w:val="left"/>
              <w:rPr>
                <w:rFonts w:eastAsiaTheme="minorHAnsi"/>
                <w:b w:val="0"/>
                <w:bCs w:val="0"/>
                <w:lang w:eastAsia="en-US"/>
              </w:rPr>
            </w:pPr>
            <w:r w:rsidRPr="00AA6040">
              <w:rPr>
                <w:rFonts w:eastAsiaTheme="minorHAnsi"/>
                <w:b w:val="0"/>
                <w:bCs w:val="0"/>
                <w:lang w:eastAsia="en-US"/>
              </w:rPr>
              <w:t>Przestępstwa popełnione przez nieletnich pod wpływem środków odurzających</w:t>
            </w:r>
          </w:p>
        </w:tc>
        <w:tc>
          <w:tcPr>
            <w:tcW w:w="1419" w:type="dxa"/>
            <w:hideMark/>
          </w:tcPr>
          <w:p w14:paraId="2F56DF36" w14:textId="77777777" w:rsidR="001E364A" w:rsidRPr="00AA6040" w:rsidRDefault="001E364A"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AA6040">
              <w:rPr>
                <w:rFonts w:eastAsiaTheme="minorHAnsi"/>
                <w:lang w:eastAsia="en-US"/>
              </w:rPr>
              <w:t>0</w:t>
            </w:r>
          </w:p>
        </w:tc>
        <w:tc>
          <w:tcPr>
            <w:tcW w:w="1278" w:type="dxa"/>
            <w:hideMark/>
          </w:tcPr>
          <w:p w14:paraId="32BDD703" w14:textId="77777777" w:rsidR="001E364A" w:rsidRPr="00AA6040" w:rsidRDefault="001E364A"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AA6040">
              <w:rPr>
                <w:rFonts w:eastAsiaTheme="minorHAnsi"/>
                <w:lang w:eastAsia="en-US"/>
              </w:rPr>
              <w:t>0</w:t>
            </w:r>
          </w:p>
        </w:tc>
        <w:tc>
          <w:tcPr>
            <w:tcW w:w="1417" w:type="dxa"/>
            <w:hideMark/>
          </w:tcPr>
          <w:p w14:paraId="37EE5100" w14:textId="77777777" w:rsidR="001E364A" w:rsidRPr="00AA6040" w:rsidRDefault="001E364A"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AA6040">
              <w:rPr>
                <w:rFonts w:eastAsiaTheme="minorHAnsi"/>
                <w:lang w:eastAsia="en-US"/>
              </w:rPr>
              <w:t>0</w:t>
            </w:r>
          </w:p>
        </w:tc>
      </w:tr>
      <w:tr w:rsidR="001E364A" w:rsidRPr="00AA6040" w14:paraId="5E64DF39" w14:textId="77777777" w:rsidTr="0065165C">
        <w:trPr>
          <w:trHeight w:val="404"/>
        </w:trPr>
        <w:tc>
          <w:tcPr>
            <w:cnfStyle w:val="001000000000" w:firstRow="0" w:lastRow="0" w:firstColumn="1" w:lastColumn="0" w:oddVBand="0" w:evenVBand="0" w:oddHBand="0" w:evenHBand="0" w:firstRowFirstColumn="0" w:firstRowLastColumn="0" w:lastRowFirstColumn="0" w:lastRowLastColumn="0"/>
            <w:tcW w:w="4953" w:type="dxa"/>
          </w:tcPr>
          <w:p w14:paraId="23264A33" w14:textId="77777777" w:rsidR="001E364A" w:rsidRPr="00AA6040" w:rsidRDefault="001E364A" w:rsidP="0065165C">
            <w:pPr>
              <w:spacing w:line="276" w:lineRule="auto"/>
              <w:jc w:val="left"/>
              <w:rPr>
                <w:rFonts w:eastAsiaTheme="minorHAnsi"/>
                <w:b w:val="0"/>
                <w:bCs w:val="0"/>
                <w:lang w:eastAsia="en-US"/>
              </w:rPr>
            </w:pPr>
            <w:r w:rsidRPr="00AA6040">
              <w:rPr>
                <w:rFonts w:eastAsiaTheme="minorHAnsi"/>
                <w:b w:val="0"/>
                <w:bCs w:val="0"/>
                <w:lang w:eastAsia="en-US"/>
              </w:rPr>
              <w:t>Osoby zatrzymane do wytrzeźwienia ogółem</w:t>
            </w:r>
          </w:p>
        </w:tc>
        <w:tc>
          <w:tcPr>
            <w:tcW w:w="1419" w:type="dxa"/>
          </w:tcPr>
          <w:p w14:paraId="0EF95535" w14:textId="6AE5A582" w:rsidR="001E364A" w:rsidRPr="00AA6040" w:rsidRDefault="00873B5D"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18</w:t>
            </w:r>
          </w:p>
        </w:tc>
        <w:tc>
          <w:tcPr>
            <w:tcW w:w="1278" w:type="dxa"/>
          </w:tcPr>
          <w:p w14:paraId="0E467B18" w14:textId="3B6E7F4D" w:rsidR="001E364A" w:rsidRPr="00AA6040" w:rsidRDefault="00873B5D"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32</w:t>
            </w:r>
          </w:p>
        </w:tc>
        <w:tc>
          <w:tcPr>
            <w:tcW w:w="1417" w:type="dxa"/>
          </w:tcPr>
          <w:p w14:paraId="40ECFAF8" w14:textId="45F7BC15" w:rsidR="001E364A" w:rsidRPr="00AA6040" w:rsidRDefault="00873B5D"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30</w:t>
            </w:r>
          </w:p>
        </w:tc>
      </w:tr>
      <w:tr w:rsidR="001E364A" w:rsidRPr="00AA6040" w14:paraId="76CBEFA9" w14:textId="77777777" w:rsidTr="0065165C">
        <w:trPr>
          <w:trHeight w:val="404"/>
        </w:trPr>
        <w:tc>
          <w:tcPr>
            <w:cnfStyle w:val="001000000000" w:firstRow="0" w:lastRow="0" w:firstColumn="1" w:lastColumn="0" w:oddVBand="0" w:evenVBand="0" w:oddHBand="0" w:evenHBand="0" w:firstRowFirstColumn="0" w:firstRowLastColumn="0" w:lastRowFirstColumn="0" w:lastRowLastColumn="0"/>
            <w:tcW w:w="4953" w:type="dxa"/>
          </w:tcPr>
          <w:p w14:paraId="5ED47375" w14:textId="77777777" w:rsidR="001E364A" w:rsidRPr="00AA6040" w:rsidRDefault="001E364A" w:rsidP="0065165C">
            <w:pPr>
              <w:spacing w:line="276" w:lineRule="auto"/>
              <w:jc w:val="left"/>
              <w:rPr>
                <w:rFonts w:eastAsiaTheme="minorHAnsi"/>
                <w:b w:val="0"/>
                <w:bCs w:val="0"/>
                <w:lang w:eastAsia="en-US"/>
              </w:rPr>
            </w:pPr>
            <w:r w:rsidRPr="00AA6040">
              <w:rPr>
                <w:rFonts w:eastAsiaTheme="minorHAnsi"/>
                <w:b w:val="0"/>
                <w:bCs w:val="0"/>
                <w:lang w:eastAsia="en-US"/>
              </w:rPr>
              <w:t>Osoby nieletnie zatrzymane do wytrzeźwienia</w:t>
            </w:r>
          </w:p>
        </w:tc>
        <w:tc>
          <w:tcPr>
            <w:tcW w:w="1419" w:type="dxa"/>
          </w:tcPr>
          <w:p w14:paraId="175E42F9" w14:textId="77777777" w:rsidR="001E364A" w:rsidRPr="00AA6040" w:rsidRDefault="001E364A"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AA6040">
              <w:rPr>
                <w:rFonts w:eastAsiaTheme="minorHAnsi"/>
                <w:lang w:eastAsia="en-US"/>
              </w:rPr>
              <w:t>0</w:t>
            </w:r>
          </w:p>
        </w:tc>
        <w:tc>
          <w:tcPr>
            <w:tcW w:w="1278" w:type="dxa"/>
          </w:tcPr>
          <w:p w14:paraId="163BFA6A" w14:textId="77777777" w:rsidR="001E364A" w:rsidRPr="00AA6040" w:rsidRDefault="001E364A"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AA6040">
              <w:rPr>
                <w:rFonts w:eastAsiaTheme="minorHAnsi"/>
                <w:lang w:eastAsia="en-US"/>
              </w:rPr>
              <w:t>0</w:t>
            </w:r>
          </w:p>
        </w:tc>
        <w:tc>
          <w:tcPr>
            <w:tcW w:w="1417" w:type="dxa"/>
          </w:tcPr>
          <w:p w14:paraId="16027194" w14:textId="77777777" w:rsidR="001E364A" w:rsidRPr="00AA6040" w:rsidRDefault="001E364A" w:rsidP="0065165C">
            <w:pPr>
              <w:suppressLineNumbers/>
              <w:suppressAutoHyphen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AA6040">
              <w:rPr>
                <w:rFonts w:eastAsiaTheme="minorHAnsi"/>
                <w:lang w:eastAsia="en-US"/>
              </w:rPr>
              <w:t>0</w:t>
            </w:r>
          </w:p>
        </w:tc>
      </w:tr>
    </w:tbl>
    <w:p w14:paraId="08B62FBE" w14:textId="77777777" w:rsidR="001E364A" w:rsidRDefault="001E364A" w:rsidP="001E364A">
      <w:pPr>
        <w:jc w:val="left"/>
      </w:pPr>
    </w:p>
    <w:p w14:paraId="231388D1" w14:textId="1E8C1D57" w:rsidR="00873B5D" w:rsidRDefault="001E364A" w:rsidP="00E563E6">
      <w:pPr>
        <w:spacing w:after="240"/>
        <w:ind w:firstLine="708"/>
      </w:pPr>
      <w:r w:rsidRPr="00873B5D">
        <w:lastRenderedPageBreak/>
        <w:t xml:space="preserve">Najczęstszym przestępstwem na terenie gminy </w:t>
      </w:r>
      <w:r w:rsidR="00873B5D" w:rsidRPr="00873B5D">
        <w:t>Gorzyce</w:t>
      </w:r>
      <w:r w:rsidRPr="00873B5D">
        <w:t xml:space="preserve"> było fizyczne i psychiczne znęcanie się nad rodziną, jednak na przestrzeni lat 2018-2020 możemy zaobserwować zdecydowany spadek takich incydentów.</w:t>
      </w:r>
    </w:p>
    <w:p w14:paraId="7E102688" w14:textId="2411D23F" w:rsidR="001E364A" w:rsidRPr="00971811" w:rsidRDefault="00873B5D" w:rsidP="00873B5D">
      <w:pPr>
        <w:pStyle w:val="Bezodstpw"/>
      </w:pPr>
      <w:bookmarkStart w:id="46" w:name="_Toc80350280"/>
      <w:bookmarkStart w:id="47" w:name="_Toc82587614"/>
      <w:r>
        <w:t xml:space="preserve">Tabela </w:t>
      </w:r>
      <w:r w:rsidR="0093755E">
        <w:fldChar w:fldCharType="begin"/>
      </w:r>
      <w:r w:rsidR="0093755E">
        <w:instrText xml:space="preserve"> SEQ Tabela \* ARABIC </w:instrText>
      </w:r>
      <w:r w:rsidR="0093755E">
        <w:fldChar w:fldCharType="separate"/>
      </w:r>
      <w:r w:rsidR="003B0AA4">
        <w:rPr>
          <w:noProof/>
        </w:rPr>
        <w:t>8</w:t>
      </w:r>
      <w:r w:rsidR="0093755E">
        <w:rPr>
          <w:noProof/>
        </w:rPr>
        <w:fldChar w:fldCharType="end"/>
      </w:r>
      <w:r w:rsidR="001E364A" w:rsidRPr="00971811">
        <w:t>. Przestępstwa na terenie gminy</w:t>
      </w:r>
      <w:r w:rsidR="001E364A">
        <w:t xml:space="preserve"> </w:t>
      </w:r>
      <w:bookmarkEnd w:id="46"/>
      <w:r>
        <w:t>Gorzyce</w:t>
      </w:r>
      <w:bookmarkEnd w:id="47"/>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4962"/>
        <w:gridCol w:w="1417"/>
        <w:gridCol w:w="1276"/>
        <w:gridCol w:w="1417"/>
      </w:tblGrid>
      <w:tr w:rsidR="001E364A" w:rsidRPr="00971811" w14:paraId="582407EE" w14:textId="77777777" w:rsidTr="001E364A">
        <w:tc>
          <w:tcPr>
            <w:tcW w:w="4962" w:type="dxa"/>
            <w:tcBorders>
              <w:top w:val="single" w:sz="1" w:space="0" w:color="000000"/>
              <w:left w:val="single" w:sz="1" w:space="0" w:color="000000"/>
              <w:bottom w:val="single" w:sz="1" w:space="0" w:color="000000"/>
            </w:tcBorders>
            <w:shd w:val="clear" w:color="auto" w:fill="1F3864" w:themeFill="accent1" w:themeFillShade="80"/>
          </w:tcPr>
          <w:p w14:paraId="4CA32737" w14:textId="77777777" w:rsidR="001E364A" w:rsidRPr="00971811" w:rsidRDefault="001E364A" w:rsidP="0065165C">
            <w:pPr>
              <w:suppressLineNumbers/>
              <w:suppressAutoHyphens/>
              <w:spacing w:line="240" w:lineRule="auto"/>
              <w:jc w:val="left"/>
              <w:rPr>
                <w:b/>
                <w:color w:val="FFFFFF" w:themeColor="background1"/>
                <w:lang w:eastAsia="ar-SA"/>
              </w:rPr>
            </w:pPr>
            <w:r w:rsidRPr="00971811">
              <w:rPr>
                <w:b/>
                <w:color w:val="FFFFFF" w:themeColor="background1"/>
                <w:lang w:eastAsia="ar-SA"/>
              </w:rPr>
              <w:t>Przestępstwa na terenie gminy</w:t>
            </w:r>
          </w:p>
        </w:tc>
        <w:tc>
          <w:tcPr>
            <w:tcW w:w="1417" w:type="dxa"/>
            <w:tcBorders>
              <w:top w:val="single" w:sz="1" w:space="0" w:color="000000"/>
              <w:left w:val="single" w:sz="1" w:space="0" w:color="000000"/>
              <w:bottom w:val="single" w:sz="1" w:space="0" w:color="000000"/>
            </w:tcBorders>
            <w:shd w:val="clear" w:color="auto" w:fill="1F3864" w:themeFill="accent1" w:themeFillShade="80"/>
          </w:tcPr>
          <w:p w14:paraId="2A2453E8" w14:textId="77777777" w:rsidR="001E364A" w:rsidRPr="00971811" w:rsidRDefault="001E364A" w:rsidP="0065165C">
            <w:pPr>
              <w:suppressLineNumbers/>
              <w:suppressAutoHyphens/>
              <w:spacing w:line="240" w:lineRule="auto"/>
              <w:jc w:val="center"/>
              <w:rPr>
                <w:b/>
                <w:color w:val="FFFFFF" w:themeColor="background1"/>
                <w:lang w:eastAsia="ar-SA"/>
              </w:rPr>
            </w:pPr>
            <w:r w:rsidRPr="00971811">
              <w:rPr>
                <w:b/>
                <w:color w:val="FFFFFF" w:themeColor="background1"/>
                <w:lang w:eastAsia="ar-SA"/>
              </w:rPr>
              <w:t>2018 rok</w:t>
            </w:r>
          </w:p>
        </w:tc>
        <w:tc>
          <w:tcPr>
            <w:tcW w:w="1276" w:type="dxa"/>
            <w:tcBorders>
              <w:top w:val="single" w:sz="1" w:space="0" w:color="000000"/>
              <w:left w:val="single" w:sz="1" w:space="0" w:color="000000"/>
              <w:bottom w:val="single" w:sz="1" w:space="0" w:color="000000"/>
            </w:tcBorders>
            <w:shd w:val="clear" w:color="auto" w:fill="1F3864" w:themeFill="accent1" w:themeFillShade="80"/>
          </w:tcPr>
          <w:p w14:paraId="4EB3A679" w14:textId="77777777" w:rsidR="001E364A" w:rsidRPr="00971811" w:rsidRDefault="001E364A" w:rsidP="0065165C">
            <w:pPr>
              <w:suppressLineNumbers/>
              <w:suppressAutoHyphens/>
              <w:spacing w:line="240" w:lineRule="auto"/>
              <w:jc w:val="center"/>
              <w:rPr>
                <w:b/>
                <w:color w:val="FFFFFF" w:themeColor="background1"/>
                <w:lang w:eastAsia="ar-SA"/>
              </w:rPr>
            </w:pPr>
            <w:r w:rsidRPr="00971811">
              <w:rPr>
                <w:b/>
                <w:color w:val="FFFFFF" w:themeColor="background1"/>
                <w:lang w:eastAsia="ar-SA"/>
              </w:rPr>
              <w:t>2019 rok</w:t>
            </w:r>
          </w:p>
        </w:tc>
        <w:tc>
          <w:tcPr>
            <w:tcW w:w="1417" w:type="dxa"/>
            <w:tcBorders>
              <w:top w:val="single" w:sz="1" w:space="0" w:color="000000"/>
              <w:left w:val="single" w:sz="1" w:space="0" w:color="000000"/>
              <w:bottom w:val="single" w:sz="1" w:space="0" w:color="000000"/>
              <w:right w:val="single" w:sz="1" w:space="0" w:color="000000"/>
            </w:tcBorders>
            <w:shd w:val="clear" w:color="auto" w:fill="1F3864" w:themeFill="accent1" w:themeFillShade="80"/>
          </w:tcPr>
          <w:p w14:paraId="5D065CD4" w14:textId="77777777" w:rsidR="001E364A" w:rsidRPr="00971811" w:rsidRDefault="001E364A" w:rsidP="0065165C">
            <w:pPr>
              <w:suppressLineNumbers/>
              <w:suppressAutoHyphens/>
              <w:spacing w:line="240" w:lineRule="auto"/>
              <w:jc w:val="center"/>
              <w:rPr>
                <w:b/>
                <w:color w:val="FFFFFF" w:themeColor="background1"/>
                <w:lang w:eastAsia="ar-SA"/>
              </w:rPr>
            </w:pPr>
            <w:r w:rsidRPr="00971811">
              <w:rPr>
                <w:b/>
                <w:color w:val="FFFFFF" w:themeColor="background1"/>
                <w:lang w:eastAsia="ar-SA"/>
              </w:rPr>
              <w:t>2020 rok</w:t>
            </w:r>
          </w:p>
        </w:tc>
      </w:tr>
      <w:tr w:rsidR="001E364A" w:rsidRPr="00971811" w14:paraId="3F857855" w14:textId="77777777" w:rsidTr="00E563E6">
        <w:trPr>
          <w:trHeight w:val="325"/>
        </w:trPr>
        <w:tc>
          <w:tcPr>
            <w:tcW w:w="4962" w:type="dxa"/>
            <w:tcBorders>
              <w:left w:val="single" w:sz="1" w:space="0" w:color="000000"/>
              <w:bottom w:val="single" w:sz="1" w:space="0" w:color="000000"/>
            </w:tcBorders>
            <w:shd w:val="clear" w:color="auto" w:fill="auto"/>
          </w:tcPr>
          <w:p w14:paraId="79512A45" w14:textId="77777777" w:rsidR="001E364A" w:rsidRPr="00971811" w:rsidRDefault="001E364A" w:rsidP="0065165C">
            <w:pPr>
              <w:suppressLineNumbers/>
              <w:suppressAutoHyphens/>
              <w:spacing w:line="240" w:lineRule="auto"/>
              <w:jc w:val="left"/>
              <w:rPr>
                <w:lang w:eastAsia="ar-SA"/>
              </w:rPr>
            </w:pPr>
            <w:r w:rsidRPr="00971811">
              <w:rPr>
                <w:lang w:eastAsia="ar-SA"/>
              </w:rPr>
              <w:t>kradzież z włamaniem</w:t>
            </w:r>
          </w:p>
        </w:tc>
        <w:tc>
          <w:tcPr>
            <w:tcW w:w="1417" w:type="dxa"/>
            <w:tcBorders>
              <w:left w:val="single" w:sz="1" w:space="0" w:color="000000"/>
              <w:bottom w:val="single" w:sz="1" w:space="0" w:color="000000"/>
            </w:tcBorders>
            <w:shd w:val="clear" w:color="auto" w:fill="auto"/>
          </w:tcPr>
          <w:p w14:paraId="39CFA017" w14:textId="1A75A980" w:rsidR="001E364A" w:rsidRPr="00971811" w:rsidRDefault="00873B5D" w:rsidP="0065165C">
            <w:pPr>
              <w:suppressLineNumbers/>
              <w:suppressAutoHyphens/>
              <w:spacing w:line="240" w:lineRule="auto"/>
              <w:jc w:val="center"/>
              <w:rPr>
                <w:lang w:eastAsia="ar-SA"/>
              </w:rPr>
            </w:pPr>
            <w:r>
              <w:rPr>
                <w:lang w:eastAsia="ar-SA"/>
              </w:rPr>
              <w:t>7</w:t>
            </w:r>
          </w:p>
        </w:tc>
        <w:tc>
          <w:tcPr>
            <w:tcW w:w="1276" w:type="dxa"/>
            <w:tcBorders>
              <w:left w:val="single" w:sz="1" w:space="0" w:color="000000"/>
              <w:bottom w:val="single" w:sz="1" w:space="0" w:color="000000"/>
            </w:tcBorders>
            <w:shd w:val="clear" w:color="auto" w:fill="auto"/>
          </w:tcPr>
          <w:p w14:paraId="6D3D521E" w14:textId="6EE5F8E0" w:rsidR="001E364A" w:rsidRPr="00971811" w:rsidRDefault="00873B5D" w:rsidP="0065165C">
            <w:pPr>
              <w:suppressLineNumbers/>
              <w:suppressAutoHyphens/>
              <w:spacing w:line="240" w:lineRule="auto"/>
              <w:jc w:val="center"/>
              <w:rPr>
                <w:lang w:eastAsia="ar-SA"/>
              </w:rPr>
            </w:pPr>
            <w:r>
              <w:rPr>
                <w:lang w:eastAsia="ar-SA"/>
              </w:rPr>
              <w:t>3</w:t>
            </w:r>
          </w:p>
        </w:tc>
        <w:tc>
          <w:tcPr>
            <w:tcW w:w="1417" w:type="dxa"/>
            <w:tcBorders>
              <w:left w:val="single" w:sz="1" w:space="0" w:color="000000"/>
              <w:bottom w:val="single" w:sz="1" w:space="0" w:color="000000"/>
              <w:right w:val="single" w:sz="1" w:space="0" w:color="000000"/>
            </w:tcBorders>
            <w:shd w:val="clear" w:color="auto" w:fill="auto"/>
          </w:tcPr>
          <w:p w14:paraId="648438D7" w14:textId="78773E0A" w:rsidR="001E364A" w:rsidRPr="00971811" w:rsidRDefault="00873B5D" w:rsidP="0065165C">
            <w:pPr>
              <w:suppressLineNumbers/>
              <w:suppressAutoHyphens/>
              <w:spacing w:line="240" w:lineRule="auto"/>
              <w:jc w:val="center"/>
              <w:rPr>
                <w:lang w:eastAsia="ar-SA"/>
              </w:rPr>
            </w:pPr>
            <w:r>
              <w:rPr>
                <w:lang w:eastAsia="ar-SA"/>
              </w:rPr>
              <w:t>14</w:t>
            </w:r>
          </w:p>
        </w:tc>
      </w:tr>
      <w:tr w:rsidR="001E364A" w:rsidRPr="00971811" w14:paraId="552159F8" w14:textId="77777777" w:rsidTr="00E563E6">
        <w:trPr>
          <w:trHeight w:val="317"/>
        </w:trPr>
        <w:tc>
          <w:tcPr>
            <w:tcW w:w="4962" w:type="dxa"/>
            <w:tcBorders>
              <w:left w:val="single" w:sz="1" w:space="0" w:color="000000"/>
              <w:bottom w:val="single" w:sz="1" w:space="0" w:color="000000"/>
            </w:tcBorders>
            <w:shd w:val="clear" w:color="auto" w:fill="auto"/>
          </w:tcPr>
          <w:p w14:paraId="7E6621C0" w14:textId="77777777" w:rsidR="001E364A" w:rsidRPr="00971811" w:rsidRDefault="001E364A" w:rsidP="0065165C">
            <w:pPr>
              <w:suppressLineNumbers/>
              <w:suppressAutoHyphens/>
              <w:spacing w:line="240" w:lineRule="auto"/>
              <w:jc w:val="left"/>
              <w:rPr>
                <w:lang w:eastAsia="ar-SA"/>
              </w:rPr>
            </w:pPr>
            <w:r w:rsidRPr="00971811">
              <w:rPr>
                <w:lang w:eastAsia="ar-SA"/>
              </w:rPr>
              <w:t>fizyczne i psychiczne znęcanie się nad rodziną</w:t>
            </w:r>
          </w:p>
        </w:tc>
        <w:tc>
          <w:tcPr>
            <w:tcW w:w="1417" w:type="dxa"/>
            <w:tcBorders>
              <w:left w:val="single" w:sz="1" w:space="0" w:color="000000"/>
              <w:bottom w:val="single" w:sz="1" w:space="0" w:color="000000"/>
            </w:tcBorders>
            <w:shd w:val="clear" w:color="auto" w:fill="auto"/>
          </w:tcPr>
          <w:p w14:paraId="2F29D0E4" w14:textId="4F2B63EA" w:rsidR="001E364A" w:rsidRPr="00971811" w:rsidRDefault="00873B5D" w:rsidP="0065165C">
            <w:pPr>
              <w:suppressLineNumbers/>
              <w:suppressAutoHyphens/>
              <w:spacing w:line="240" w:lineRule="auto"/>
              <w:jc w:val="center"/>
              <w:rPr>
                <w:lang w:eastAsia="ar-SA"/>
              </w:rPr>
            </w:pPr>
            <w:r>
              <w:rPr>
                <w:lang w:eastAsia="ar-SA"/>
              </w:rPr>
              <w:t>28</w:t>
            </w:r>
          </w:p>
        </w:tc>
        <w:tc>
          <w:tcPr>
            <w:tcW w:w="1276" w:type="dxa"/>
            <w:tcBorders>
              <w:left w:val="single" w:sz="1" w:space="0" w:color="000000"/>
              <w:bottom w:val="single" w:sz="1" w:space="0" w:color="000000"/>
            </w:tcBorders>
            <w:shd w:val="clear" w:color="auto" w:fill="auto"/>
          </w:tcPr>
          <w:p w14:paraId="723F8454" w14:textId="06528500" w:rsidR="001E364A" w:rsidRPr="00971811" w:rsidRDefault="00873B5D" w:rsidP="0065165C">
            <w:pPr>
              <w:suppressLineNumbers/>
              <w:suppressAutoHyphens/>
              <w:spacing w:line="240" w:lineRule="auto"/>
              <w:jc w:val="center"/>
              <w:rPr>
                <w:lang w:eastAsia="ar-SA"/>
              </w:rPr>
            </w:pPr>
            <w:r>
              <w:rPr>
                <w:lang w:eastAsia="ar-SA"/>
              </w:rPr>
              <w:t>24</w:t>
            </w:r>
          </w:p>
        </w:tc>
        <w:tc>
          <w:tcPr>
            <w:tcW w:w="1417" w:type="dxa"/>
            <w:tcBorders>
              <w:left w:val="single" w:sz="1" w:space="0" w:color="000000"/>
              <w:bottom w:val="single" w:sz="1" w:space="0" w:color="000000"/>
              <w:right w:val="single" w:sz="1" w:space="0" w:color="000000"/>
            </w:tcBorders>
            <w:shd w:val="clear" w:color="auto" w:fill="auto"/>
          </w:tcPr>
          <w:p w14:paraId="09C491FD" w14:textId="22D4C460" w:rsidR="001E364A" w:rsidRPr="00971811" w:rsidRDefault="00873B5D" w:rsidP="0065165C">
            <w:pPr>
              <w:suppressLineNumbers/>
              <w:suppressAutoHyphens/>
              <w:spacing w:line="240" w:lineRule="auto"/>
              <w:jc w:val="center"/>
              <w:rPr>
                <w:lang w:eastAsia="ar-SA"/>
              </w:rPr>
            </w:pPr>
            <w:r>
              <w:rPr>
                <w:lang w:eastAsia="ar-SA"/>
              </w:rPr>
              <w:t>21</w:t>
            </w:r>
          </w:p>
        </w:tc>
      </w:tr>
      <w:tr w:rsidR="001E364A" w:rsidRPr="00971811" w14:paraId="13754D17" w14:textId="77777777" w:rsidTr="0065165C">
        <w:trPr>
          <w:trHeight w:val="308"/>
        </w:trPr>
        <w:tc>
          <w:tcPr>
            <w:tcW w:w="4962" w:type="dxa"/>
            <w:tcBorders>
              <w:left w:val="single" w:sz="1" w:space="0" w:color="000000"/>
              <w:bottom w:val="single" w:sz="1" w:space="0" w:color="000000"/>
            </w:tcBorders>
            <w:shd w:val="clear" w:color="auto" w:fill="auto"/>
          </w:tcPr>
          <w:p w14:paraId="7B856EBC" w14:textId="77777777" w:rsidR="001E364A" w:rsidRPr="00971811" w:rsidRDefault="001E364A" w:rsidP="0065165C">
            <w:pPr>
              <w:suppressLineNumbers/>
              <w:suppressAutoHyphens/>
              <w:spacing w:line="240" w:lineRule="auto"/>
              <w:jc w:val="left"/>
              <w:rPr>
                <w:lang w:eastAsia="ar-SA"/>
              </w:rPr>
            </w:pPr>
            <w:r w:rsidRPr="00971811">
              <w:rPr>
                <w:lang w:eastAsia="ar-SA"/>
              </w:rPr>
              <w:t>pobicie</w:t>
            </w:r>
          </w:p>
        </w:tc>
        <w:tc>
          <w:tcPr>
            <w:tcW w:w="1417" w:type="dxa"/>
            <w:tcBorders>
              <w:left w:val="single" w:sz="1" w:space="0" w:color="000000"/>
              <w:bottom w:val="single" w:sz="1" w:space="0" w:color="000000"/>
            </w:tcBorders>
            <w:shd w:val="clear" w:color="auto" w:fill="auto"/>
          </w:tcPr>
          <w:p w14:paraId="48F614DD" w14:textId="23DD2606" w:rsidR="001E364A" w:rsidRPr="00971811" w:rsidRDefault="00873B5D" w:rsidP="0065165C">
            <w:pPr>
              <w:suppressLineNumbers/>
              <w:suppressAutoHyphens/>
              <w:spacing w:line="240" w:lineRule="auto"/>
              <w:jc w:val="center"/>
              <w:rPr>
                <w:lang w:eastAsia="ar-SA"/>
              </w:rPr>
            </w:pPr>
            <w:r>
              <w:rPr>
                <w:lang w:eastAsia="ar-SA"/>
              </w:rPr>
              <w:t>0</w:t>
            </w:r>
          </w:p>
        </w:tc>
        <w:tc>
          <w:tcPr>
            <w:tcW w:w="1276" w:type="dxa"/>
            <w:tcBorders>
              <w:left w:val="single" w:sz="1" w:space="0" w:color="000000"/>
              <w:bottom w:val="single" w:sz="1" w:space="0" w:color="000000"/>
            </w:tcBorders>
            <w:shd w:val="clear" w:color="auto" w:fill="auto"/>
          </w:tcPr>
          <w:p w14:paraId="238B31C9" w14:textId="77777777" w:rsidR="001E364A" w:rsidRPr="00971811" w:rsidRDefault="001E364A" w:rsidP="0065165C">
            <w:pPr>
              <w:suppressLineNumbers/>
              <w:suppressAutoHyphens/>
              <w:spacing w:line="240" w:lineRule="auto"/>
              <w:jc w:val="center"/>
              <w:rPr>
                <w:lang w:eastAsia="ar-SA"/>
              </w:rPr>
            </w:pPr>
            <w:r>
              <w:rPr>
                <w:lang w:eastAsia="ar-SA"/>
              </w:rPr>
              <w:t>0</w:t>
            </w:r>
          </w:p>
        </w:tc>
        <w:tc>
          <w:tcPr>
            <w:tcW w:w="1417" w:type="dxa"/>
            <w:tcBorders>
              <w:left w:val="single" w:sz="1" w:space="0" w:color="000000"/>
              <w:bottom w:val="single" w:sz="1" w:space="0" w:color="000000"/>
              <w:right w:val="single" w:sz="1" w:space="0" w:color="000000"/>
            </w:tcBorders>
            <w:shd w:val="clear" w:color="auto" w:fill="auto"/>
          </w:tcPr>
          <w:p w14:paraId="2E01BB25" w14:textId="77777777" w:rsidR="001E364A" w:rsidRPr="00971811" w:rsidRDefault="001E364A" w:rsidP="0065165C">
            <w:pPr>
              <w:suppressLineNumbers/>
              <w:suppressAutoHyphens/>
              <w:spacing w:line="240" w:lineRule="auto"/>
              <w:jc w:val="center"/>
              <w:rPr>
                <w:lang w:eastAsia="ar-SA"/>
              </w:rPr>
            </w:pPr>
            <w:r w:rsidRPr="00971811">
              <w:rPr>
                <w:lang w:eastAsia="ar-SA"/>
              </w:rPr>
              <w:t>0</w:t>
            </w:r>
          </w:p>
        </w:tc>
      </w:tr>
      <w:tr w:rsidR="001E364A" w:rsidRPr="00971811" w14:paraId="7576C4B7" w14:textId="77777777" w:rsidTr="00E563E6">
        <w:trPr>
          <w:trHeight w:val="316"/>
        </w:trPr>
        <w:tc>
          <w:tcPr>
            <w:tcW w:w="4962" w:type="dxa"/>
            <w:tcBorders>
              <w:left w:val="single" w:sz="1" w:space="0" w:color="000000"/>
              <w:bottom w:val="single" w:sz="1" w:space="0" w:color="000000"/>
            </w:tcBorders>
            <w:shd w:val="clear" w:color="auto" w:fill="auto"/>
          </w:tcPr>
          <w:p w14:paraId="161B2C3F" w14:textId="77777777" w:rsidR="001E364A" w:rsidRPr="00971811" w:rsidRDefault="001E364A" w:rsidP="0065165C">
            <w:pPr>
              <w:suppressLineNumbers/>
              <w:suppressAutoHyphens/>
              <w:spacing w:line="240" w:lineRule="auto"/>
              <w:jc w:val="left"/>
              <w:rPr>
                <w:lang w:eastAsia="ar-SA"/>
              </w:rPr>
            </w:pPr>
            <w:r w:rsidRPr="00971811">
              <w:rPr>
                <w:lang w:eastAsia="ar-SA"/>
              </w:rPr>
              <w:t>uszkodzenie mienia</w:t>
            </w:r>
          </w:p>
        </w:tc>
        <w:tc>
          <w:tcPr>
            <w:tcW w:w="1417" w:type="dxa"/>
            <w:tcBorders>
              <w:left w:val="single" w:sz="1" w:space="0" w:color="000000"/>
              <w:bottom w:val="single" w:sz="1" w:space="0" w:color="000000"/>
            </w:tcBorders>
            <w:shd w:val="clear" w:color="auto" w:fill="auto"/>
          </w:tcPr>
          <w:p w14:paraId="2B7D2BE7" w14:textId="3DC20F94" w:rsidR="001E364A" w:rsidRPr="00971811" w:rsidRDefault="00873B5D" w:rsidP="0065165C">
            <w:pPr>
              <w:suppressLineNumbers/>
              <w:suppressAutoHyphens/>
              <w:spacing w:line="240" w:lineRule="auto"/>
              <w:jc w:val="center"/>
              <w:rPr>
                <w:lang w:eastAsia="ar-SA"/>
              </w:rPr>
            </w:pPr>
            <w:r>
              <w:rPr>
                <w:lang w:eastAsia="ar-SA"/>
              </w:rPr>
              <w:t>6</w:t>
            </w:r>
          </w:p>
        </w:tc>
        <w:tc>
          <w:tcPr>
            <w:tcW w:w="1276" w:type="dxa"/>
            <w:tcBorders>
              <w:left w:val="single" w:sz="1" w:space="0" w:color="000000"/>
              <w:bottom w:val="single" w:sz="1" w:space="0" w:color="000000"/>
            </w:tcBorders>
            <w:shd w:val="clear" w:color="auto" w:fill="auto"/>
          </w:tcPr>
          <w:p w14:paraId="7C0A0D8A" w14:textId="22CF7765" w:rsidR="001E364A" w:rsidRPr="00971811" w:rsidRDefault="00873B5D" w:rsidP="0065165C">
            <w:pPr>
              <w:suppressLineNumbers/>
              <w:suppressAutoHyphens/>
              <w:spacing w:line="240" w:lineRule="auto"/>
              <w:jc w:val="center"/>
              <w:rPr>
                <w:lang w:eastAsia="ar-SA"/>
              </w:rPr>
            </w:pPr>
            <w:r>
              <w:rPr>
                <w:lang w:eastAsia="ar-SA"/>
              </w:rPr>
              <w:t>13</w:t>
            </w:r>
          </w:p>
        </w:tc>
        <w:tc>
          <w:tcPr>
            <w:tcW w:w="1417" w:type="dxa"/>
            <w:tcBorders>
              <w:left w:val="single" w:sz="1" w:space="0" w:color="000000"/>
              <w:bottom w:val="single" w:sz="1" w:space="0" w:color="000000"/>
              <w:right w:val="single" w:sz="1" w:space="0" w:color="000000"/>
            </w:tcBorders>
            <w:shd w:val="clear" w:color="auto" w:fill="auto"/>
          </w:tcPr>
          <w:p w14:paraId="28B6520F" w14:textId="0C2416A4" w:rsidR="001E364A" w:rsidRPr="00971811" w:rsidRDefault="001E364A" w:rsidP="0065165C">
            <w:pPr>
              <w:suppressLineNumbers/>
              <w:suppressAutoHyphens/>
              <w:spacing w:line="240" w:lineRule="auto"/>
              <w:jc w:val="center"/>
              <w:rPr>
                <w:lang w:eastAsia="ar-SA"/>
              </w:rPr>
            </w:pPr>
            <w:r>
              <w:rPr>
                <w:lang w:eastAsia="ar-SA"/>
              </w:rPr>
              <w:t>1</w:t>
            </w:r>
            <w:r w:rsidR="00873B5D">
              <w:rPr>
                <w:lang w:eastAsia="ar-SA"/>
              </w:rPr>
              <w:t>6</w:t>
            </w:r>
          </w:p>
        </w:tc>
      </w:tr>
      <w:tr w:rsidR="001E364A" w:rsidRPr="00971811" w14:paraId="5540B717" w14:textId="77777777" w:rsidTr="0065165C">
        <w:tc>
          <w:tcPr>
            <w:tcW w:w="4962" w:type="dxa"/>
            <w:tcBorders>
              <w:left w:val="single" w:sz="1" w:space="0" w:color="000000"/>
              <w:bottom w:val="single" w:sz="1" w:space="0" w:color="000000"/>
            </w:tcBorders>
            <w:shd w:val="clear" w:color="auto" w:fill="auto"/>
          </w:tcPr>
          <w:p w14:paraId="68659451" w14:textId="77777777" w:rsidR="001E364A" w:rsidRPr="00971811" w:rsidRDefault="001E364A" w:rsidP="0065165C">
            <w:pPr>
              <w:suppressLineNumbers/>
              <w:suppressAutoHyphens/>
              <w:spacing w:line="240" w:lineRule="auto"/>
              <w:jc w:val="left"/>
              <w:rPr>
                <w:lang w:eastAsia="ar-SA"/>
              </w:rPr>
            </w:pPr>
            <w:r w:rsidRPr="00971811">
              <w:rPr>
                <w:lang w:eastAsia="ar-SA"/>
              </w:rPr>
              <w:t>kradzież pieniędzy wraz z dokumentami</w:t>
            </w:r>
          </w:p>
        </w:tc>
        <w:tc>
          <w:tcPr>
            <w:tcW w:w="1417" w:type="dxa"/>
            <w:tcBorders>
              <w:left w:val="single" w:sz="1" w:space="0" w:color="000000"/>
              <w:bottom w:val="single" w:sz="1" w:space="0" w:color="000000"/>
            </w:tcBorders>
            <w:shd w:val="clear" w:color="auto" w:fill="auto"/>
          </w:tcPr>
          <w:p w14:paraId="1BF7E0BD" w14:textId="77777777" w:rsidR="001E364A" w:rsidRPr="00971811" w:rsidRDefault="001E364A" w:rsidP="0065165C">
            <w:pPr>
              <w:suppressLineNumbers/>
              <w:suppressAutoHyphens/>
              <w:spacing w:line="240" w:lineRule="auto"/>
              <w:jc w:val="center"/>
              <w:rPr>
                <w:lang w:eastAsia="ar-SA"/>
              </w:rPr>
            </w:pPr>
            <w:r>
              <w:rPr>
                <w:lang w:eastAsia="ar-SA"/>
              </w:rPr>
              <w:t>1</w:t>
            </w:r>
          </w:p>
        </w:tc>
        <w:tc>
          <w:tcPr>
            <w:tcW w:w="1276" w:type="dxa"/>
            <w:tcBorders>
              <w:left w:val="single" w:sz="1" w:space="0" w:color="000000"/>
              <w:bottom w:val="single" w:sz="1" w:space="0" w:color="000000"/>
            </w:tcBorders>
            <w:shd w:val="clear" w:color="auto" w:fill="auto"/>
          </w:tcPr>
          <w:p w14:paraId="0F756910" w14:textId="16FBF8A8" w:rsidR="001E364A" w:rsidRPr="00971811" w:rsidRDefault="00873B5D" w:rsidP="0065165C">
            <w:pPr>
              <w:suppressLineNumbers/>
              <w:suppressAutoHyphens/>
              <w:spacing w:line="240" w:lineRule="auto"/>
              <w:jc w:val="center"/>
              <w:rPr>
                <w:lang w:eastAsia="ar-SA"/>
              </w:rPr>
            </w:pPr>
            <w:r>
              <w:rPr>
                <w:lang w:eastAsia="ar-SA"/>
              </w:rPr>
              <w:t>0</w:t>
            </w:r>
          </w:p>
        </w:tc>
        <w:tc>
          <w:tcPr>
            <w:tcW w:w="1417" w:type="dxa"/>
            <w:tcBorders>
              <w:left w:val="single" w:sz="1" w:space="0" w:color="000000"/>
              <w:bottom w:val="single" w:sz="1" w:space="0" w:color="000000"/>
              <w:right w:val="single" w:sz="1" w:space="0" w:color="000000"/>
            </w:tcBorders>
            <w:shd w:val="clear" w:color="auto" w:fill="auto"/>
          </w:tcPr>
          <w:p w14:paraId="264C3958" w14:textId="77777777" w:rsidR="001E364A" w:rsidRPr="00971811" w:rsidRDefault="001E364A" w:rsidP="0065165C">
            <w:pPr>
              <w:suppressLineNumbers/>
              <w:suppressAutoHyphens/>
              <w:spacing w:line="240" w:lineRule="auto"/>
              <w:jc w:val="center"/>
              <w:rPr>
                <w:lang w:eastAsia="ar-SA"/>
              </w:rPr>
            </w:pPr>
            <w:r>
              <w:rPr>
                <w:lang w:eastAsia="ar-SA"/>
              </w:rPr>
              <w:t>0</w:t>
            </w:r>
          </w:p>
        </w:tc>
      </w:tr>
      <w:tr w:rsidR="001E364A" w:rsidRPr="00971811" w14:paraId="74F9B346" w14:textId="77777777" w:rsidTr="0065165C">
        <w:tc>
          <w:tcPr>
            <w:tcW w:w="4962" w:type="dxa"/>
            <w:tcBorders>
              <w:left w:val="single" w:sz="1" w:space="0" w:color="000000"/>
              <w:bottom w:val="single" w:sz="4" w:space="0" w:color="auto"/>
            </w:tcBorders>
            <w:shd w:val="clear" w:color="auto" w:fill="auto"/>
          </w:tcPr>
          <w:p w14:paraId="2EBCCA31" w14:textId="77777777" w:rsidR="001E364A" w:rsidRPr="00971811" w:rsidRDefault="001E364A" w:rsidP="0065165C">
            <w:pPr>
              <w:suppressLineNumbers/>
              <w:suppressAutoHyphens/>
              <w:spacing w:line="240" w:lineRule="auto"/>
              <w:jc w:val="left"/>
              <w:rPr>
                <w:lang w:eastAsia="ar-SA"/>
              </w:rPr>
            </w:pPr>
            <w:r w:rsidRPr="00971811">
              <w:rPr>
                <w:lang w:eastAsia="ar-SA"/>
              </w:rPr>
              <w:t>kradzież mienia</w:t>
            </w:r>
          </w:p>
        </w:tc>
        <w:tc>
          <w:tcPr>
            <w:tcW w:w="1417" w:type="dxa"/>
            <w:tcBorders>
              <w:left w:val="single" w:sz="1" w:space="0" w:color="000000"/>
              <w:bottom w:val="single" w:sz="4" w:space="0" w:color="auto"/>
            </w:tcBorders>
            <w:shd w:val="clear" w:color="auto" w:fill="auto"/>
          </w:tcPr>
          <w:p w14:paraId="1BA595AA" w14:textId="336C09BE" w:rsidR="001E364A" w:rsidRPr="00971811" w:rsidRDefault="00873B5D" w:rsidP="0065165C">
            <w:pPr>
              <w:suppressLineNumbers/>
              <w:suppressAutoHyphens/>
              <w:spacing w:line="240" w:lineRule="auto"/>
              <w:jc w:val="center"/>
              <w:rPr>
                <w:lang w:eastAsia="ar-SA"/>
              </w:rPr>
            </w:pPr>
            <w:r>
              <w:rPr>
                <w:lang w:eastAsia="ar-SA"/>
              </w:rPr>
              <w:t>8</w:t>
            </w:r>
          </w:p>
        </w:tc>
        <w:tc>
          <w:tcPr>
            <w:tcW w:w="1276" w:type="dxa"/>
            <w:tcBorders>
              <w:left w:val="single" w:sz="1" w:space="0" w:color="000000"/>
              <w:bottom w:val="single" w:sz="4" w:space="0" w:color="auto"/>
            </w:tcBorders>
            <w:shd w:val="clear" w:color="auto" w:fill="auto"/>
          </w:tcPr>
          <w:p w14:paraId="3A6B68C2" w14:textId="5A2A2A52" w:rsidR="001E364A" w:rsidRPr="00971811" w:rsidRDefault="00873B5D" w:rsidP="0065165C">
            <w:pPr>
              <w:suppressLineNumbers/>
              <w:suppressAutoHyphens/>
              <w:spacing w:line="240" w:lineRule="auto"/>
              <w:jc w:val="center"/>
              <w:rPr>
                <w:lang w:eastAsia="ar-SA"/>
              </w:rPr>
            </w:pPr>
            <w:r>
              <w:rPr>
                <w:lang w:eastAsia="ar-SA"/>
              </w:rPr>
              <w:t>14</w:t>
            </w:r>
          </w:p>
        </w:tc>
        <w:tc>
          <w:tcPr>
            <w:tcW w:w="1417" w:type="dxa"/>
            <w:tcBorders>
              <w:left w:val="single" w:sz="1" w:space="0" w:color="000000"/>
              <w:bottom w:val="single" w:sz="4" w:space="0" w:color="auto"/>
              <w:right w:val="single" w:sz="1" w:space="0" w:color="000000"/>
            </w:tcBorders>
            <w:shd w:val="clear" w:color="auto" w:fill="auto"/>
          </w:tcPr>
          <w:p w14:paraId="459EB7B0" w14:textId="6FB56D3F" w:rsidR="001E364A" w:rsidRPr="00971811" w:rsidRDefault="00873B5D" w:rsidP="0065165C">
            <w:pPr>
              <w:suppressLineNumbers/>
              <w:suppressAutoHyphens/>
              <w:spacing w:line="240" w:lineRule="auto"/>
              <w:jc w:val="center"/>
              <w:rPr>
                <w:lang w:eastAsia="ar-SA"/>
              </w:rPr>
            </w:pPr>
            <w:r>
              <w:rPr>
                <w:lang w:eastAsia="ar-SA"/>
              </w:rPr>
              <w:t>9</w:t>
            </w:r>
          </w:p>
        </w:tc>
      </w:tr>
      <w:tr w:rsidR="001E364A" w:rsidRPr="00971811" w14:paraId="4E27DB83" w14:textId="77777777" w:rsidTr="0065165C">
        <w:tc>
          <w:tcPr>
            <w:tcW w:w="4962" w:type="dxa"/>
            <w:tcBorders>
              <w:top w:val="single" w:sz="4" w:space="0" w:color="auto"/>
              <w:left w:val="single" w:sz="4" w:space="0" w:color="auto"/>
              <w:bottom w:val="single" w:sz="4" w:space="0" w:color="auto"/>
              <w:right w:val="single" w:sz="4" w:space="0" w:color="auto"/>
            </w:tcBorders>
            <w:shd w:val="clear" w:color="auto" w:fill="auto"/>
          </w:tcPr>
          <w:p w14:paraId="2A5F8A8E" w14:textId="77777777" w:rsidR="001E364A" w:rsidRPr="00971811" w:rsidRDefault="001E364A" w:rsidP="0065165C">
            <w:pPr>
              <w:suppressLineNumbers/>
              <w:suppressAutoHyphens/>
              <w:spacing w:line="240" w:lineRule="auto"/>
              <w:jc w:val="left"/>
              <w:rPr>
                <w:lang w:eastAsia="ar-SA"/>
              </w:rPr>
            </w:pPr>
            <w:r>
              <w:rPr>
                <w:lang w:eastAsia="ar-SA"/>
              </w:rPr>
              <w:t>inne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532275" w14:textId="43964E3E" w:rsidR="001E364A" w:rsidRDefault="00873B5D" w:rsidP="0065165C">
            <w:pPr>
              <w:suppressLineNumbers/>
              <w:suppressAutoHyphens/>
              <w:spacing w:line="240" w:lineRule="auto"/>
              <w:jc w:val="center"/>
              <w:rPr>
                <w:lang w:eastAsia="ar-SA"/>
              </w:rPr>
            </w:pPr>
            <w:r>
              <w:rPr>
                <w:lang w:eastAsia="ar-SA"/>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5DB72C" w14:textId="6F7FDF4E" w:rsidR="001E364A" w:rsidRDefault="00873B5D" w:rsidP="0065165C">
            <w:pPr>
              <w:suppressLineNumbers/>
              <w:suppressAutoHyphens/>
              <w:spacing w:line="240" w:lineRule="auto"/>
              <w:jc w:val="center"/>
              <w:rPr>
                <w:lang w:eastAsia="ar-SA"/>
              </w:rPr>
            </w:pPr>
            <w:r>
              <w:rPr>
                <w:lang w:eastAsia="ar-SA"/>
              </w:rPr>
              <w:t>148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48F691" w14:textId="17A6A514" w:rsidR="001E364A" w:rsidRDefault="001E364A" w:rsidP="0065165C">
            <w:pPr>
              <w:suppressLineNumbers/>
              <w:suppressAutoHyphens/>
              <w:spacing w:line="240" w:lineRule="auto"/>
              <w:jc w:val="center"/>
              <w:rPr>
                <w:lang w:eastAsia="ar-SA"/>
              </w:rPr>
            </w:pPr>
            <w:r>
              <w:rPr>
                <w:lang w:eastAsia="ar-SA"/>
              </w:rPr>
              <w:t>16</w:t>
            </w:r>
            <w:r w:rsidR="00873B5D">
              <w:rPr>
                <w:lang w:eastAsia="ar-SA"/>
              </w:rPr>
              <w:t>8</w:t>
            </w:r>
          </w:p>
        </w:tc>
      </w:tr>
    </w:tbl>
    <w:p w14:paraId="6A1D0B53" w14:textId="77777777" w:rsidR="001E364A" w:rsidRDefault="001E364A" w:rsidP="001E364A">
      <w:pPr>
        <w:spacing w:line="240" w:lineRule="auto"/>
        <w:jc w:val="left"/>
        <w:rPr>
          <w:rFonts w:eastAsia="Calibri"/>
          <w:szCs w:val="32"/>
          <w:lang w:eastAsia="en-US"/>
        </w:rPr>
      </w:pPr>
    </w:p>
    <w:p w14:paraId="30B3E9EE" w14:textId="77777777" w:rsidR="001E364A" w:rsidRPr="00EA0C10" w:rsidRDefault="001E364A" w:rsidP="001E364A">
      <w:pPr>
        <w:suppressAutoHyphens/>
        <w:contextualSpacing/>
        <w:jc w:val="left"/>
        <w:rPr>
          <w:b/>
          <w:iCs/>
          <w:lang w:eastAsia="ar-SA"/>
        </w:rPr>
      </w:pPr>
      <w:r w:rsidRPr="00EA0C10">
        <w:rPr>
          <w:b/>
          <w:iCs/>
          <w:lang w:eastAsia="ar-SA"/>
        </w:rPr>
        <w:t>Artykuł KK Kwalifikacja prawna wszczętych / stwierdzonych / zakończonych:</w:t>
      </w:r>
    </w:p>
    <w:p w14:paraId="01222243" w14:textId="77777777" w:rsidR="001E364A" w:rsidRPr="00EA0C10" w:rsidRDefault="001E364A" w:rsidP="001E364A">
      <w:pPr>
        <w:numPr>
          <w:ilvl w:val="0"/>
          <w:numId w:val="69"/>
        </w:numPr>
        <w:tabs>
          <w:tab w:val="num" w:pos="-360"/>
        </w:tabs>
        <w:suppressAutoHyphens/>
        <w:spacing w:after="160" w:line="240" w:lineRule="auto"/>
        <w:ind w:left="360"/>
        <w:jc w:val="left"/>
        <w:rPr>
          <w:lang w:eastAsia="ar-SA"/>
        </w:rPr>
      </w:pPr>
      <w:r w:rsidRPr="00EA0C10">
        <w:rPr>
          <w:b/>
          <w:bCs/>
          <w:lang w:eastAsia="ar-SA"/>
        </w:rPr>
        <w:t>2018 np</w:t>
      </w:r>
      <w:r w:rsidRPr="00EA0C10">
        <w:rPr>
          <w:lang w:eastAsia="ar-SA"/>
        </w:rPr>
        <w:t>.:</w:t>
      </w:r>
    </w:p>
    <w:p w14:paraId="15890CCE" w14:textId="3230429C" w:rsidR="001E364A" w:rsidRPr="00EA0C10" w:rsidRDefault="001E364A" w:rsidP="001E364A">
      <w:pPr>
        <w:suppressAutoHyphens/>
        <w:jc w:val="left"/>
        <w:rPr>
          <w:lang w:eastAsia="ar-SA"/>
        </w:rPr>
      </w:pPr>
      <w:r w:rsidRPr="00EA0C10">
        <w:rPr>
          <w:lang w:eastAsia="ar-SA"/>
        </w:rPr>
        <w:t xml:space="preserve">Znęcanie się nad rodziną </w:t>
      </w:r>
      <w:r w:rsidR="00EA0C10" w:rsidRPr="00EA0C10">
        <w:rPr>
          <w:lang w:eastAsia="ar-SA"/>
        </w:rPr>
        <w:t>–</w:t>
      </w:r>
      <w:r w:rsidRPr="00EA0C10">
        <w:rPr>
          <w:lang w:eastAsia="ar-SA"/>
        </w:rPr>
        <w:t xml:space="preserve"> </w:t>
      </w:r>
      <w:r w:rsidR="00EA0C10" w:rsidRPr="00EA0C10">
        <w:rPr>
          <w:lang w:eastAsia="ar-SA"/>
        </w:rPr>
        <w:t>207 KK</w:t>
      </w:r>
      <w:r w:rsidRPr="00EA0C10">
        <w:rPr>
          <w:lang w:eastAsia="ar-SA"/>
        </w:rPr>
        <w:t xml:space="preserve"> / </w:t>
      </w:r>
      <w:r w:rsidR="00EA0C10" w:rsidRPr="00EA0C10">
        <w:rPr>
          <w:lang w:eastAsia="ar-SA"/>
        </w:rPr>
        <w:t>28</w:t>
      </w:r>
      <w:r w:rsidRPr="00EA0C10">
        <w:rPr>
          <w:lang w:eastAsia="ar-SA"/>
        </w:rPr>
        <w:t xml:space="preserve"> / </w:t>
      </w:r>
      <w:r w:rsidR="00EA0C10" w:rsidRPr="00EA0C10">
        <w:rPr>
          <w:lang w:eastAsia="ar-SA"/>
        </w:rPr>
        <w:t>28</w:t>
      </w:r>
    </w:p>
    <w:p w14:paraId="45BCF19C" w14:textId="00E494F7" w:rsidR="001E364A" w:rsidRPr="00EA0C10" w:rsidRDefault="001E364A" w:rsidP="001E364A">
      <w:pPr>
        <w:suppressAutoHyphens/>
        <w:jc w:val="left"/>
        <w:rPr>
          <w:lang w:eastAsia="ar-SA"/>
        </w:rPr>
      </w:pPr>
      <w:r w:rsidRPr="00EA0C10">
        <w:rPr>
          <w:lang w:eastAsia="ar-SA"/>
        </w:rPr>
        <w:t xml:space="preserve">Groźba karalna </w:t>
      </w:r>
      <w:r w:rsidR="00EA0C10" w:rsidRPr="00EA0C10">
        <w:rPr>
          <w:lang w:eastAsia="ar-SA"/>
        </w:rPr>
        <w:t>–</w:t>
      </w:r>
      <w:r w:rsidRPr="00EA0C10">
        <w:rPr>
          <w:lang w:eastAsia="ar-SA"/>
        </w:rPr>
        <w:t xml:space="preserve"> 1</w:t>
      </w:r>
      <w:r w:rsidR="00EA0C10" w:rsidRPr="00EA0C10">
        <w:rPr>
          <w:lang w:eastAsia="ar-SA"/>
        </w:rPr>
        <w:t>90 KK</w:t>
      </w:r>
      <w:r w:rsidRPr="00EA0C10">
        <w:rPr>
          <w:lang w:eastAsia="ar-SA"/>
        </w:rPr>
        <w:t xml:space="preserve"> / </w:t>
      </w:r>
      <w:r w:rsidR="00EA0C10" w:rsidRPr="00EA0C10">
        <w:rPr>
          <w:lang w:eastAsia="ar-SA"/>
        </w:rPr>
        <w:t>7</w:t>
      </w:r>
      <w:r w:rsidRPr="00EA0C10">
        <w:rPr>
          <w:lang w:eastAsia="ar-SA"/>
        </w:rPr>
        <w:t xml:space="preserve"> / </w:t>
      </w:r>
      <w:r w:rsidR="00EA0C10" w:rsidRPr="00EA0C10">
        <w:rPr>
          <w:lang w:eastAsia="ar-SA"/>
        </w:rPr>
        <w:t>7</w:t>
      </w:r>
    </w:p>
    <w:p w14:paraId="7C8DCA8B" w14:textId="1CB157A2" w:rsidR="001E364A" w:rsidRPr="00EA0C10" w:rsidRDefault="001E364A" w:rsidP="001E364A">
      <w:pPr>
        <w:suppressAutoHyphens/>
        <w:jc w:val="left"/>
        <w:rPr>
          <w:lang w:eastAsia="ar-SA"/>
        </w:rPr>
      </w:pPr>
      <w:r w:rsidRPr="00EA0C10">
        <w:rPr>
          <w:lang w:eastAsia="ar-SA"/>
        </w:rPr>
        <w:t xml:space="preserve">Rozpijanie małoletniego </w:t>
      </w:r>
      <w:r w:rsidR="00EA0C10" w:rsidRPr="00EA0C10">
        <w:rPr>
          <w:lang w:eastAsia="ar-SA"/>
        </w:rPr>
        <w:t>–</w:t>
      </w:r>
      <w:r w:rsidRPr="00EA0C10">
        <w:rPr>
          <w:lang w:eastAsia="ar-SA"/>
        </w:rPr>
        <w:t xml:space="preserve"> </w:t>
      </w:r>
      <w:r w:rsidR="00EA0C10" w:rsidRPr="00EA0C10">
        <w:rPr>
          <w:lang w:eastAsia="ar-SA"/>
        </w:rPr>
        <w:t>208 KK</w:t>
      </w:r>
      <w:r w:rsidRPr="00EA0C10">
        <w:rPr>
          <w:lang w:eastAsia="ar-SA"/>
        </w:rPr>
        <w:t xml:space="preserve"> /0 / 0 </w:t>
      </w:r>
    </w:p>
    <w:p w14:paraId="2C38F46D" w14:textId="052F78B0" w:rsidR="001E364A" w:rsidRDefault="001E364A" w:rsidP="001E364A">
      <w:pPr>
        <w:suppressAutoHyphens/>
        <w:jc w:val="left"/>
        <w:rPr>
          <w:lang w:eastAsia="ar-SA"/>
        </w:rPr>
      </w:pPr>
      <w:r w:rsidRPr="00EA0C10">
        <w:rPr>
          <w:lang w:eastAsia="ar-SA"/>
        </w:rPr>
        <w:t xml:space="preserve">Uchylanie się od płacenia alimentów – </w:t>
      </w:r>
      <w:r w:rsidR="00EA0C10" w:rsidRPr="00EA0C10">
        <w:rPr>
          <w:lang w:eastAsia="ar-SA"/>
        </w:rPr>
        <w:t>209 KK</w:t>
      </w:r>
      <w:r w:rsidRPr="00EA0C10">
        <w:rPr>
          <w:lang w:eastAsia="ar-SA"/>
        </w:rPr>
        <w:t xml:space="preserve"> / </w:t>
      </w:r>
      <w:r w:rsidR="00EA0C10" w:rsidRPr="00EA0C10">
        <w:rPr>
          <w:lang w:eastAsia="ar-SA"/>
        </w:rPr>
        <w:t>6</w:t>
      </w:r>
      <w:r w:rsidRPr="00EA0C10">
        <w:rPr>
          <w:lang w:eastAsia="ar-SA"/>
        </w:rPr>
        <w:t xml:space="preserve"> / </w:t>
      </w:r>
      <w:r w:rsidR="00EA0C10" w:rsidRPr="00EA0C10">
        <w:rPr>
          <w:lang w:eastAsia="ar-SA"/>
        </w:rPr>
        <w:t>6</w:t>
      </w:r>
    </w:p>
    <w:p w14:paraId="09359982" w14:textId="2B9A55F6" w:rsidR="00EA0C10" w:rsidRDefault="00EA0C10" w:rsidP="001E364A">
      <w:pPr>
        <w:suppressAutoHyphens/>
        <w:jc w:val="left"/>
        <w:rPr>
          <w:lang w:eastAsia="ar-SA"/>
        </w:rPr>
      </w:pPr>
      <w:r>
        <w:rPr>
          <w:lang w:eastAsia="ar-SA"/>
        </w:rPr>
        <w:t>Inne – 128 / 128</w:t>
      </w:r>
    </w:p>
    <w:p w14:paraId="5AE07F07" w14:textId="77777777" w:rsidR="00EA0C10" w:rsidRPr="00EA0C10" w:rsidRDefault="00EA0C10" w:rsidP="001E364A">
      <w:pPr>
        <w:suppressAutoHyphens/>
        <w:jc w:val="left"/>
        <w:rPr>
          <w:lang w:eastAsia="ar-SA"/>
        </w:rPr>
      </w:pPr>
    </w:p>
    <w:p w14:paraId="2005CFFE" w14:textId="77777777" w:rsidR="001E364A" w:rsidRPr="00EA0C10" w:rsidRDefault="001E364A" w:rsidP="001E364A">
      <w:pPr>
        <w:numPr>
          <w:ilvl w:val="0"/>
          <w:numId w:val="69"/>
        </w:numPr>
        <w:tabs>
          <w:tab w:val="clear" w:pos="0"/>
          <w:tab w:val="num" w:pos="-426"/>
        </w:tabs>
        <w:suppressAutoHyphens/>
        <w:spacing w:after="160" w:line="240" w:lineRule="auto"/>
        <w:ind w:left="360"/>
        <w:jc w:val="left"/>
        <w:rPr>
          <w:b/>
          <w:bCs/>
          <w:lang w:eastAsia="ar-SA"/>
        </w:rPr>
      </w:pPr>
      <w:r w:rsidRPr="00EA0C10">
        <w:rPr>
          <w:b/>
          <w:bCs/>
          <w:lang w:eastAsia="ar-SA"/>
        </w:rPr>
        <w:t>2019 np.:</w:t>
      </w:r>
    </w:p>
    <w:p w14:paraId="1A090750" w14:textId="1112B73F" w:rsidR="001E364A" w:rsidRPr="00EA0C10" w:rsidRDefault="001E364A" w:rsidP="001E364A">
      <w:pPr>
        <w:suppressAutoHyphens/>
        <w:jc w:val="left"/>
        <w:rPr>
          <w:lang w:eastAsia="ar-SA"/>
        </w:rPr>
      </w:pPr>
      <w:r w:rsidRPr="00EA0C10">
        <w:rPr>
          <w:lang w:eastAsia="ar-SA"/>
        </w:rPr>
        <w:t xml:space="preserve">Znęcanie się nad rodziną  - </w:t>
      </w:r>
      <w:r w:rsidR="00EA0C10" w:rsidRPr="00EA0C10">
        <w:rPr>
          <w:lang w:eastAsia="ar-SA"/>
        </w:rPr>
        <w:t>207 KK</w:t>
      </w:r>
      <w:r w:rsidRPr="00EA0C10">
        <w:rPr>
          <w:lang w:eastAsia="ar-SA"/>
        </w:rPr>
        <w:t xml:space="preserve"> / </w:t>
      </w:r>
      <w:r w:rsidR="00EA0C10" w:rsidRPr="00EA0C10">
        <w:rPr>
          <w:lang w:eastAsia="ar-SA"/>
        </w:rPr>
        <w:t>24</w:t>
      </w:r>
      <w:r w:rsidRPr="00EA0C10">
        <w:rPr>
          <w:lang w:eastAsia="ar-SA"/>
        </w:rPr>
        <w:t xml:space="preserve"> / </w:t>
      </w:r>
      <w:r w:rsidR="00EA0C10" w:rsidRPr="00EA0C10">
        <w:rPr>
          <w:lang w:eastAsia="ar-SA"/>
        </w:rPr>
        <w:t>24</w:t>
      </w:r>
    </w:p>
    <w:p w14:paraId="676A38D7" w14:textId="6CFB3D54" w:rsidR="001E364A" w:rsidRPr="00EA0C10" w:rsidRDefault="001E364A" w:rsidP="001E364A">
      <w:pPr>
        <w:suppressAutoHyphens/>
        <w:jc w:val="left"/>
        <w:rPr>
          <w:lang w:eastAsia="ar-SA"/>
        </w:rPr>
      </w:pPr>
      <w:r w:rsidRPr="00EA0C10">
        <w:rPr>
          <w:lang w:eastAsia="ar-SA"/>
        </w:rPr>
        <w:t>Groźba karalna – 1</w:t>
      </w:r>
      <w:r w:rsidR="00EA0C10" w:rsidRPr="00EA0C10">
        <w:rPr>
          <w:lang w:eastAsia="ar-SA"/>
        </w:rPr>
        <w:t>90 KK</w:t>
      </w:r>
      <w:r w:rsidRPr="00EA0C10">
        <w:rPr>
          <w:lang w:eastAsia="ar-SA"/>
        </w:rPr>
        <w:t xml:space="preserve"> / 1</w:t>
      </w:r>
      <w:r w:rsidR="00EA0C10" w:rsidRPr="00EA0C10">
        <w:rPr>
          <w:lang w:eastAsia="ar-SA"/>
        </w:rPr>
        <w:t>1</w:t>
      </w:r>
      <w:r w:rsidRPr="00EA0C10">
        <w:rPr>
          <w:lang w:eastAsia="ar-SA"/>
        </w:rPr>
        <w:t xml:space="preserve"> / 1</w:t>
      </w:r>
      <w:r w:rsidR="00EA0C10" w:rsidRPr="00EA0C10">
        <w:rPr>
          <w:lang w:eastAsia="ar-SA"/>
        </w:rPr>
        <w:t>1</w:t>
      </w:r>
    </w:p>
    <w:p w14:paraId="71137375" w14:textId="57E4AC32" w:rsidR="001E364A" w:rsidRPr="00EA0C10" w:rsidRDefault="001E364A" w:rsidP="001E364A">
      <w:pPr>
        <w:suppressAutoHyphens/>
        <w:jc w:val="left"/>
        <w:rPr>
          <w:lang w:eastAsia="ar-SA"/>
        </w:rPr>
      </w:pPr>
      <w:r w:rsidRPr="00EA0C10">
        <w:rPr>
          <w:lang w:eastAsia="ar-SA"/>
        </w:rPr>
        <w:t xml:space="preserve">Rozpijanie małoletniego – </w:t>
      </w:r>
      <w:r w:rsidR="00EA0C10" w:rsidRPr="00EA0C10">
        <w:rPr>
          <w:lang w:eastAsia="ar-SA"/>
        </w:rPr>
        <w:t>208 KK</w:t>
      </w:r>
      <w:r w:rsidRPr="00EA0C10">
        <w:rPr>
          <w:lang w:eastAsia="ar-SA"/>
        </w:rPr>
        <w:t xml:space="preserve"> / 0 / 0 </w:t>
      </w:r>
    </w:p>
    <w:p w14:paraId="12414A2A" w14:textId="293501A8" w:rsidR="001E364A" w:rsidRPr="00EA0C10" w:rsidRDefault="001E364A" w:rsidP="001E364A">
      <w:pPr>
        <w:suppressAutoHyphens/>
        <w:jc w:val="left"/>
        <w:rPr>
          <w:lang w:eastAsia="ar-SA"/>
        </w:rPr>
      </w:pPr>
      <w:r w:rsidRPr="00EA0C10">
        <w:rPr>
          <w:lang w:eastAsia="ar-SA"/>
        </w:rPr>
        <w:t xml:space="preserve">Uchylanie się od płacenia alimentów – </w:t>
      </w:r>
      <w:r w:rsidR="00EA0C10" w:rsidRPr="00EA0C10">
        <w:rPr>
          <w:lang w:eastAsia="ar-SA"/>
        </w:rPr>
        <w:t>209 KK</w:t>
      </w:r>
      <w:r w:rsidRPr="00EA0C10">
        <w:rPr>
          <w:lang w:eastAsia="ar-SA"/>
        </w:rPr>
        <w:t xml:space="preserve"> / </w:t>
      </w:r>
      <w:r w:rsidR="00EA0C10" w:rsidRPr="00EA0C10">
        <w:rPr>
          <w:lang w:eastAsia="ar-SA"/>
        </w:rPr>
        <w:t>11</w:t>
      </w:r>
      <w:r w:rsidRPr="00EA0C10">
        <w:rPr>
          <w:lang w:eastAsia="ar-SA"/>
        </w:rPr>
        <w:t xml:space="preserve"> / </w:t>
      </w:r>
      <w:r w:rsidR="00EA0C10" w:rsidRPr="00EA0C10">
        <w:rPr>
          <w:lang w:eastAsia="ar-SA"/>
        </w:rPr>
        <w:t>11</w:t>
      </w:r>
    </w:p>
    <w:p w14:paraId="6DC6EE11" w14:textId="399CDC98" w:rsidR="001E364A" w:rsidRPr="00EA0C10" w:rsidRDefault="001E364A" w:rsidP="001E364A">
      <w:pPr>
        <w:suppressAutoHyphens/>
        <w:jc w:val="left"/>
        <w:rPr>
          <w:lang w:eastAsia="ar-SA"/>
        </w:rPr>
      </w:pPr>
      <w:r w:rsidRPr="00EA0C10">
        <w:rPr>
          <w:lang w:eastAsia="ar-SA"/>
        </w:rPr>
        <w:t xml:space="preserve">Inne – </w:t>
      </w:r>
      <w:r w:rsidR="00EA0C10" w:rsidRPr="00EA0C10">
        <w:rPr>
          <w:lang w:eastAsia="ar-SA"/>
        </w:rPr>
        <w:t>156</w:t>
      </w:r>
      <w:r w:rsidRPr="00EA0C10">
        <w:rPr>
          <w:lang w:eastAsia="ar-SA"/>
        </w:rPr>
        <w:t xml:space="preserve"> / </w:t>
      </w:r>
      <w:r w:rsidR="00EA0C10" w:rsidRPr="00EA0C10">
        <w:rPr>
          <w:lang w:eastAsia="ar-SA"/>
        </w:rPr>
        <w:t>156</w:t>
      </w:r>
    </w:p>
    <w:p w14:paraId="03A806F4" w14:textId="77777777" w:rsidR="001E364A" w:rsidRPr="00EA0C10" w:rsidRDefault="001E364A" w:rsidP="001E364A">
      <w:pPr>
        <w:suppressAutoHyphens/>
        <w:jc w:val="left"/>
        <w:rPr>
          <w:lang w:eastAsia="ar-SA"/>
        </w:rPr>
      </w:pPr>
    </w:p>
    <w:p w14:paraId="601F6D05" w14:textId="77777777" w:rsidR="001E364A" w:rsidRPr="00EA0C10" w:rsidRDefault="001E364A" w:rsidP="001E364A">
      <w:pPr>
        <w:numPr>
          <w:ilvl w:val="0"/>
          <w:numId w:val="69"/>
        </w:numPr>
        <w:tabs>
          <w:tab w:val="clear" w:pos="0"/>
          <w:tab w:val="num" w:pos="-426"/>
        </w:tabs>
        <w:suppressAutoHyphens/>
        <w:spacing w:after="160" w:line="240" w:lineRule="auto"/>
        <w:ind w:left="360"/>
        <w:jc w:val="left"/>
        <w:rPr>
          <w:b/>
          <w:bCs/>
          <w:lang w:eastAsia="ar-SA"/>
        </w:rPr>
      </w:pPr>
      <w:r w:rsidRPr="00EA0C10">
        <w:rPr>
          <w:b/>
          <w:bCs/>
          <w:lang w:eastAsia="ar-SA"/>
        </w:rPr>
        <w:t>2020 np.:</w:t>
      </w:r>
    </w:p>
    <w:p w14:paraId="30A6435E" w14:textId="40F85A50" w:rsidR="001E364A" w:rsidRPr="00EA0C10" w:rsidRDefault="001E364A" w:rsidP="001E364A">
      <w:pPr>
        <w:suppressAutoHyphens/>
        <w:jc w:val="left"/>
        <w:rPr>
          <w:lang w:eastAsia="ar-SA"/>
        </w:rPr>
      </w:pPr>
      <w:r w:rsidRPr="00EA0C10">
        <w:rPr>
          <w:lang w:eastAsia="ar-SA"/>
        </w:rPr>
        <w:t xml:space="preserve">Znęcanie się nad rodziną – </w:t>
      </w:r>
      <w:r w:rsidR="00EA0C10" w:rsidRPr="00EA0C10">
        <w:rPr>
          <w:lang w:eastAsia="ar-SA"/>
        </w:rPr>
        <w:t>207 KK</w:t>
      </w:r>
      <w:r w:rsidRPr="00EA0C10">
        <w:rPr>
          <w:lang w:eastAsia="ar-SA"/>
        </w:rPr>
        <w:t xml:space="preserve"> / </w:t>
      </w:r>
      <w:r w:rsidR="00EA0C10" w:rsidRPr="00EA0C10">
        <w:rPr>
          <w:lang w:eastAsia="ar-SA"/>
        </w:rPr>
        <w:t>21</w:t>
      </w:r>
      <w:r w:rsidRPr="00EA0C10">
        <w:rPr>
          <w:lang w:eastAsia="ar-SA"/>
        </w:rPr>
        <w:t xml:space="preserve"> / </w:t>
      </w:r>
      <w:r w:rsidR="00EA0C10" w:rsidRPr="00EA0C10">
        <w:rPr>
          <w:lang w:eastAsia="ar-SA"/>
        </w:rPr>
        <w:t>21</w:t>
      </w:r>
    </w:p>
    <w:p w14:paraId="75732BDC" w14:textId="00F1F1AC" w:rsidR="001E364A" w:rsidRPr="00EA0C10" w:rsidRDefault="001E364A" w:rsidP="001E364A">
      <w:pPr>
        <w:suppressAutoHyphens/>
        <w:jc w:val="left"/>
        <w:rPr>
          <w:lang w:eastAsia="ar-SA"/>
        </w:rPr>
      </w:pPr>
      <w:r w:rsidRPr="00EA0C10">
        <w:rPr>
          <w:lang w:eastAsia="ar-SA"/>
        </w:rPr>
        <w:t xml:space="preserve">Groźba karalna – </w:t>
      </w:r>
      <w:r w:rsidR="00EA0C10" w:rsidRPr="00EA0C10">
        <w:rPr>
          <w:lang w:eastAsia="ar-SA"/>
        </w:rPr>
        <w:t>190 KK</w:t>
      </w:r>
      <w:r w:rsidRPr="00EA0C10">
        <w:rPr>
          <w:lang w:eastAsia="ar-SA"/>
        </w:rPr>
        <w:t xml:space="preserve"> / </w:t>
      </w:r>
      <w:r w:rsidR="00EA0C10" w:rsidRPr="00EA0C10">
        <w:rPr>
          <w:lang w:eastAsia="ar-SA"/>
        </w:rPr>
        <w:t>5</w:t>
      </w:r>
      <w:r w:rsidRPr="00EA0C10">
        <w:rPr>
          <w:lang w:eastAsia="ar-SA"/>
        </w:rPr>
        <w:t xml:space="preserve"> / 0</w:t>
      </w:r>
    </w:p>
    <w:p w14:paraId="5E669865" w14:textId="01057A8C" w:rsidR="001E364A" w:rsidRPr="00EA0C10" w:rsidRDefault="001E364A" w:rsidP="001E364A">
      <w:pPr>
        <w:suppressAutoHyphens/>
        <w:jc w:val="left"/>
        <w:rPr>
          <w:lang w:eastAsia="ar-SA"/>
        </w:rPr>
      </w:pPr>
      <w:r w:rsidRPr="00EA0C10">
        <w:rPr>
          <w:lang w:eastAsia="ar-SA"/>
        </w:rPr>
        <w:t xml:space="preserve">Rozpijanie małoletniego – </w:t>
      </w:r>
      <w:r w:rsidR="00EA0C10" w:rsidRPr="00EA0C10">
        <w:rPr>
          <w:lang w:eastAsia="ar-SA"/>
        </w:rPr>
        <w:t>208 KK</w:t>
      </w:r>
      <w:r w:rsidRPr="00EA0C10">
        <w:rPr>
          <w:lang w:eastAsia="ar-SA"/>
        </w:rPr>
        <w:t xml:space="preserve"> / 0 / 0</w:t>
      </w:r>
    </w:p>
    <w:p w14:paraId="20F1561A" w14:textId="023F6018" w:rsidR="001E364A" w:rsidRPr="00EA0C10" w:rsidRDefault="001E364A" w:rsidP="001E364A">
      <w:pPr>
        <w:suppressAutoHyphens/>
        <w:jc w:val="left"/>
        <w:rPr>
          <w:lang w:eastAsia="ar-SA"/>
        </w:rPr>
      </w:pPr>
      <w:r w:rsidRPr="00EA0C10">
        <w:rPr>
          <w:lang w:eastAsia="ar-SA"/>
        </w:rPr>
        <w:t xml:space="preserve">Uchylanie się od płacenia alimentów – </w:t>
      </w:r>
      <w:r w:rsidR="00EA0C10" w:rsidRPr="00EA0C10">
        <w:rPr>
          <w:lang w:eastAsia="ar-SA"/>
        </w:rPr>
        <w:t>209 KK</w:t>
      </w:r>
      <w:r w:rsidRPr="00EA0C10">
        <w:rPr>
          <w:lang w:eastAsia="ar-SA"/>
        </w:rPr>
        <w:t xml:space="preserve"> / </w:t>
      </w:r>
      <w:r w:rsidR="00EA0C10" w:rsidRPr="00EA0C10">
        <w:rPr>
          <w:lang w:eastAsia="ar-SA"/>
        </w:rPr>
        <w:t>36</w:t>
      </w:r>
      <w:r w:rsidRPr="00EA0C10">
        <w:rPr>
          <w:lang w:eastAsia="ar-SA"/>
        </w:rPr>
        <w:t xml:space="preserve"> / </w:t>
      </w:r>
      <w:r w:rsidR="00EA0C10" w:rsidRPr="00EA0C10">
        <w:rPr>
          <w:lang w:eastAsia="ar-SA"/>
        </w:rPr>
        <w:t>36</w:t>
      </w:r>
    </w:p>
    <w:p w14:paraId="7D840B3D" w14:textId="31420B37" w:rsidR="00EA0C10" w:rsidRDefault="001E364A" w:rsidP="001E364A">
      <w:pPr>
        <w:suppressAutoHyphens/>
        <w:jc w:val="left"/>
        <w:rPr>
          <w:lang w:eastAsia="ar-SA"/>
        </w:rPr>
      </w:pPr>
      <w:r w:rsidRPr="00EA0C10">
        <w:rPr>
          <w:lang w:eastAsia="ar-SA"/>
        </w:rPr>
        <w:t xml:space="preserve">Inne – </w:t>
      </w:r>
      <w:r w:rsidR="00EA0C10" w:rsidRPr="00EA0C10">
        <w:rPr>
          <w:lang w:eastAsia="ar-SA"/>
        </w:rPr>
        <w:t xml:space="preserve">166 </w:t>
      </w:r>
      <w:r w:rsidRPr="00EA0C10">
        <w:rPr>
          <w:lang w:eastAsia="ar-SA"/>
        </w:rPr>
        <w:t xml:space="preserve">/ </w:t>
      </w:r>
      <w:r w:rsidR="00EA0C10" w:rsidRPr="00EA0C10">
        <w:rPr>
          <w:lang w:eastAsia="ar-SA"/>
        </w:rPr>
        <w:t>166</w:t>
      </w:r>
    </w:p>
    <w:p w14:paraId="714C3633" w14:textId="68DB98C1" w:rsidR="00AA347E" w:rsidRDefault="00AA347E" w:rsidP="00AA347E">
      <w:pPr>
        <w:suppressAutoHyphens/>
        <w:ind w:firstLine="708"/>
        <w:rPr>
          <w:lang w:eastAsia="ar-SA"/>
        </w:rPr>
      </w:pPr>
      <w:r w:rsidRPr="00AA347E">
        <w:rPr>
          <w:lang w:eastAsia="ar-SA"/>
        </w:rPr>
        <w:lastRenderedPageBreak/>
        <w:t>Po</w:t>
      </w:r>
      <w:r>
        <w:rPr>
          <w:lang w:eastAsia="ar-SA"/>
        </w:rPr>
        <w:t>niższe</w:t>
      </w:r>
      <w:r w:rsidRPr="00AA347E">
        <w:rPr>
          <w:lang w:eastAsia="ar-SA"/>
        </w:rPr>
        <w:t xml:space="preserve"> statystyki </w:t>
      </w:r>
      <w:r>
        <w:rPr>
          <w:lang w:eastAsia="ar-SA"/>
        </w:rPr>
        <w:t>Komisariatu Policji w Gorzycach</w:t>
      </w:r>
      <w:r w:rsidRPr="00AA347E">
        <w:rPr>
          <w:lang w:eastAsia="ar-SA"/>
        </w:rPr>
        <w:t xml:space="preserve"> wskazują, że ofiarami przemocy w rodzinie są najczęściej kobiety, a mężczyźni jej sprawcami.</w:t>
      </w:r>
      <w:r>
        <w:rPr>
          <w:lang w:eastAsia="ar-SA"/>
        </w:rPr>
        <w:t xml:space="preserve"> Liczba osób doświadczających przemocy w rodzinie była najniższa w 2020 roku.</w:t>
      </w:r>
    </w:p>
    <w:p w14:paraId="04D47056" w14:textId="77777777" w:rsidR="00AA347E" w:rsidRDefault="00AA347E" w:rsidP="001E364A">
      <w:pPr>
        <w:suppressAutoHyphens/>
        <w:jc w:val="left"/>
        <w:rPr>
          <w:lang w:eastAsia="ar-SA"/>
        </w:rPr>
      </w:pPr>
    </w:p>
    <w:p w14:paraId="03815529" w14:textId="2F73A711" w:rsidR="00EA0C10" w:rsidRPr="00EA0C10" w:rsidRDefault="00EA0C10" w:rsidP="00EA0C10">
      <w:pPr>
        <w:pStyle w:val="Bezodstpw"/>
      </w:pPr>
      <w:bookmarkStart w:id="48" w:name="_Toc82587615"/>
      <w:r>
        <w:t xml:space="preserve">Tabela </w:t>
      </w:r>
      <w:r w:rsidR="0093755E">
        <w:fldChar w:fldCharType="begin"/>
      </w:r>
      <w:r w:rsidR="0093755E">
        <w:instrText xml:space="preserve"> SEQ Tabela \* ARABIC </w:instrText>
      </w:r>
      <w:r w:rsidR="0093755E">
        <w:fldChar w:fldCharType="separate"/>
      </w:r>
      <w:r w:rsidR="003B0AA4">
        <w:rPr>
          <w:noProof/>
        </w:rPr>
        <w:t>9</w:t>
      </w:r>
      <w:r w:rsidR="0093755E">
        <w:rPr>
          <w:noProof/>
        </w:rPr>
        <w:fldChar w:fldCharType="end"/>
      </w:r>
      <w:r>
        <w:t xml:space="preserve">. </w:t>
      </w:r>
      <w:r w:rsidRPr="00EA0C10">
        <w:t>Liczba interwencji związanych przemocy w rodzinie:</w:t>
      </w:r>
      <w:bookmarkEnd w:id="48"/>
    </w:p>
    <w:tbl>
      <w:tblPr>
        <w:tblW w:w="90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6"/>
        <w:gridCol w:w="1560"/>
        <w:gridCol w:w="1417"/>
        <w:gridCol w:w="1559"/>
      </w:tblGrid>
      <w:tr w:rsidR="00EA0C10" w:rsidRPr="00EA0C10" w14:paraId="1863ED14" w14:textId="77777777" w:rsidTr="00234A18">
        <w:tc>
          <w:tcPr>
            <w:tcW w:w="4536" w:type="dxa"/>
            <w:shd w:val="clear" w:color="auto" w:fill="1F3864" w:themeFill="accent1" w:themeFillShade="80"/>
          </w:tcPr>
          <w:p w14:paraId="13ACB614" w14:textId="77777777" w:rsidR="00EA0C10" w:rsidRPr="00EA0C10" w:rsidRDefault="00EA0C10" w:rsidP="00EA0C10">
            <w:pPr>
              <w:suppressLineNumbers/>
              <w:suppressAutoHyphens/>
              <w:spacing w:line="240" w:lineRule="auto"/>
              <w:jc w:val="left"/>
              <w:rPr>
                <w:b/>
                <w:color w:val="FFFFFF" w:themeColor="background1"/>
                <w:lang w:eastAsia="ar-SA"/>
              </w:rPr>
            </w:pPr>
          </w:p>
        </w:tc>
        <w:tc>
          <w:tcPr>
            <w:tcW w:w="1560" w:type="dxa"/>
            <w:shd w:val="clear" w:color="auto" w:fill="1F3864" w:themeFill="accent1" w:themeFillShade="80"/>
          </w:tcPr>
          <w:p w14:paraId="63D1C8DF" w14:textId="77777777" w:rsidR="00EA0C10" w:rsidRPr="00EA0C10" w:rsidRDefault="00EA0C10" w:rsidP="00EA0C10">
            <w:pPr>
              <w:suppressLineNumbers/>
              <w:suppressAutoHyphens/>
              <w:spacing w:line="240" w:lineRule="auto"/>
              <w:jc w:val="center"/>
              <w:rPr>
                <w:b/>
                <w:color w:val="FFFFFF" w:themeColor="background1"/>
                <w:lang w:eastAsia="ar-SA"/>
              </w:rPr>
            </w:pPr>
            <w:r w:rsidRPr="00EA0C10">
              <w:rPr>
                <w:b/>
                <w:color w:val="FFFFFF" w:themeColor="background1"/>
                <w:lang w:eastAsia="ar-SA"/>
              </w:rPr>
              <w:t>2018 rok</w:t>
            </w:r>
          </w:p>
        </w:tc>
        <w:tc>
          <w:tcPr>
            <w:tcW w:w="1417" w:type="dxa"/>
            <w:shd w:val="clear" w:color="auto" w:fill="1F3864" w:themeFill="accent1" w:themeFillShade="80"/>
          </w:tcPr>
          <w:p w14:paraId="02140847" w14:textId="77777777" w:rsidR="00EA0C10" w:rsidRPr="00EA0C10" w:rsidRDefault="00EA0C10" w:rsidP="00EA0C10">
            <w:pPr>
              <w:suppressLineNumbers/>
              <w:suppressAutoHyphens/>
              <w:spacing w:line="240" w:lineRule="auto"/>
              <w:jc w:val="center"/>
              <w:rPr>
                <w:b/>
                <w:color w:val="FFFFFF" w:themeColor="background1"/>
                <w:lang w:eastAsia="ar-SA"/>
              </w:rPr>
            </w:pPr>
            <w:r w:rsidRPr="00EA0C10">
              <w:rPr>
                <w:b/>
                <w:color w:val="FFFFFF" w:themeColor="background1"/>
                <w:lang w:eastAsia="ar-SA"/>
              </w:rPr>
              <w:t>2019 rok</w:t>
            </w:r>
          </w:p>
        </w:tc>
        <w:tc>
          <w:tcPr>
            <w:tcW w:w="1559" w:type="dxa"/>
            <w:shd w:val="clear" w:color="auto" w:fill="1F3864" w:themeFill="accent1" w:themeFillShade="80"/>
          </w:tcPr>
          <w:p w14:paraId="558E4988" w14:textId="77777777" w:rsidR="00EA0C10" w:rsidRPr="00EA0C10" w:rsidRDefault="00EA0C10" w:rsidP="00EA0C10">
            <w:pPr>
              <w:suppressLineNumbers/>
              <w:suppressAutoHyphens/>
              <w:spacing w:line="240" w:lineRule="auto"/>
              <w:jc w:val="center"/>
              <w:rPr>
                <w:b/>
                <w:color w:val="FFFFFF" w:themeColor="background1"/>
                <w:lang w:eastAsia="ar-SA"/>
              </w:rPr>
            </w:pPr>
            <w:r w:rsidRPr="00EA0C10">
              <w:rPr>
                <w:b/>
                <w:color w:val="FFFFFF" w:themeColor="background1"/>
                <w:lang w:eastAsia="ar-SA"/>
              </w:rPr>
              <w:t>2020 rok</w:t>
            </w:r>
          </w:p>
          <w:p w14:paraId="4EA7DA06" w14:textId="77777777" w:rsidR="00EA0C10" w:rsidRPr="00EA0C10" w:rsidRDefault="00EA0C10" w:rsidP="00EA0C10">
            <w:pPr>
              <w:suppressLineNumbers/>
              <w:suppressAutoHyphens/>
              <w:spacing w:line="240" w:lineRule="auto"/>
              <w:jc w:val="center"/>
              <w:rPr>
                <w:b/>
                <w:color w:val="FFFFFF" w:themeColor="background1"/>
                <w:lang w:eastAsia="ar-SA"/>
              </w:rPr>
            </w:pPr>
          </w:p>
        </w:tc>
      </w:tr>
      <w:tr w:rsidR="00EA0C10" w:rsidRPr="00EA0C10" w14:paraId="71A786CF" w14:textId="77777777" w:rsidTr="00234A18">
        <w:tc>
          <w:tcPr>
            <w:tcW w:w="4536" w:type="dxa"/>
            <w:shd w:val="clear" w:color="auto" w:fill="E7E6E6" w:themeFill="background2"/>
          </w:tcPr>
          <w:p w14:paraId="4C8AC406" w14:textId="7B294FDC" w:rsidR="00EA0C10" w:rsidRPr="00EA0C10" w:rsidRDefault="00EA0C10" w:rsidP="00EA0C10">
            <w:pPr>
              <w:suppressAutoHyphens/>
              <w:jc w:val="left"/>
              <w:rPr>
                <w:lang w:eastAsia="ar-SA"/>
              </w:rPr>
            </w:pPr>
            <w:r w:rsidRPr="00EA0C10">
              <w:rPr>
                <w:lang w:eastAsia="ar-SA"/>
              </w:rPr>
              <w:t xml:space="preserve">Liczba osób doświadczających przemocy </w:t>
            </w:r>
            <w:r>
              <w:rPr>
                <w:lang w:eastAsia="ar-SA"/>
              </w:rPr>
              <w:br/>
            </w:r>
            <w:r w:rsidRPr="00EA0C10">
              <w:rPr>
                <w:lang w:eastAsia="ar-SA"/>
              </w:rPr>
              <w:t>w rodzinie:</w:t>
            </w:r>
          </w:p>
        </w:tc>
        <w:tc>
          <w:tcPr>
            <w:tcW w:w="1560" w:type="dxa"/>
            <w:shd w:val="clear" w:color="auto" w:fill="E7E6E6" w:themeFill="background2"/>
          </w:tcPr>
          <w:p w14:paraId="028EF705" w14:textId="76458BD9" w:rsidR="00EA0C10" w:rsidRPr="00EA0C10" w:rsidRDefault="00EA0C10" w:rsidP="00EA0C10">
            <w:pPr>
              <w:suppressLineNumbers/>
              <w:suppressAutoHyphens/>
              <w:spacing w:line="240" w:lineRule="auto"/>
              <w:jc w:val="center"/>
              <w:rPr>
                <w:lang w:eastAsia="ar-SA"/>
              </w:rPr>
            </w:pPr>
            <w:r>
              <w:rPr>
                <w:lang w:eastAsia="ar-SA"/>
              </w:rPr>
              <w:t>49</w:t>
            </w:r>
          </w:p>
        </w:tc>
        <w:tc>
          <w:tcPr>
            <w:tcW w:w="1417" w:type="dxa"/>
            <w:shd w:val="clear" w:color="auto" w:fill="E7E6E6" w:themeFill="background2"/>
          </w:tcPr>
          <w:p w14:paraId="41A73051" w14:textId="7D4FF006" w:rsidR="00EA0C10" w:rsidRPr="00EA0C10" w:rsidRDefault="00EA0C10" w:rsidP="00EA0C10">
            <w:pPr>
              <w:suppressLineNumbers/>
              <w:suppressAutoHyphens/>
              <w:spacing w:line="240" w:lineRule="auto"/>
              <w:jc w:val="center"/>
              <w:rPr>
                <w:lang w:eastAsia="ar-SA"/>
              </w:rPr>
            </w:pPr>
            <w:r>
              <w:rPr>
                <w:lang w:eastAsia="ar-SA"/>
              </w:rPr>
              <w:t>61</w:t>
            </w:r>
          </w:p>
        </w:tc>
        <w:tc>
          <w:tcPr>
            <w:tcW w:w="1559" w:type="dxa"/>
            <w:shd w:val="clear" w:color="auto" w:fill="E7E6E6" w:themeFill="background2"/>
          </w:tcPr>
          <w:p w14:paraId="45F5616E" w14:textId="4A51C4D3" w:rsidR="00EA0C10" w:rsidRPr="00EA0C10" w:rsidRDefault="00EA0C10" w:rsidP="00EA0C10">
            <w:pPr>
              <w:suppressLineNumbers/>
              <w:suppressAutoHyphens/>
              <w:spacing w:line="240" w:lineRule="auto"/>
              <w:jc w:val="center"/>
              <w:rPr>
                <w:lang w:eastAsia="ar-SA"/>
              </w:rPr>
            </w:pPr>
            <w:r>
              <w:rPr>
                <w:lang w:eastAsia="ar-SA"/>
              </w:rPr>
              <w:t>42</w:t>
            </w:r>
          </w:p>
        </w:tc>
      </w:tr>
      <w:tr w:rsidR="00EA0C10" w:rsidRPr="00EA0C10" w14:paraId="4052382A" w14:textId="77777777" w:rsidTr="00234A18">
        <w:tc>
          <w:tcPr>
            <w:tcW w:w="4536" w:type="dxa"/>
            <w:shd w:val="clear" w:color="auto" w:fill="auto"/>
          </w:tcPr>
          <w:p w14:paraId="42EBA8D6" w14:textId="77777777" w:rsidR="00EA0C10" w:rsidRPr="00EA0C10" w:rsidRDefault="00EA0C10" w:rsidP="00EA0C10">
            <w:pPr>
              <w:suppressAutoHyphens/>
              <w:jc w:val="left"/>
              <w:rPr>
                <w:lang w:eastAsia="ar-SA"/>
              </w:rPr>
            </w:pPr>
            <w:r w:rsidRPr="00EA0C10">
              <w:rPr>
                <w:lang w:eastAsia="ar-SA"/>
              </w:rPr>
              <w:t xml:space="preserve">Kobiety </w:t>
            </w:r>
          </w:p>
        </w:tc>
        <w:tc>
          <w:tcPr>
            <w:tcW w:w="1560" w:type="dxa"/>
            <w:shd w:val="clear" w:color="auto" w:fill="auto"/>
          </w:tcPr>
          <w:p w14:paraId="65B8FA79" w14:textId="03D8E5D1" w:rsidR="00EA0C10" w:rsidRPr="00EA0C10" w:rsidRDefault="00EA0C10" w:rsidP="00EA0C10">
            <w:pPr>
              <w:suppressLineNumbers/>
              <w:suppressAutoHyphens/>
              <w:spacing w:line="240" w:lineRule="auto"/>
              <w:jc w:val="center"/>
              <w:rPr>
                <w:lang w:eastAsia="ar-SA"/>
              </w:rPr>
            </w:pPr>
            <w:r>
              <w:rPr>
                <w:lang w:eastAsia="ar-SA"/>
              </w:rPr>
              <w:t>31</w:t>
            </w:r>
          </w:p>
        </w:tc>
        <w:tc>
          <w:tcPr>
            <w:tcW w:w="1417" w:type="dxa"/>
            <w:shd w:val="clear" w:color="auto" w:fill="auto"/>
          </w:tcPr>
          <w:p w14:paraId="046DE0E8" w14:textId="36F241CC" w:rsidR="00EA0C10" w:rsidRPr="00EA0C10" w:rsidRDefault="00EA0C10" w:rsidP="00EA0C10">
            <w:pPr>
              <w:suppressLineNumbers/>
              <w:suppressAutoHyphens/>
              <w:spacing w:line="240" w:lineRule="auto"/>
              <w:jc w:val="center"/>
              <w:rPr>
                <w:lang w:eastAsia="ar-SA"/>
              </w:rPr>
            </w:pPr>
            <w:r>
              <w:rPr>
                <w:lang w:eastAsia="ar-SA"/>
              </w:rPr>
              <w:t>3</w:t>
            </w:r>
            <w:r w:rsidRPr="00EA0C10">
              <w:rPr>
                <w:lang w:eastAsia="ar-SA"/>
              </w:rPr>
              <w:t>9</w:t>
            </w:r>
          </w:p>
        </w:tc>
        <w:tc>
          <w:tcPr>
            <w:tcW w:w="1559" w:type="dxa"/>
            <w:shd w:val="clear" w:color="auto" w:fill="auto"/>
          </w:tcPr>
          <w:p w14:paraId="0659DBCF" w14:textId="1F6FE997" w:rsidR="00EA0C10" w:rsidRPr="00EA0C10" w:rsidRDefault="00EA0C10" w:rsidP="00EA0C10">
            <w:pPr>
              <w:suppressLineNumbers/>
              <w:suppressAutoHyphens/>
              <w:spacing w:line="240" w:lineRule="auto"/>
              <w:jc w:val="center"/>
              <w:rPr>
                <w:lang w:eastAsia="ar-SA"/>
              </w:rPr>
            </w:pPr>
            <w:r>
              <w:rPr>
                <w:lang w:eastAsia="ar-SA"/>
              </w:rPr>
              <w:t>20</w:t>
            </w:r>
          </w:p>
        </w:tc>
      </w:tr>
      <w:tr w:rsidR="00EA0C10" w:rsidRPr="00EA0C10" w14:paraId="70114287" w14:textId="77777777" w:rsidTr="00234A18">
        <w:tc>
          <w:tcPr>
            <w:tcW w:w="4536" w:type="dxa"/>
            <w:shd w:val="clear" w:color="auto" w:fill="auto"/>
          </w:tcPr>
          <w:p w14:paraId="2D41844B" w14:textId="77777777" w:rsidR="00EA0C10" w:rsidRPr="00EA0C10" w:rsidRDefault="00EA0C10" w:rsidP="00EA0C10">
            <w:pPr>
              <w:suppressAutoHyphens/>
              <w:jc w:val="left"/>
              <w:rPr>
                <w:lang w:eastAsia="ar-SA"/>
              </w:rPr>
            </w:pPr>
            <w:r w:rsidRPr="00EA0C10">
              <w:rPr>
                <w:lang w:eastAsia="ar-SA"/>
              </w:rPr>
              <w:t>Mężczyźni</w:t>
            </w:r>
          </w:p>
        </w:tc>
        <w:tc>
          <w:tcPr>
            <w:tcW w:w="1560" w:type="dxa"/>
            <w:shd w:val="clear" w:color="auto" w:fill="auto"/>
          </w:tcPr>
          <w:p w14:paraId="457CED57" w14:textId="7D2715B3" w:rsidR="00EA0C10" w:rsidRPr="00EA0C10" w:rsidRDefault="00EA0C10" w:rsidP="00EA0C10">
            <w:pPr>
              <w:suppressLineNumbers/>
              <w:suppressAutoHyphens/>
              <w:spacing w:line="240" w:lineRule="auto"/>
              <w:jc w:val="center"/>
              <w:rPr>
                <w:lang w:eastAsia="ar-SA"/>
              </w:rPr>
            </w:pPr>
            <w:r>
              <w:rPr>
                <w:lang w:eastAsia="ar-SA"/>
              </w:rPr>
              <w:t>14</w:t>
            </w:r>
          </w:p>
        </w:tc>
        <w:tc>
          <w:tcPr>
            <w:tcW w:w="1417" w:type="dxa"/>
            <w:shd w:val="clear" w:color="auto" w:fill="auto"/>
          </w:tcPr>
          <w:p w14:paraId="64A9F001" w14:textId="28F1FBE5" w:rsidR="00EA0C10" w:rsidRPr="00EA0C10" w:rsidRDefault="00EA0C10" w:rsidP="00EA0C10">
            <w:pPr>
              <w:suppressLineNumbers/>
              <w:suppressAutoHyphens/>
              <w:spacing w:line="240" w:lineRule="auto"/>
              <w:jc w:val="center"/>
              <w:rPr>
                <w:lang w:eastAsia="ar-SA"/>
              </w:rPr>
            </w:pPr>
            <w:r>
              <w:rPr>
                <w:lang w:eastAsia="ar-SA"/>
              </w:rPr>
              <w:t>11</w:t>
            </w:r>
          </w:p>
        </w:tc>
        <w:tc>
          <w:tcPr>
            <w:tcW w:w="1559" w:type="dxa"/>
            <w:shd w:val="clear" w:color="auto" w:fill="auto"/>
          </w:tcPr>
          <w:p w14:paraId="6669488D" w14:textId="09167342" w:rsidR="00EA0C10" w:rsidRPr="00EA0C10" w:rsidRDefault="00EA0C10" w:rsidP="00EA0C10">
            <w:pPr>
              <w:suppressLineNumbers/>
              <w:suppressAutoHyphens/>
              <w:spacing w:line="240" w:lineRule="auto"/>
              <w:jc w:val="center"/>
              <w:rPr>
                <w:lang w:eastAsia="ar-SA"/>
              </w:rPr>
            </w:pPr>
            <w:r>
              <w:rPr>
                <w:lang w:eastAsia="ar-SA"/>
              </w:rPr>
              <w:t>14</w:t>
            </w:r>
          </w:p>
        </w:tc>
      </w:tr>
      <w:tr w:rsidR="00EA0C10" w:rsidRPr="00EA0C10" w14:paraId="66379000" w14:textId="77777777" w:rsidTr="00234A18">
        <w:tc>
          <w:tcPr>
            <w:tcW w:w="4536" w:type="dxa"/>
            <w:shd w:val="clear" w:color="auto" w:fill="auto"/>
          </w:tcPr>
          <w:p w14:paraId="6132382A" w14:textId="77777777" w:rsidR="00EA0C10" w:rsidRPr="00EA0C10" w:rsidRDefault="00EA0C10" w:rsidP="00EA0C10">
            <w:pPr>
              <w:suppressAutoHyphens/>
              <w:jc w:val="left"/>
              <w:rPr>
                <w:lang w:eastAsia="ar-SA"/>
              </w:rPr>
            </w:pPr>
            <w:r w:rsidRPr="00EA0C10">
              <w:rPr>
                <w:lang w:eastAsia="ar-SA"/>
              </w:rPr>
              <w:t>Nieletni</w:t>
            </w:r>
          </w:p>
        </w:tc>
        <w:tc>
          <w:tcPr>
            <w:tcW w:w="1560" w:type="dxa"/>
            <w:shd w:val="clear" w:color="auto" w:fill="auto"/>
          </w:tcPr>
          <w:p w14:paraId="5EA19EAA" w14:textId="293E2222" w:rsidR="00EA0C10" w:rsidRPr="00EA0C10" w:rsidRDefault="00EA0C10" w:rsidP="00EA0C10">
            <w:pPr>
              <w:suppressLineNumbers/>
              <w:suppressAutoHyphens/>
              <w:spacing w:line="240" w:lineRule="auto"/>
              <w:jc w:val="center"/>
              <w:rPr>
                <w:lang w:eastAsia="ar-SA"/>
              </w:rPr>
            </w:pPr>
            <w:r>
              <w:rPr>
                <w:lang w:eastAsia="ar-SA"/>
              </w:rPr>
              <w:t>4</w:t>
            </w:r>
          </w:p>
        </w:tc>
        <w:tc>
          <w:tcPr>
            <w:tcW w:w="1417" w:type="dxa"/>
            <w:shd w:val="clear" w:color="auto" w:fill="auto"/>
          </w:tcPr>
          <w:p w14:paraId="7950BFD0" w14:textId="06009E45" w:rsidR="00EA0C10" w:rsidRPr="00EA0C10" w:rsidRDefault="00EA0C10" w:rsidP="00EA0C10">
            <w:pPr>
              <w:suppressLineNumbers/>
              <w:suppressAutoHyphens/>
              <w:spacing w:line="240" w:lineRule="auto"/>
              <w:jc w:val="center"/>
              <w:rPr>
                <w:lang w:eastAsia="ar-SA"/>
              </w:rPr>
            </w:pPr>
            <w:r>
              <w:rPr>
                <w:lang w:eastAsia="ar-SA"/>
              </w:rPr>
              <w:t>11</w:t>
            </w:r>
          </w:p>
        </w:tc>
        <w:tc>
          <w:tcPr>
            <w:tcW w:w="1559" w:type="dxa"/>
            <w:shd w:val="clear" w:color="auto" w:fill="auto"/>
          </w:tcPr>
          <w:p w14:paraId="29DB8986" w14:textId="4E55C48C" w:rsidR="00EA0C10" w:rsidRPr="00EA0C10" w:rsidRDefault="00EA0C10" w:rsidP="00EA0C10">
            <w:pPr>
              <w:suppressLineNumbers/>
              <w:suppressAutoHyphens/>
              <w:spacing w:line="240" w:lineRule="auto"/>
              <w:jc w:val="center"/>
              <w:rPr>
                <w:lang w:eastAsia="ar-SA"/>
              </w:rPr>
            </w:pPr>
            <w:r>
              <w:rPr>
                <w:lang w:eastAsia="ar-SA"/>
              </w:rPr>
              <w:t>8</w:t>
            </w:r>
          </w:p>
        </w:tc>
      </w:tr>
      <w:tr w:rsidR="00EA0C10" w:rsidRPr="00EA0C10" w14:paraId="11175B86" w14:textId="77777777" w:rsidTr="00234A18">
        <w:tc>
          <w:tcPr>
            <w:tcW w:w="4536" w:type="dxa"/>
            <w:shd w:val="clear" w:color="auto" w:fill="F2F2F2" w:themeFill="background1" w:themeFillShade="F2"/>
          </w:tcPr>
          <w:p w14:paraId="7C9C4449" w14:textId="77777777" w:rsidR="00EA0C10" w:rsidRPr="00EA0C10" w:rsidRDefault="00EA0C10" w:rsidP="00EA0C10">
            <w:pPr>
              <w:suppressAutoHyphens/>
              <w:jc w:val="left"/>
              <w:rPr>
                <w:lang w:eastAsia="ar-SA"/>
              </w:rPr>
            </w:pPr>
            <w:r w:rsidRPr="00EA0C10">
              <w:rPr>
                <w:lang w:eastAsia="ar-SA"/>
              </w:rPr>
              <w:t>Liczba sprawców przemocy w rodzinie:</w:t>
            </w:r>
          </w:p>
        </w:tc>
        <w:tc>
          <w:tcPr>
            <w:tcW w:w="1560" w:type="dxa"/>
            <w:shd w:val="clear" w:color="auto" w:fill="F2F2F2" w:themeFill="background1" w:themeFillShade="F2"/>
          </w:tcPr>
          <w:p w14:paraId="11F4A121" w14:textId="474C43C6" w:rsidR="00EA0C10" w:rsidRPr="00EA0C10" w:rsidRDefault="00EA0C10" w:rsidP="00EA0C10">
            <w:pPr>
              <w:suppressLineNumbers/>
              <w:suppressAutoHyphens/>
              <w:spacing w:line="240" w:lineRule="auto"/>
              <w:jc w:val="center"/>
              <w:rPr>
                <w:lang w:eastAsia="ar-SA"/>
              </w:rPr>
            </w:pPr>
            <w:r>
              <w:rPr>
                <w:lang w:eastAsia="ar-SA"/>
              </w:rPr>
              <w:t>44</w:t>
            </w:r>
          </w:p>
        </w:tc>
        <w:tc>
          <w:tcPr>
            <w:tcW w:w="1417" w:type="dxa"/>
            <w:shd w:val="clear" w:color="auto" w:fill="F2F2F2" w:themeFill="background1" w:themeFillShade="F2"/>
          </w:tcPr>
          <w:p w14:paraId="70D62529" w14:textId="2698A84E" w:rsidR="00EA0C10" w:rsidRPr="00EA0C10" w:rsidRDefault="00EA0C10" w:rsidP="00EA0C10">
            <w:pPr>
              <w:suppressLineNumbers/>
              <w:suppressAutoHyphens/>
              <w:spacing w:line="240" w:lineRule="auto"/>
              <w:jc w:val="center"/>
              <w:rPr>
                <w:lang w:eastAsia="ar-SA"/>
              </w:rPr>
            </w:pPr>
            <w:r>
              <w:rPr>
                <w:lang w:eastAsia="ar-SA"/>
              </w:rPr>
              <w:t>53</w:t>
            </w:r>
          </w:p>
        </w:tc>
        <w:tc>
          <w:tcPr>
            <w:tcW w:w="1559" w:type="dxa"/>
            <w:shd w:val="clear" w:color="auto" w:fill="F2F2F2" w:themeFill="background1" w:themeFillShade="F2"/>
          </w:tcPr>
          <w:p w14:paraId="625C7C3F" w14:textId="177C48E8" w:rsidR="00EA0C10" w:rsidRPr="00EA0C10" w:rsidRDefault="00EA0C10" w:rsidP="00EA0C10">
            <w:pPr>
              <w:suppressLineNumbers/>
              <w:suppressAutoHyphens/>
              <w:spacing w:line="240" w:lineRule="auto"/>
              <w:jc w:val="center"/>
              <w:rPr>
                <w:lang w:eastAsia="ar-SA"/>
              </w:rPr>
            </w:pPr>
            <w:r>
              <w:rPr>
                <w:lang w:eastAsia="ar-SA"/>
              </w:rPr>
              <w:t>36</w:t>
            </w:r>
          </w:p>
        </w:tc>
      </w:tr>
      <w:tr w:rsidR="00EA0C10" w:rsidRPr="00EA0C10" w14:paraId="19A4914A" w14:textId="77777777" w:rsidTr="00234A18">
        <w:tc>
          <w:tcPr>
            <w:tcW w:w="4536" w:type="dxa"/>
            <w:shd w:val="clear" w:color="auto" w:fill="auto"/>
          </w:tcPr>
          <w:p w14:paraId="481EE6F7" w14:textId="77777777" w:rsidR="00EA0C10" w:rsidRPr="00EA0C10" w:rsidRDefault="00EA0C10" w:rsidP="00EA0C10">
            <w:pPr>
              <w:suppressAutoHyphens/>
              <w:jc w:val="left"/>
              <w:rPr>
                <w:lang w:eastAsia="ar-SA"/>
              </w:rPr>
            </w:pPr>
            <w:r w:rsidRPr="00EA0C10">
              <w:rPr>
                <w:lang w:eastAsia="ar-SA"/>
              </w:rPr>
              <w:t xml:space="preserve">Kobiety </w:t>
            </w:r>
          </w:p>
        </w:tc>
        <w:tc>
          <w:tcPr>
            <w:tcW w:w="1560" w:type="dxa"/>
            <w:shd w:val="clear" w:color="auto" w:fill="auto"/>
          </w:tcPr>
          <w:p w14:paraId="648F6FEA" w14:textId="74947BB1" w:rsidR="00EA0C10" w:rsidRPr="00EA0C10" w:rsidRDefault="00EA0C10" w:rsidP="00EA0C10">
            <w:pPr>
              <w:suppressLineNumbers/>
              <w:suppressAutoHyphens/>
              <w:spacing w:line="240" w:lineRule="auto"/>
              <w:jc w:val="center"/>
              <w:rPr>
                <w:lang w:eastAsia="ar-SA"/>
              </w:rPr>
            </w:pPr>
            <w:r>
              <w:rPr>
                <w:lang w:eastAsia="ar-SA"/>
              </w:rPr>
              <w:t>4</w:t>
            </w:r>
          </w:p>
        </w:tc>
        <w:tc>
          <w:tcPr>
            <w:tcW w:w="1417" w:type="dxa"/>
            <w:shd w:val="clear" w:color="auto" w:fill="auto"/>
          </w:tcPr>
          <w:p w14:paraId="6DC54A35" w14:textId="6633440D" w:rsidR="00EA0C10" w:rsidRPr="00EA0C10" w:rsidRDefault="00EA0C10" w:rsidP="00EA0C10">
            <w:pPr>
              <w:suppressLineNumbers/>
              <w:suppressAutoHyphens/>
              <w:spacing w:line="240" w:lineRule="auto"/>
              <w:jc w:val="center"/>
              <w:rPr>
                <w:lang w:eastAsia="ar-SA"/>
              </w:rPr>
            </w:pPr>
            <w:r>
              <w:rPr>
                <w:lang w:eastAsia="ar-SA"/>
              </w:rPr>
              <w:t>12</w:t>
            </w:r>
          </w:p>
        </w:tc>
        <w:tc>
          <w:tcPr>
            <w:tcW w:w="1559" w:type="dxa"/>
            <w:shd w:val="clear" w:color="auto" w:fill="auto"/>
          </w:tcPr>
          <w:p w14:paraId="44BCCA2A" w14:textId="39AD2A4C" w:rsidR="00EA0C10" w:rsidRPr="00EA0C10" w:rsidRDefault="00EA0C10" w:rsidP="00EA0C10">
            <w:pPr>
              <w:suppressLineNumbers/>
              <w:suppressAutoHyphens/>
              <w:spacing w:line="240" w:lineRule="auto"/>
              <w:jc w:val="center"/>
              <w:rPr>
                <w:lang w:eastAsia="ar-SA"/>
              </w:rPr>
            </w:pPr>
            <w:r>
              <w:rPr>
                <w:lang w:eastAsia="ar-SA"/>
              </w:rPr>
              <w:t>8</w:t>
            </w:r>
          </w:p>
        </w:tc>
      </w:tr>
      <w:tr w:rsidR="00EA0C10" w:rsidRPr="00EA0C10" w14:paraId="1034EE6E" w14:textId="77777777" w:rsidTr="00234A18">
        <w:tc>
          <w:tcPr>
            <w:tcW w:w="4536" w:type="dxa"/>
            <w:shd w:val="clear" w:color="auto" w:fill="auto"/>
          </w:tcPr>
          <w:p w14:paraId="59668A2A" w14:textId="77777777" w:rsidR="00EA0C10" w:rsidRPr="00EA0C10" w:rsidRDefault="00EA0C10" w:rsidP="00EA0C10">
            <w:pPr>
              <w:suppressAutoHyphens/>
              <w:jc w:val="left"/>
              <w:rPr>
                <w:lang w:eastAsia="ar-SA"/>
              </w:rPr>
            </w:pPr>
            <w:r w:rsidRPr="00EA0C10">
              <w:rPr>
                <w:lang w:eastAsia="ar-SA"/>
              </w:rPr>
              <w:t>Mężczyźni</w:t>
            </w:r>
          </w:p>
        </w:tc>
        <w:tc>
          <w:tcPr>
            <w:tcW w:w="1560" w:type="dxa"/>
            <w:shd w:val="clear" w:color="auto" w:fill="auto"/>
          </w:tcPr>
          <w:p w14:paraId="4DCF55A2" w14:textId="1A905603" w:rsidR="00EA0C10" w:rsidRPr="00EA0C10" w:rsidRDefault="00EA0C10" w:rsidP="00EA0C10">
            <w:pPr>
              <w:suppressLineNumbers/>
              <w:suppressAutoHyphens/>
              <w:spacing w:line="240" w:lineRule="auto"/>
              <w:jc w:val="center"/>
              <w:rPr>
                <w:lang w:eastAsia="ar-SA"/>
              </w:rPr>
            </w:pPr>
            <w:r>
              <w:rPr>
                <w:lang w:eastAsia="ar-SA"/>
              </w:rPr>
              <w:t>40</w:t>
            </w:r>
          </w:p>
        </w:tc>
        <w:tc>
          <w:tcPr>
            <w:tcW w:w="1417" w:type="dxa"/>
            <w:shd w:val="clear" w:color="auto" w:fill="auto"/>
          </w:tcPr>
          <w:p w14:paraId="261502AB" w14:textId="5ADD0A54" w:rsidR="00EA0C10" w:rsidRPr="00EA0C10" w:rsidRDefault="00EA0C10" w:rsidP="00EA0C10">
            <w:pPr>
              <w:suppressLineNumbers/>
              <w:suppressAutoHyphens/>
              <w:spacing w:line="240" w:lineRule="auto"/>
              <w:jc w:val="center"/>
              <w:rPr>
                <w:lang w:eastAsia="ar-SA"/>
              </w:rPr>
            </w:pPr>
            <w:r>
              <w:rPr>
                <w:lang w:eastAsia="ar-SA"/>
              </w:rPr>
              <w:t>41</w:t>
            </w:r>
          </w:p>
        </w:tc>
        <w:tc>
          <w:tcPr>
            <w:tcW w:w="1559" w:type="dxa"/>
            <w:shd w:val="clear" w:color="auto" w:fill="auto"/>
          </w:tcPr>
          <w:p w14:paraId="0F14134B" w14:textId="77777777" w:rsidR="00EA0C10" w:rsidRPr="00EA0C10" w:rsidRDefault="00EA0C10" w:rsidP="00EA0C10">
            <w:pPr>
              <w:suppressLineNumbers/>
              <w:suppressAutoHyphens/>
              <w:spacing w:line="240" w:lineRule="auto"/>
              <w:jc w:val="center"/>
              <w:rPr>
                <w:lang w:eastAsia="ar-SA"/>
              </w:rPr>
            </w:pPr>
            <w:r w:rsidRPr="00EA0C10">
              <w:rPr>
                <w:lang w:eastAsia="ar-SA"/>
              </w:rPr>
              <w:t>28</w:t>
            </w:r>
          </w:p>
        </w:tc>
      </w:tr>
      <w:tr w:rsidR="00EA0C10" w:rsidRPr="00EA0C10" w14:paraId="767AB7EC" w14:textId="77777777" w:rsidTr="00234A18">
        <w:tc>
          <w:tcPr>
            <w:tcW w:w="4536" w:type="dxa"/>
            <w:shd w:val="clear" w:color="auto" w:fill="auto"/>
          </w:tcPr>
          <w:p w14:paraId="59AB9EB1" w14:textId="77777777" w:rsidR="00EA0C10" w:rsidRPr="00EA0C10" w:rsidRDefault="00EA0C10" w:rsidP="00EA0C10">
            <w:pPr>
              <w:suppressAutoHyphens/>
              <w:jc w:val="left"/>
              <w:rPr>
                <w:lang w:eastAsia="ar-SA"/>
              </w:rPr>
            </w:pPr>
            <w:r w:rsidRPr="00EA0C10">
              <w:rPr>
                <w:lang w:eastAsia="ar-SA"/>
              </w:rPr>
              <w:t>Nieletni</w:t>
            </w:r>
          </w:p>
        </w:tc>
        <w:tc>
          <w:tcPr>
            <w:tcW w:w="1560" w:type="dxa"/>
            <w:shd w:val="clear" w:color="auto" w:fill="auto"/>
          </w:tcPr>
          <w:p w14:paraId="27F3D700" w14:textId="77777777" w:rsidR="00EA0C10" w:rsidRPr="00EA0C10" w:rsidRDefault="00EA0C10" w:rsidP="00EA0C10">
            <w:pPr>
              <w:suppressLineNumbers/>
              <w:suppressAutoHyphens/>
              <w:spacing w:line="240" w:lineRule="auto"/>
              <w:jc w:val="center"/>
              <w:rPr>
                <w:lang w:eastAsia="ar-SA"/>
              </w:rPr>
            </w:pPr>
            <w:r w:rsidRPr="00EA0C10">
              <w:rPr>
                <w:lang w:eastAsia="ar-SA"/>
              </w:rPr>
              <w:t>0</w:t>
            </w:r>
          </w:p>
        </w:tc>
        <w:tc>
          <w:tcPr>
            <w:tcW w:w="1417" w:type="dxa"/>
            <w:shd w:val="clear" w:color="auto" w:fill="auto"/>
          </w:tcPr>
          <w:p w14:paraId="508BE7A7" w14:textId="77777777" w:rsidR="00EA0C10" w:rsidRPr="00EA0C10" w:rsidRDefault="00EA0C10" w:rsidP="00EA0C10">
            <w:pPr>
              <w:suppressLineNumbers/>
              <w:suppressAutoHyphens/>
              <w:spacing w:line="240" w:lineRule="auto"/>
              <w:jc w:val="center"/>
              <w:rPr>
                <w:lang w:eastAsia="ar-SA"/>
              </w:rPr>
            </w:pPr>
            <w:r w:rsidRPr="00EA0C10">
              <w:rPr>
                <w:lang w:eastAsia="ar-SA"/>
              </w:rPr>
              <w:t>0</w:t>
            </w:r>
          </w:p>
        </w:tc>
        <w:tc>
          <w:tcPr>
            <w:tcW w:w="1559" w:type="dxa"/>
            <w:shd w:val="clear" w:color="auto" w:fill="auto"/>
          </w:tcPr>
          <w:p w14:paraId="2242C48A" w14:textId="77777777" w:rsidR="00EA0C10" w:rsidRPr="00EA0C10" w:rsidRDefault="00EA0C10" w:rsidP="00EA0C10">
            <w:pPr>
              <w:suppressLineNumbers/>
              <w:suppressAutoHyphens/>
              <w:spacing w:line="240" w:lineRule="auto"/>
              <w:jc w:val="center"/>
              <w:rPr>
                <w:lang w:eastAsia="ar-SA"/>
              </w:rPr>
            </w:pPr>
            <w:r w:rsidRPr="00EA0C10">
              <w:rPr>
                <w:lang w:eastAsia="ar-SA"/>
              </w:rPr>
              <w:t>0</w:t>
            </w:r>
          </w:p>
        </w:tc>
      </w:tr>
      <w:tr w:rsidR="00EA0C10" w:rsidRPr="00EA0C10" w14:paraId="65B2B9A6" w14:textId="77777777" w:rsidTr="00234A18">
        <w:tc>
          <w:tcPr>
            <w:tcW w:w="4536" w:type="dxa"/>
            <w:shd w:val="clear" w:color="auto" w:fill="E7E6E6" w:themeFill="background2"/>
          </w:tcPr>
          <w:p w14:paraId="5CEED81C" w14:textId="77777777" w:rsidR="00EA0C10" w:rsidRPr="00EA0C10" w:rsidRDefault="00EA0C10" w:rsidP="00EA0C10">
            <w:pPr>
              <w:suppressAutoHyphens/>
              <w:jc w:val="left"/>
              <w:rPr>
                <w:lang w:eastAsia="ar-SA"/>
              </w:rPr>
            </w:pPr>
            <w:r w:rsidRPr="00EA0C10">
              <w:rPr>
                <w:lang w:eastAsia="ar-SA"/>
              </w:rPr>
              <w:t>Liczba sprawców przemocy w rodzinie pod wpływem alkoholu (ogółem), w tym:</w:t>
            </w:r>
          </w:p>
        </w:tc>
        <w:tc>
          <w:tcPr>
            <w:tcW w:w="1560" w:type="dxa"/>
            <w:shd w:val="clear" w:color="auto" w:fill="E7E6E6" w:themeFill="background2"/>
          </w:tcPr>
          <w:p w14:paraId="51E5A248" w14:textId="126CD44C" w:rsidR="00EA0C10" w:rsidRPr="00EA0C10" w:rsidRDefault="00EA0C10" w:rsidP="00EA0C10">
            <w:pPr>
              <w:suppressLineNumbers/>
              <w:suppressAutoHyphens/>
              <w:spacing w:line="240" w:lineRule="auto"/>
              <w:jc w:val="center"/>
              <w:rPr>
                <w:lang w:eastAsia="ar-SA"/>
              </w:rPr>
            </w:pPr>
            <w:r>
              <w:rPr>
                <w:lang w:eastAsia="ar-SA"/>
              </w:rPr>
              <w:t>35</w:t>
            </w:r>
          </w:p>
        </w:tc>
        <w:tc>
          <w:tcPr>
            <w:tcW w:w="1417" w:type="dxa"/>
            <w:shd w:val="clear" w:color="auto" w:fill="E7E6E6" w:themeFill="background2"/>
          </w:tcPr>
          <w:p w14:paraId="718F8483" w14:textId="23C4F62B" w:rsidR="00EA0C10" w:rsidRPr="00EA0C10" w:rsidRDefault="00EA0C10" w:rsidP="00EA0C10">
            <w:pPr>
              <w:suppressLineNumbers/>
              <w:suppressAutoHyphens/>
              <w:spacing w:line="240" w:lineRule="auto"/>
              <w:jc w:val="center"/>
              <w:rPr>
                <w:lang w:eastAsia="ar-SA"/>
              </w:rPr>
            </w:pPr>
            <w:r>
              <w:rPr>
                <w:lang w:eastAsia="ar-SA"/>
              </w:rPr>
              <w:t>30</w:t>
            </w:r>
          </w:p>
        </w:tc>
        <w:tc>
          <w:tcPr>
            <w:tcW w:w="1559" w:type="dxa"/>
            <w:shd w:val="clear" w:color="auto" w:fill="E7E6E6" w:themeFill="background2"/>
          </w:tcPr>
          <w:p w14:paraId="29DB860F" w14:textId="3CB64501" w:rsidR="00EA0C10" w:rsidRPr="00EA0C10" w:rsidRDefault="00EA0C10" w:rsidP="00EA0C10">
            <w:pPr>
              <w:suppressLineNumbers/>
              <w:suppressAutoHyphens/>
              <w:spacing w:line="240" w:lineRule="auto"/>
              <w:jc w:val="center"/>
              <w:rPr>
                <w:lang w:eastAsia="ar-SA"/>
              </w:rPr>
            </w:pPr>
            <w:r>
              <w:rPr>
                <w:lang w:eastAsia="ar-SA"/>
              </w:rPr>
              <w:t>18</w:t>
            </w:r>
          </w:p>
        </w:tc>
      </w:tr>
      <w:tr w:rsidR="00EA0C10" w:rsidRPr="00EA0C10" w14:paraId="13D13B8B" w14:textId="77777777" w:rsidTr="00234A18">
        <w:tc>
          <w:tcPr>
            <w:tcW w:w="4536" w:type="dxa"/>
            <w:shd w:val="clear" w:color="auto" w:fill="auto"/>
          </w:tcPr>
          <w:p w14:paraId="14890B18" w14:textId="77777777" w:rsidR="00EA0C10" w:rsidRPr="00EA0C10" w:rsidRDefault="00EA0C10" w:rsidP="00EA0C10">
            <w:pPr>
              <w:suppressAutoHyphens/>
              <w:jc w:val="left"/>
              <w:rPr>
                <w:lang w:eastAsia="ar-SA"/>
              </w:rPr>
            </w:pPr>
            <w:r w:rsidRPr="00EA0C10">
              <w:rPr>
                <w:lang w:eastAsia="ar-SA"/>
              </w:rPr>
              <w:t>Kobiety</w:t>
            </w:r>
          </w:p>
        </w:tc>
        <w:tc>
          <w:tcPr>
            <w:tcW w:w="1560" w:type="dxa"/>
            <w:shd w:val="clear" w:color="auto" w:fill="auto"/>
          </w:tcPr>
          <w:p w14:paraId="687B5FDF" w14:textId="1464C35C" w:rsidR="00EA0C10" w:rsidRPr="00EA0C10" w:rsidRDefault="00EA0C10" w:rsidP="00EA0C10">
            <w:pPr>
              <w:suppressLineNumbers/>
              <w:suppressAutoHyphens/>
              <w:spacing w:line="240" w:lineRule="auto"/>
              <w:jc w:val="center"/>
              <w:rPr>
                <w:lang w:eastAsia="ar-SA"/>
              </w:rPr>
            </w:pPr>
            <w:r>
              <w:rPr>
                <w:lang w:eastAsia="ar-SA"/>
              </w:rPr>
              <w:t>1</w:t>
            </w:r>
          </w:p>
        </w:tc>
        <w:tc>
          <w:tcPr>
            <w:tcW w:w="1417" w:type="dxa"/>
            <w:shd w:val="clear" w:color="auto" w:fill="auto"/>
          </w:tcPr>
          <w:p w14:paraId="6019EB24" w14:textId="7449F1E2" w:rsidR="00EA0C10" w:rsidRPr="00EA0C10" w:rsidRDefault="00EA0C10" w:rsidP="00EA0C10">
            <w:pPr>
              <w:suppressLineNumbers/>
              <w:suppressAutoHyphens/>
              <w:spacing w:line="240" w:lineRule="auto"/>
              <w:jc w:val="center"/>
              <w:rPr>
                <w:lang w:eastAsia="ar-SA"/>
              </w:rPr>
            </w:pPr>
            <w:r>
              <w:rPr>
                <w:lang w:eastAsia="ar-SA"/>
              </w:rPr>
              <w:t>1</w:t>
            </w:r>
          </w:p>
        </w:tc>
        <w:tc>
          <w:tcPr>
            <w:tcW w:w="1559" w:type="dxa"/>
            <w:shd w:val="clear" w:color="auto" w:fill="auto"/>
          </w:tcPr>
          <w:p w14:paraId="5D5EAAF4" w14:textId="31A876CE" w:rsidR="00EA0C10" w:rsidRPr="00EA0C10" w:rsidRDefault="00EA0C10" w:rsidP="00EA0C10">
            <w:pPr>
              <w:suppressLineNumbers/>
              <w:suppressAutoHyphens/>
              <w:spacing w:line="240" w:lineRule="auto"/>
              <w:jc w:val="center"/>
              <w:rPr>
                <w:lang w:eastAsia="ar-SA"/>
              </w:rPr>
            </w:pPr>
            <w:r>
              <w:rPr>
                <w:lang w:eastAsia="ar-SA"/>
              </w:rPr>
              <w:t>1</w:t>
            </w:r>
          </w:p>
        </w:tc>
      </w:tr>
      <w:tr w:rsidR="00EA0C10" w:rsidRPr="00EA0C10" w14:paraId="2193DEF1" w14:textId="77777777" w:rsidTr="00234A18">
        <w:tc>
          <w:tcPr>
            <w:tcW w:w="4536" w:type="dxa"/>
            <w:shd w:val="clear" w:color="auto" w:fill="auto"/>
          </w:tcPr>
          <w:p w14:paraId="5CE6025C" w14:textId="77777777" w:rsidR="00EA0C10" w:rsidRPr="00EA0C10" w:rsidRDefault="00EA0C10" w:rsidP="00EA0C10">
            <w:pPr>
              <w:suppressAutoHyphens/>
              <w:jc w:val="left"/>
              <w:rPr>
                <w:lang w:eastAsia="ar-SA"/>
              </w:rPr>
            </w:pPr>
            <w:r w:rsidRPr="00EA0C10">
              <w:rPr>
                <w:lang w:eastAsia="ar-SA"/>
              </w:rPr>
              <w:t xml:space="preserve">Mężczyźni </w:t>
            </w:r>
          </w:p>
        </w:tc>
        <w:tc>
          <w:tcPr>
            <w:tcW w:w="1560" w:type="dxa"/>
            <w:shd w:val="clear" w:color="auto" w:fill="auto"/>
          </w:tcPr>
          <w:p w14:paraId="7EF56C78" w14:textId="2518A7DD" w:rsidR="00EA0C10" w:rsidRPr="00EA0C10" w:rsidRDefault="00EA0C10" w:rsidP="00EA0C10">
            <w:pPr>
              <w:suppressLineNumbers/>
              <w:suppressAutoHyphens/>
              <w:spacing w:line="240" w:lineRule="auto"/>
              <w:jc w:val="center"/>
              <w:rPr>
                <w:lang w:eastAsia="ar-SA"/>
              </w:rPr>
            </w:pPr>
            <w:r>
              <w:rPr>
                <w:lang w:eastAsia="ar-SA"/>
              </w:rPr>
              <w:t>34</w:t>
            </w:r>
          </w:p>
        </w:tc>
        <w:tc>
          <w:tcPr>
            <w:tcW w:w="1417" w:type="dxa"/>
            <w:shd w:val="clear" w:color="auto" w:fill="auto"/>
          </w:tcPr>
          <w:p w14:paraId="284F2AC3" w14:textId="19C7D34D" w:rsidR="00EA0C10" w:rsidRPr="00EA0C10" w:rsidRDefault="00EA0C10" w:rsidP="00EA0C10">
            <w:pPr>
              <w:suppressLineNumbers/>
              <w:suppressAutoHyphens/>
              <w:spacing w:line="240" w:lineRule="auto"/>
              <w:jc w:val="center"/>
              <w:rPr>
                <w:lang w:eastAsia="ar-SA"/>
              </w:rPr>
            </w:pPr>
            <w:r>
              <w:rPr>
                <w:lang w:eastAsia="ar-SA"/>
              </w:rPr>
              <w:t>29</w:t>
            </w:r>
          </w:p>
        </w:tc>
        <w:tc>
          <w:tcPr>
            <w:tcW w:w="1559" w:type="dxa"/>
            <w:shd w:val="clear" w:color="auto" w:fill="auto"/>
          </w:tcPr>
          <w:p w14:paraId="0028355D" w14:textId="7F50B7D5" w:rsidR="00EA0C10" w:rsidRPr="00EA0C10" w:rsidRDefault="00EA0C10" w:rsidP="00EA0C10">
            <w:pPr>
              <w:suppressLineNumbers/>
              <w:suppressAutoHyphens/>
              <w:spacing w:line="240" w:lineRule="auto"/>
              <w:jc w:val="center"/>
              <w:rPr>
                <w:lang w:eastAsia="ar-SA"/>
              </w:rPr>
            </w:pPr>
            <w:r>
              <w:rPr>
                <w:lang w:eastAsia="ar-SA"/>
              </w:rPr>
              <w:t>17</w:t>
            </w:r>
          </w:p>
        </w:tc>
      </w:tr>
      <w:tr w:rsidR="00EA0C10" w:rsidRPr="00EA0C10" w14:paraId="1C51139C" w14:textId="77777777" w:rsidTr="00234A18">
        <w:tc>
          <w:tcPr>
            <w:tcW w:w="4536" w:type="dxa"/>
            <w:shd w:val="clear" w:color="auto" w:fill="auto"/>
          </w:tcPr>
          <w:p w14:paraId="40DC9932" w14:textId="77777777" w:rsidR="00EA0C10" w:rsidRPr="00EA0C10" w:rsidRDefault="00EA0C10" w:rsidP="00EA0C10">
            <w:pPr>
              <w:suppressAutoHyphens/>
              <w:jc w:val="left"/>
              <w:rPr>
                <w:lang w:eastAsia="ar-SA"/>
              </w:rPr>
            </w:pPr>
            <w:r w:rsidRPr="00EA0C10">
              <w:rPr>
                <w:lang w:eastAsia="ar-SA"/>
              </w:rPr>
              <w:t xml:space="preserve">Nieletni </w:t>
            </w:r>
          </w:p>
        </w:tc>
        <w:tc>
          <w:tcPr>
            <w:tcW w:w="1560" w:type="dxa"/>
            <w:shd w:val="clear" w:color="auto" w:fill="auto"/>
          </w:tcPr>
          <w:p w14:paraId="69EDECA0" w14:textId="77777777" w:rsidR="00EA0C10" w:rsidRPr="00EA0C10" w:rsidRDefault="00EA0C10" w:rsidP="00EA0C10">
            <w:pPr>
              <w:suppressLineNumbers/>
              <w:suppressAutoHyphens/>
              <w:spacing w:line="240" w:lineRule="auto"/>
              <w:jc w:val="center"/>
              <w:rPr>
                <w:lang w:eastAsia="ar-SA"/>
              </w:rPr>
            </w:pPr>
            <w:r w:rsidRPr="00EA0C10">
              <w:rPr>
                <w:lang w:eastAsia="ar-SA"/>
              </w:rPr>
              <w:t>0</w:t>
            </w:r>
          </w:p>
        </w:tc>
        <w:tc>
          <w:tcPr>
            <w:tcW w:w="1417" w:type="dxa"/>
            <w:shd w:val="clear" w:color="auto" w:fill="auto"/>
          </w:tcPr>
          <w:p w14:paraId="679BB1AE" w14:textId="77777777" w:rsidR="00EA0C10" w:rsidRPr="00EA0C10" w:rsidRDefault="00EA0C10" w:rsidP="00EA0C10">
            <w:pPr>
              <w:suppressLineNumbers/>
              <w:suppressAutoHyphens/>
              <w:spacing w:line="240" w:lineRule="auto"/>
              <w:jc w:val="center"/>
              <w:rPr>
                <w:lang w:eastAsia="ar-SA"/>
              </w:rPr>
            </w:pPr>
            <w:r w:rsidRPr="00EA0C10">
              <w:rPr>
                <w:lang w:eastAsia="ar-SA"/>
              </w:rPr>
              <w:t>0</w:t>
            </w:r>
          </w:p>
        </w:tc>
        <w:tc>
          <w:tcPr>
            <w:tcW w:w="1559" w:type="dxa"/>
            <w:shd w:val="clear" w:color="auto" w:fill="auto"/>
          </w:tcPr>
          <w:p w14:paraId="5AFC4E34" w14:textId="77777777" w:rsidR="00EA0C10" w:rsidRPr="00EA0C10" w:rsidRDefault="00EA0C10" w:rsidP="00EA0C10">
            <w:pPr>
              <w:suppressLineNumbers/>
              <w:suppressAutoHyphens/>
              <w:spacing w:line="240" w:lineRule="auto"/>
              <w:jc w:val="center"/>
              <w:rPr>
                <w:lang w:eastAsia="ar-SA"/>
              </w:rPr>
            </w:pPr>
            <w:r w:rsidRPr="00EA0C10">
              <w:rPr>
                <w:lang w:eastAsia="ar-SA"/>
              </w:rPr>
              <w:t>0</w:t>
            </w:r>
          </w:p>
        </w:tc>
      </w:tr>
      <w:tr w:rsidR="00EA0C10" w:rsidRPr="00EA0C10" w14:paraId="457496F4" w14:textId="77777777" w:rsidTr="00234A18">
        <w:tc>
          <w:tcPr>
            <w:tcW w:w="4536" w:type="dxa"/>
            <w:shd w:val="clear" w:color="auto" w:fill="E7E6E6" w:themeFill="background2"/>
          </w:tcPr>
          <w:p w14:paraId="6D69FEAB" w14:textId="77777777" w:rsidR="00EA0C10" w:rsidRPr="00EA0C10" w:rsidRDefault="00EA0C10" w:rsidP="00EA0C10">
            <w:pPr>
              <w:suppressAutoHyphens/>
              <w:jc w:val="left"/>
              <w:rPr>
                <w:lang w:eastAsia="ar-SA"/>
              </w:rPr>
            </w:pPr>
            <w:r w:rsidRPr="00EA0C10">
              <w:rPr>
                <w:lang w:eastAsia="ar-SA"/>
              </w:rPr>
              <w:t>Liczba dzieci obecnych podczas interwencji</w:t>
            </w:r>
          </w:p>
        </w:tc>
        <w:tc>
          <w:tcPr>
            <w:tcW w:w="1560" w:type="dxa"/>
            <w:shd w:val="clear" w:color="auto" w:fill="E7E6E6" w:themeFill="background2"/>
          </w:tcPr>
          <w:p w14:paraId="165BCC67" w14:textId="0BDB0EFC" w:rsidR="00EA0C10" w:rsidRPr="00EA0C10" w:rsidRDefault="00EA0C10" w:rsidP="00EA0C10">
            <w:pPr>
              <w:suppressLineNumbers/>
              <w:suppressAutoHyphens/>
              <w:spacing w:line="240" w:lineRule="auto"/>
              <w:jc w:val="center"/>
              <w:rPr>
                <w:lang w:eastAsia="ar-SA"/>
              </w:rPr>
            </w:pPr>
            <w:r>
              <w:rPr>
                <w:lang w:eastAsia="ar-SA"/>
              </w:rPr>
              <w:t>30</w:t>
            </w:r>
          </w:p>
        </w:tc>
        <w:tc>
          <w:tcPr>
            <w:tcW w:w="1417" w:type="dxa"/>
            <w:shd w:val="clear" w:color="auto" w:fill="E7E6E6" w:themeFill="background2"/>
          </w:tcPr>
          <w:p w14:paraId="5ABD3CA5" w14:textId="06528EB3" w:rsidR="00EA0C10" w:rsidRPr="00EA0C10" w:rsidRDefault="00EA0C10" w:rsidP="00EA0C10">
            <w:pPr>
              <w:suppressLineNumbers/>
              <w:suppressAutoHyphens/>
              <w:spacing w:line="240" w:lineRule="auto"/>
              <w:jc w:val="center"/>
              <w:rPr>
                <w:lang w:eastAsia="ar-SA"/>
              </w:rPr>
            </w:pPr>
            <w:r>
              <w:rPr>
                <w:lang w:eastAsia="ar-SA"/>
              </w:rPr>
              <w:t>57</w:t>
            </w:r>
          </w:p>
        </w:tc>
        <w:tc>
          <w:tcPr>
            <w:tcW w:w="1559" w:type="dxa"/>
            <w:shd w:val="clear" w:color="auto" w:fill="E7E6E6" w:themeFill="background2"/>
          </w:tcPr>
          <w:p w14:paraId="28CC6CBF" w14:textId="02E8E866" w:rsidR="00EA0C10" w:rsidRPr="00EA0C10" w:rsidRDefault="00EA0C10" w:rsidP="00EA0C10">
            <w:pPr>
              <w:suppressLineNumbers/>
              <w:suppressAutoHyphens/>
              <w:spacing w:line="240" w:lineRule="auto"/>
              <w:jc w:val="center"/>
              <w:rPr>
                <w:lang w:eastAsia="ar-SA"/>
              </w:rPr>
            </w:pPr>
            <w:r>
              <w:rPr>
                <w:lang w:eastAsia="ar-SA"/>
              </w:rPr>
              <w:t>35</w:t>
            </w:r>
          </w:p>
        </w:tc>
      </w:tr>
    </w:tbl>
    <w:p w14:paraId="78FBDBF2" w14:textId="26E6F2EA" w:rsidR="00EA0C10" w:rsidRDefault="00EA0C10" w:rsidP="001E364A">
      <w:pPr>
        <w:suppressAutoHyphens/>
        <w:jc w:val="left"/>
        <w:rPr>
          <w:lang w:eastAsia="ar-SA"/>
        </w:rPr>
      </w:pPr>
    </w:p>
    <w:p w14:paraId="5B77095F" w14:textId="77777777" w:rsidR="00EA0C10" w:rsidRPr="00EA0C10" w:rsidRDefault="00EA0C10" w:rsidP="00EA0C10">
      <w:pPr>
        <w:suppressAutoHyphens/>
        <w:jc w:val="left"/>
        <w:rPr>
          <w:u w:val="single"/>
          <w:lang w:eastAsia="ar-SA"/>
        </w:rPr>
      </w:pPr>
      <w:r w:rsidRPr="00EA0C10">
        <w:rPr>
          <w:u w:val="single"/>
          <w:lang w:eastAsia="ar-SA"/>
        </w:rPr>
        <w:t>W związku z procedurą „Niebieskie Karty”:</w:t>
      </w:r>
    </w:p>
    <w:p w14:paraId="00AF6EB0" w14:textId="6873AAFB" w:rsidR="00EA0C10" w:rsidRDefault="00EA0C10" w:rsidP="00EA0C10">
      <w:pPr>
        <w:suppressAutoHyphens/>
        <w:jc w:val="left"/>
        <w:rPr>
          <w:lang w:eastAsia="ar-SA"/>
        </w:rPr>
      </w:pPr>
      <w:r>
        <w:rPr>
          <w:lang w:eastAsia="ar-SA"/>
        </w:rPr>
        <w:t>•</w:t>
      </w:r>
      <w:r>
        <w:rPr>
          <w:lang w:eastAsia="ar-SA"/>
        </w:rPr>
        <w:tab/>
        <w:t>2018 wszczęcie procedur - 44</w:t>
      </w:r>
    </w:p>
    <w:p w14:paraId="6535FC00" w14:textId="107514F1" w:rsidR="00EA0C10" w:rsidRDefault="00EA0C10" w:rsidP="00EA0C10">
      <w:pPr>
        <w:suppressAutoHyphens/>
        <w:jc w:val="left"/>
        <w:rPr>
          <w:lang w:eastAsia="ar-SA"/>
        </w:rPr>
      </w:pPr>
      <w:r>
        <w:rPr>
          <w:lang w:eastAsia="ar-SA"/>
        </w:rPr>
        <w:t>•</w:t>
      </w:r>
      <w:r>
        <w:rPr>
          <w:lang w:eastAsia="ar-SA"/>
        </w:rPr>
        <w:tab/>
        <w:t>2019 wszczęcie procedur - 50</w:t>
      </w:r>
    </w:p>
    <w:p w14:paraId="0501D1B4" w14:textId="009967C9" w:rsidR="00EA0C10" w:rsidRPr="00971811" w:rsidRDefault="00EA0C10" w:rsidP="00EA0C10">
      <w:pPr>
        <w:suppressAutoHyphens/>
        <w:jc w:val="left"/>
        <w:rPr>
          <w:lang w:eastAsia="ar-SA"/>
        </w:rPr>
      </w:pPr>
      <w:r>
        <w:rPr>
          <w:lang w:eastAsia="ar-SA"/>
        </w:rPr>
        <w:t>•</w:t>
      </w:r>
      <w:r>
        <w:rPr>
          <w:lang w:eastAsia="ar-SA"/>
        </w:rPr>
        <w:tab/>
        <w:t>2020 wszczęcie procedur - 35</w:t>
      </w:r>
    </w:p>
    <w:p w14:paraId="62375754" w14:textId="283C78E9" w:rsidR="001E364A" w:rsidRDefault="001E364A" w:rsidP="001E364A">
      <w:pPr>
        <w:spacing w:line="240" w:lineRule="auto"/>
        <w:jc w:val="left"/>
        <w:rPr>
          <w:lang w:eastAsia="ar-SA"/>
        </w:rPr>
      </w:pPr>
      <w:r w:rsidRPr="00971811">
        <w:rPr>
          <w:lang w:eastAsia="ar-SA"/>
        </w:rPr>
        <w:br w:type="page"/>
      </w:r>
    </w:p>
    <w:p w14:paraId="746314D1" w14:textId="77777777" w:rsidR="002B15B7" w:rsidRPr="002B15B7" w:rsidRDefault="002B15B7" w:rsidP="002B15B7">
      <w:pPr>
        <w:spacing w:before="240"/>
        <w:outlineLvl w:val="1"/>
        <w:rPr>
          <w:b/>
          <w:bCs/>
          <w:sz w:val="26"/>
          <w:szCs w:val="26"/>
        </w:rPr>
      </w:pPr>
      <w:bookmarkStart w:id="49" w:name="_Toc80611545"/>
      <w:r w:rsidRPr="002B15B7">
        <w:rPr>
          <w:b/>
          <w:bCs/>
          <w:sz w:val="26"/>
          <w:szCs w:val="26"/>
        </w:rPr>
        <w:lastRenderedPageBreak/>
        <w:t>Komunikacja i transport</w:t>
      </w:r>
      <w:bookmarkEnd w:id="49"/>
    </w:p>
    <w:p w14:paraId="7B61EFA2" w14:textId="77777777" w:rsidR="00867F37" w:rsidRPr="00867F37" w:rsidRDefault="00867F37" w:rsidP="00867F37">
      <w:pPr>
        <w:ind w:firstLine="420"/>
        <w:rPr>
          <w:rFonts w:eastAsia="NSimSun" w:cs="Mangal"/>
          <w:kern w:val="3"/>
          <w:lang w:eastAsia="zh-CN" w:bidi="hi-IN"/>
        </w:rPr>
      </w:pPr>
      <w:r w:rsidRPr="00867F37">
        <w:rPr>
          <w:rFonts w:eastAsia="NSimSun" w:cs="Mangal"/>
          <w:kern w:val="3"/>
          <w:lang w:eastAsia="zh-CN" w:bidi="hi-IN"/>
        </w:rPr>
        <w:t>Gmina Gorzyce obsługiwana jest generalnie komunikacją drogową. Elementami składowymi systemu są:</w:t>
      </w:r>
    </w:p>
    <w:p w14:paraId="7733049F" w14:textId="4F5B054C" w:rsidR="00867F37" w:rsidRPr="00867F37" w:rsidRDefault="00867F37" w:rsidP="00253C8B">
      <w:pPr>
        <w:pStyle w:val="Akapitzlist"/>
        <w:numPr>
          <w:ilvl w:val="0"/>
          <w:numId w:val="67"/>
        </w:numPr>
        <w:spacing w:line="360" w:lineRule="auto"/>
        <w:rPr>
          <w:rFonts w:ascii="Times New Roman" w:eastAsia="NSimSun" w:hAnsi="Times New Roman" w:cs="Times New Roman"/>
          <w:kern w:val="3"/>
          <w:sz w:val="24"/>
          <w:szCs w:val="24"/>
          <w:lang w:eastAsia="zh-CN" w:bidi="hi-IN"/>
        </w:rPr>
      </w:pPr>
      <w:r w:rsidRPr="00867F37">
        <w:rPr>
          <w:rFonts w:ascii="Times New Roman" w:eastAsia="NSimSun" w:hAnsi="Times New Roman" w:cs="Times New Roman"/>
          <w:kern w:val="3"/>
          <w:sz w:val="24"/>
          <w:szCs w:val="24"/>
          <w:lang w:eastAsia="zh-CN" w:bidi="hi-IN"/>
        </w:rPr>
        <w:t>droga krajowa Nr 77 Lipnik – Sandomierz – Stalowa Wola – Leżajsk – Tryńcza – Jarosław –Radymno – Przemyśl,</w:t>
      </w:r>
    </w:p>
    <w:p w14:paraId="7B4541D1" w14:textId="77777777" w:rsidR="00867F37" w:rsidRPr="00867F37" w:rsidRDefault="00867F37" w:rsidP="00253C8B">
      <w:pPr>
        <w:pStyle w:val="Akapitzlist"/>
        <w:numPr>
          <w:ilvl w:val="0"/>
          <w:numId w:val="67"/>
        </w:numPr>
        <w:spacing w:line="360" w:lineRule="auto"/>
        <w:rPr>
          <w:rFonts w:ascii="Times New Roman" w:eastAsia="NSimSun" w:hAnsi="Times New Roman" w:cs="Times New Roman"/>
          <w:kern w:val="3"/>
          <w:sz w:val="24"/>
          <w:szCs w:val="24"/>
          <w:lang w:eastAsia="zh-CN" w:bidi="hi-IN"/>
        </w:rPr>
      </w:pPr>
      <w:r w:rsidRPr="00867F37">
        <w:rPr>
          <w:rFonts w:ascii="Times New Roman" w:eastAsia="NSimSun" w:hAnsi="Times New Roman" w:cs="Times New Roman"/>
          <w:kern w:val="3"/>
          <w:sz w:val="24"/>
          <w:szCs w:val="24"/>
          <w:lang w:eastAsia="zh-CN" w:bidi="hi-IN"/>
        </w:rPr>
        <w:t>droga wojewódzka Nr 854 Annopol – gr. woj. lubelskiego Antoniów – Gorzyce (przeprawa promowa),</w:t>
      </w:r>
    </w:p>
    <w:p w14:paraId="386AFDF5" w14:textId="2585BB20" w:rsidR="00867F37" w:rsidRPr="00867F37" w:rsidRDefault="00867F37" w:rsidP="00253C8B">
      <w:pPr>
        <w:pStyle w:val="Akapitzlist"/>
        <w:numPr>
          <w:ilvl w:val="0"/>
          <w:numId w:val="67"/>
        </w:numPr>
        <w:spacing w:line="360" w:lineRule="auto"/>
        <w:rPr>
          <w:rFonts w:ascii="Times New Roman" w:eastAsia="NSimSun" w:hAnsi="Times New Roman" w:cs="Times New Roman"/>
          <w:kern w:val="3"/>
          <w:sz w:val="24"/>
          <w:szCs w:val="24"/>
          <w:lang w:eastAsia="zh-CN" w:bidi="hi-IN"/>
        </w:rPr>
      </w:pPr>
      <w:r w:rsidRPr="00867F37">
        <w:rPr>
          <w:rFonts w:ascii="Times New Roman" w:eastAsia="NSimSun" w:hAnsi="Times New Roman" w:cs="Times New Roman"/>
          <w:kern w:val="3"/>
          <w:sz w:val="24"/>
          <w:szCs w:val="24"/>
          <w:lang w:eastAsia="zh-CN" w:bidi="hi-IN"/>
        </w:rPr>
        <w:t>drogi powiatowe: Nr 1089 R Sadowie – Goczałkowice – Wrzawy, Nr 1090 R Trześń – Grębów, Nr 1092 R Trześń – Furmany, Nr 1094 R Furmany – Żupawa – Stale, Nr 1093 R Tarnobrzeg – Sobów – Furmany – st. kolejowa Grębów, Nr 1011 R Kawęczyn – Pasternik – Skowierzyn, Nr 1017 R Zaleszany – Zabrnie, Nr 1091 R Sokolniki – Orliska</w:t>
      </w:r>
      <w:r>
        <w:rPr>
          <w:rFonts w:ascii="Times New Roman" w:eastAsia="NSimSun" w:hAnsi="Times New Roman" w:cs="Times New Roman"/>
          <w:kern w:val="3"/>
          <w:sz w:val="24"/>
          <w:szCs w:val="24"/>
          <w:lang w:eastAsia="zh-CN" w:bidi="hi-IN"/>
        </w:rPr>
        <w:t>.</w:t>
      </w:r>
      <w:r>
        <w:rPr>
          <w:rStyle w:val="Odwoanieprzypisudolnego"/>
          <w:rFonts w:ascii="Times New Roman" w:eastAsia="NSimSun" w:hAnsi="Times New Roman" w:cs="Times New Roman"/>
          <w:kern w:val="3"/>
          <w:sz w:val="24"/>
          <w:szCs w:val="24"/>
          <w:lang w:eastAsia="zh-CN" w:bidi="hi-IN"/>
        </w:rPr>
        <w:footnoteReference w:id="13"/>
      </w:r>
    </w:p>
    <w:p w14:paraId="3ED599F5" w14:textId="4F8BBF33" w:rsidR="002B15B7" w:rsidRDefault="008C1158" w:rsidP="00867F37">
      <w:pPr>
        <w:ind w:firstLine="708"/>
        <w:rPr>
          <w:rFonts w:eastAsia="NSimSun" w:cs="Mangal"/>
          <w:kern w:val="3"/>
          <w:lang w:eastAsia="zh-CN" w:bidi="hi-IN"/>
        </w:rPr>
      </w:pPr>
      <w:r w:rsidRPr="00867F37">
        <w:rPr>
          <w:rFonts w:eastAsia="NSimSun" w:cs="Mangal"/>
          <w:kern w:val="3"/>
          <w:lang w:eastAsia="zh-CN" w:bidi="hi-IN"/>
        </w:rPr>
        <w:t>Gorzyce położone są ok. 10 km od Sandomierza i 20 km od Tarnobrzega, natomiast od stolicy województwa, Rzeszowa dzieli je ok. 90 km.</w:t>
      </w:r>
    </w:p>
    <w:p w14:paraId="676B1216" w14:textId="56A5C178" w:rsidR="00867F37" w:rsidRPr="00867F37" w:rsidRDefault="00867F37" w:rsidP="00867F37">
      <w:pPr>
        <w:ind w:firstLine="708"/>
        <w:rPr>
          <w:rFonts w:eastAsia="NSimSun" w:cs="Mangal"/>
          <w:kern w:val="3"/>
          <w:lang w:eastAsia="zh-CN" w:bidi="hi-IN"/>
        </w:rPr>
      </w:pPr>
      <w:r w:rsidRPr="00867F37">
        <w:rPr>
          <w:rFonts w:eastAsia="NSimSun" w:cs="Mangal"/>
          <w:kern w:val="3"/>
          <w:lang w:eastAsia="zh-CN" w:bidi="hi-IN"/>
        </w:rPr>
        <w:t xml:space="preserve">Przez teren gminy przebiega linia kolejowa relacji Łódź Kaliska – Dębica, jednak </w:t>
      </w:r>
      <w:r>
        <w:rPr>
          <w:rFonts w:eastAsia="NSimSun" w:cs="Mangal"/>
          <w:kern w:val="3"/>
          <w:lang w:eastAsia="zh-CN" w:bidi="hi-IN"/>
        </w:rPr>
        <w:br/>
      </w:r>
      <w:r w:rsidRPr="00867F37">
        <w:rPr>
          <w:rFonts w:eastAsia="NSimSun" w:cs="Mangal"/>
          <w:kern w:val="3"/>
          <w:lang w:eastAsia="zh-CN" w:bidi="hi-IN"/>
        </w:rPr>
        <w:t>w gminie nie ma stacji i przystanków kolejowych.</w:t>
      </w:r>
      <w:r w:rsidRPr="00867F37">
        <w:t xml:space="preserve"> </w:t>
      </w:r>
      <w:r w:rsidRPr="00867F37">
        <w:rPr>
          <w:rFonts w:eastAsia="NSimSun" w:cs="Mangal"/>
          <w:kern w:val="3"/>
          <w:lang w:eastAsia="zh-CN" w:bidi="hi-IN"/>
        </w:rPr>
        <w:t>Obsługa pasażerska odbywa się ze stacji</w:t>
      </w:r>
      <w:r>
        <w:rPr>
          <w:rFonts w:eastAsia="NSimSun" w:cs="Mangal"/>
          <w:kern w:val="3"/>
          <w:lang w:eastAsia="zh-CN" w:bidi="hi-IN"/>
        </w:rPr>
        <w:t xml:space="preserve"> </w:t>
      </w:r>
      <w:r w:rsidRPr="00867F37">
        <w:rPr>
          <w:rFonts w:eastAsia="NSimSun" w:cs="Mangal"/>
          <w:kern w:val="3"/>
          <w:lang w:eastAsia="zh-CN" w:bidi="hi-IN"/>
        </w:rPr>
        <w:t>położonych na terenie ościennych jednostek administracyjnych: Sandomierza i Grębowa.</w:t>
      </w:r>
    </w:p>
    <w:p w14:paraId="28921FD5" w14:textId="45E9E29B" w:rsidR="002B15B7" w:rsidRPr="00867F37" w:rsidRDefault="00867F37" w:rsidP="00867F37">
      <w:pPr>
        <w:ind w:firstLine="708"/>
        <w:rPr>
          <w:rFonts w:eastAsia="NSimSun" w:cs="Mangal"/>
          <w:kern w:val="3"/>
          <w:lang w:eastAsia="zh-CN" w:bidi="hi-IN"/>
        </w:rPr>
      </w:pPr>
      <w:r w:rsidRPr="00867F37">
        <w:rPr>
          <w:rFonts w:eastAsia="NSimSun" w:cs="Mangal"/>
          <w:kern w:val="3"/>
          <w:lang w:eastAsia="zh-CN" w:bidi="hi-IN"/>
        </w:rPr>
        <w:t xml:space="preserve">Obsługę komunikacyjną zbiorową tworzą autobusy PKS pośpieszne na trasie Sandomierz –Stalowa Wola, (Kielce, Łódź, Rzeszów, Warszawa, Wrocław) autobusy PKS </w:t>
      </w:r>
      <w:r>
        <w:rPr>
          <w:rFonts w:eastAsia="NSimSun" w:cs="Mangal"/>
          <w:kern w:val="3"/>
          <w:lang w:eastAsia="zh-CN" w:bidi="hi-IN"/>
        </w:rPr>
        <w:br/>
      </w:r>
      <w:r w:rsidRPr="00867F37">
        <w:rPr>
          <w:rFonts w:eastAsia="NSimSun" w:cs="Mangal"/>
          <w:kern w:val="3"/>
          <w:lang w:eastAsia="zh-CN" w:bidi="hi-IN"/>
        </w:rPr>
        <w:t>z dworca w</w:t>
      </w:r>
      <w:r>
        <w:rPr>
          <w:rFonts w:eastAsia="NSimSun" w:cs="Mangal"/>
          <w:kern w:val="3"/>
          <w:lang w:eastAsia="zh-CN" w:bidi="hi-IN"/>
        </w:rPr>
        <w:t xml:space="preserve"> </w:t>
      </w:r>
      <w:r w:rsidRPr="00867F37">
        <w:rPr>
          <w:rFonts w:eastAsia="NSimSun" w:cs="Mangal"/>
          <w:kern w:val="3"/>
          <w:lang w:eastAsia="zh-CN" w:bidi="hi-IN"/>
        </w:rPr>
        <w:t>Tarnobrzegu, jako obsługa lokalna gminy Uzupełnieniem jest prywatna komunikacja</w:t>
      </w:r>
      <w:r>
        <w:rPr>
          <w:rFonts w:eastAsia="NSimSun" w:cs="Mangal"/>
          <w:kern w:val="3"/>
          <w:lang w:eastAsia="zh-CN" w:bidi="hi-IN"/>
        </w:rPr>
        <w:t xml:space="preserve"> </w:t>
      </w:r>
      <w:r w:rsidRPr="00867F37">
        <w:rPr>
          <w:rFonts w:eastAsia="NSimSun" w:cs="Mangal"/>
          <w:kern w:val="3"/>
          <w:lang w:eastAsia="zh-CN" w:bidi="hi-IN"/>
        </w:rPr>
        <w:t>autobusowa i mikrobusowa zwłaszcza w dowozie dzieci do szkoły</w:t>
      </w:r>
      <w:r>
        <w:rPr>
          <w:rStyle w:val="Odwoanieprzypisudolnego"/>
          <w:rFonts w:eastAsia="NSimSun" w:cs="Mangal"/>
          <w:kern w:val="3"/>
          <w:lang w:eastAsia="zh-CN" w:bidi="hi-IN"/>
        </w:rPr>
        <w:footnoteReference w:id="14"/>
      </w:r>
      <w:r w:rsidRPr="00867F37">
        <w:rPr>
          <w:rFonts w:eastAsia="NSimSun" w:cs="Mangal"/>
          <w:kern w:val="3"/>
          <w:lang w:eastAsia="zh-CN" w:bidi="hi-IN"/>
        </w:rPr>
        <w:t>.</w:t>
      </w:r>
      <w:r w:rsidR="002B15B7">
        <w:rPr>
          <w:highlight w:val="yellow"/>
        </w:rPr>
        <w:br w:type="page"/>
      </w:r>
    </w:p>
    <w:p w14:paraId="4AF4B226" w14:textId="3B881886" w:rsidR="00D72FBE" w:rsidRPr="002E0FFD" w:rsidRDefault="00D72FBE" w:rsidP="00E62920">
      <w:pPr>
        <w:pStyle w:val="Podtytu"/>
        <w:rPr>
          <w:rStyle w:val="Pogrubienie"/>
          <w:b/>
          <w:bCs/>
        </w:rPr>
      </w:pPr>
      <w:bookmarkStart w:id="50" w:name="_Toc80611546"/>
      <w:r w:rsidRPr="002E0FFD">
        <w:rPr>
          <w:rStyle w:val="Pogrubienie"/>
          <w:b/>
          <w:bCs/>
        </w:rPr>
        <w:lastRenderedPageBreak/>
        <w:t>Kultura</w:t>
      </w:r>
      <w:r w:rsidR="00432296" w:rsidRPr="002E0FFD">
        <w:rPr>
          <w:rStyle w:val="Pogrubienie"/>
          <w:b/>
          <w:bCs/>
        </w:rPr>
        <w:t xml:space="preserve"> i sport</w:t>
      </w:r>
      <w:bookmarkEnd w:id="50"/>
    </w:p>
    <w:p w14:paraId="053E3E91" w14:textId="71E705C1" w:rsidR="00394A74" w:rsidRDefault="005F0921" w:rsidP="00E563E6">
      <w:pPr>
        <w:spacing w:after="240"/>
      </w:pPr>
      <w:r>
        <w:rPr>
          <w:rFonts w:eastAsiaTheme="minorHAnsi"/>
          <w:lang w:eastAsia="en-US"/>
        </w:rPr>
        <w:tab/>
      </w:r>
      <w:r w:rsidR="00124337">
        <w:t xml:space="preserve"> </w:t>
      </w:r>
      <w:r w:rsidR="00286E58" w:rsidRPr="00286E58">
        <w:t xml:space="preserve">Instytucjami odpowiedzialnymi za działalność kulturalną na terenie gminy </w:t>
      </w:r>
      <w:r w:rsidR="00212E37">
        <w:t>Gorzyce</w:t>
      </w:r>
      <w:r w:rsidR="00212E37" w:rsidRPr="00212E37">
        <w:t xml:space="preserve"> jest Gminny Ośrodek Kultury w Gorzycach. </w:t>
      </w:r>
      <w:r w:rsidR="00394A74" w:rsidRPr="00394A74">
        <w:t xml:space="preserve">W skład Gminnego Ośrodka Kultury w Gorzycach wchodzą: Środowiskowy Dom Kultury w Gorzycach, Dom Kultury w Sokolnikach, Dom Kultury we Wrzawach, Świetlica wiejska w Furmanach oraz Gminna Biblioteka Publiczna </w:t>
      </w:r>
      <w:r w:rsidR="00394A74">
        <w:br/>
      </w:r>
      <w:r w:rsidR="00394A74" w:rsidRPr="00394A74">
        <w:t>w Gorzycach i jej 3 filie w Sokolnikach, Trześni i Wrzawach.</w:t>
      </w:r>
    </w:p>
    <w:p w14:paraId="66177324" w14:textId="3D8C5648" w:rsidR="00394A74" w:rsidRDefault="00394A74" w:rsidP="00394A74">
      <w:pPr>
        <w:pStyle w:val="Bezodstpw"/>
      </w:pPr>
      <w:bookmarkStart w:id="51" w:name="_Toc82587616"/>
      <w:r>
        <w:t xml:space="preserve">Tabela </w:t>
      </w:r>
      <w:r w:rsidR="0093755E">
        <w:fldChar w:fldCharType="begin"/>
      </w:r>
      <w:r w:rsidR="0093755E">
        <w:instrText xml:space="preserve"> SEQ Tabela \* ARABIC </w:instrText>
      </w:r>
      <w:r w:rsidR="0093755E">
        <w:fldChar w:fldCharType="separate"/>
      </w:r>
      <w:r w:rsidR="003B0AA4">
        <w:rPr>
          <w:noProof/>
        </w:rPr>
        <w:t>10</w:t>
      </w:r>
      <w:r w:rsidR="0093755E">
        <w:rPr>
          <w:noProof/>
        </w:rPr>
        <w:fldChar w:fldCharType="end"/>
      </w:r>
      <w:r>
        <w:t xml:space="preserve">. </w:t>
      </w:r>
      <w:r w:rsidRPr="00394A74">
        <w:t xml:space="preserve">Placówki </w:t>
      </w:r>
      <w:r>
        <w:t>G</w:t>
      </w:r>
      <w:r w:rsidRPr="00394A74">
        <w:t xml:space="preserve">minnego </w:t>
      </w:r>
      <w:r>
        <w:t>O</w:t>
      </w:r>
      <w:r w:rsidRPr="00394A74">
        <w:t xml:space="preserve">środka </w:t>
      </w:r>
      <w:r>
        <w:t>K</w:t>
      </w:r>
      <w:r w:rsidRPr="00394A74">
        <w:t>ultury</w:t>
      </w:r>
      <w:r>
        <w:t>.</w:t>
      </w:r>
      <w:bookmarkEnd w:id="51"/>
    </w:p>
    <w:tbl>
      <w:tblPr>
        <w:tblStyle w:val="Tabela-Siatka"/>
        <w:tblW w:w="0" w:type="auto"/>
        <w:tblLook w:val="04A0" w:firstRow="1" w:lastRow="0" w:firstColumn="1" w:lastColumn="0" w:noHBand="0" w:noVBand="1"/>
      </w:tblPr>
      <w:tblGrid>
        <w:gridCol w:w="4531"/>
        <w:gridCol w:w="4531"/>
      </w:tblGrid>
      <w:tr w:rsidR="00FC00A5" w14:paraId="2F5070A8" w14:textId="77777777" w:rsidTr="00FC00A5">
        <w:tc>
          <w:tcPr>
            <w:tcW w:w="4531" w:type="dxa"/>
            <w:shd w:val="clear" w:color="auto" w:fill="1F3864" w:themeFill="accent1" w:themeFillShade="80"/>
          </w:tcPr>
          <w:p w14:paraId="1721A26F" w14:textId="2F814B2B" w:rsidR="00FC00A5" w:rsidRPr="00FC00A5" w:rsidRDefault="00FC00A5" w:rsidP="00394A74">
            <w:pPr>
              <w:rPr>
                <w:b/>
                <w:bCs/>
                <w:color w:val="FFFFFF" w:themeColor="background1"/>
                <w:sz w:val="24"/>
                <w:szCs w:val="24"/>
              </w:rPr>
            </w:pPr>
            <w:r w:rsidRPr="00FC00A5">
              <w:rPr>
                <w:b/>
                <w:bCs/>
                <w:color w:val="FFFFFF" w:themeColor="background1"/>
                <w:sz w:val="24"/>
                <w:szCs w:val="24"/>
              </w:rPr>
              <w:t>Miejscowość</w:t>
            </w:r>
          </w:p>
        </w:tc>
        <w:tc>
          <w:tcPr>
            <w:tcW w:w="4531" w:type="dxa"/>
            <w:shd w:val="clear" w:color="auto" w:fill="1F3864" w:themeFill="accent1" w:themeFillShade="80"/>
          </w:tcPr>
          <w:p w14:paraId="00614994" w14:textId="764CF58A" w:rsidR="00FC00A5" w:rsidRPr="00FC00A5" w:rsidRDefault="00FC00A5" w:rsidP="00394A74">
            <w:pPr>
              <w:rPr>
                <w:b/>
                <w:bCs/>
                <w:color w:val="FFFFFF" w:themeColor="background1"/>
                <w:sz w:val="24"/>
                <w:szCs w:val="24"/>
              </w:rPr>
            </w:pPr>
            <w:r w:rsidRPr="00FC00A5">
              <w:rPr>
                <w:b/>
                <w:bCs/>
                <w:color w:val="FFFFFF" w:themeColor="background1"/>
                <w:sz w:val="24"/>
                <w:szCs w:val="24"/>
              </w:rPr>
              <w:t>Placówki Gminnego Ośrodka Kultury</w:t>
            </w:r>
          </w:p>
        </w:tc>
      </w:tr>
      <w:tr w:rsidR="00394A74" w14:paraId="77198964" w14:textId="77777777" w:rsidTr="00394A74">
        <w:tc>
          <w:tcPr>
            <w:tcW w:w="4531" w:type="dxa"/>
          </w:tcPr>
          <w:p w14:paraId="7B2FA705" w14:textId="6A4D9B81" w:rsidR="00394A74" w:rsidRPr="00FC00A5" w:rsidRDefault="00394A74" w:rsidP="00394A74">
            <w:pPr>
              <w:rPr>
                <w:sz w:val="24"/>
                <w:szCs w:val="24"/>
              </w:rPr>
            </w:pPr>
            <w:r w:rsidRPr="00FC00A5">
              <w:rPr>
                <w:sz w:val="24"/>
                <w:szCs w:val="24"/>
              </w:rPr>
              <w:t>G</w:t>
            </w:r>
            <w:r w:rsidR="002F1017" w:rsidRPr="00FC00A5">
              <w:rPr>
                <w:sz w:val="24"/>
                <w:szCs w:val="24"/>
              </w:rPr>
              <w:t>orzyce</w:t>
            </w:r>
          </w:p>
        </w:tc>
        <w:tc>
          <w:tcPr>
            <w:tcW w:w="4531" w:type="dxa"/>
          </w:tcPr>
          <w:p w14:paraId="04AF4A70" w14:textId="77777777" w:rsidR="00394A74" w:rsidRPr="00FC00A5" w:rsidRDefault="00394A74" w:rsidP="00394A74">
            <w:pPr>
              <w:rPr>
                <w:sz w:val="24"/>
                <w:szCs w:val="24"/>
              </w:rPr>
            </w:pPr>
            <w:r w:rsidRPr="00FC00A5">
              <w:rPr>
                <w:sz w:val="24"/>
                <w:szCs w:val="24"/>
              </w:rPr>
              <w:t>Środowiskowy Dom Kultury</w:t>
            </w:r>
          </w:p>
          <w:p w14:paraId="6E275CA1" w14:textId="26066450" w:rsidR="00394A74" w:rsidRPr="00FC00A5" w:rsidRDefault="00394A74" w:rsidP="00394A74">
            <w:pPr>
              <w:rPr>
                <w:sz w:val="24"/>
                <w:szCs w:val="24"/>
              </w:rPr>
            </w:pPr>
            <w:r w:rsidRPr="00FC00A5">
              <w:rPr>
                <w:sz w:val="24"/>
                <w:szCs w:val="24"/>
              </w:rPr>
              <w:t>Gminna Biblioteka Publiczna w Gorzycach</w:t>
            </w:r>
          </w:p>
        </w:tc>
      </w:tr>
      <w:tr w:rsidR="00394A74" w14:paraId="3EA5C3E6" w14:textId="77777777" w:rsidTr="00394A74">
        <w:tc>
          <w:tcPr>
            <w:tcW w:w="4531" w:type="dxa"/>
          </w:tcPr>
          <w:p w14:paraId="29B8B9BD" w14:textId="2634FB1B" w:rsidR="00394A74" w:rsidRPr="00FC00A5" w:rsidRDefault="00394A74" w:rsidP="00212E37">
            <w:pPr>
              <w:rPr>
                <w:sz w:val="24"/>
                <w:szCs w:val="24"/>
              </w:rPr>
            </w:pPr>
            <w:r w:rsidRPr="00FC00A5">
              <w:rPr>
                <w:sz w:val="24"/>
                <w:szCs w:val="24"/>
              </w:rPr>
              <w:t>S</w:t>
            </w:r>
            <w:r w:rsidR="002F1017" w:rsidRPr="00FC00A5">
              <w:rPr>
                <w:sz w:val="24"/>
                <w:szCs w:val="24"/>
              </w:rPr>
              <w:t>okolniki</w:t>
            </w:r>
          </w:p>
        </w:tc>
        <w:tc>
          <w:tcPr>
            <w:tcW w:w="4531" w:type="dxa"/>
          </w:tcPr>
          <w:p w14:paraId="7B4F4640" w14:textId="77777777" w:rsidR="00394A74" w:rsidRPr="00FC00A5" w:rsidRDefault="00394A74" w:rsidP="00212E37">
            <w:pPr>
              <w:rPr>
                <w:sz w:val="24"/>
                <w:szCs w:val="24"/>
              </w:rPr>
            </w:pPr>
            <w:r w:rsidRPr="00FC00A5">
              <w:rPr>
                <w:sz w:val="24"/>
                <w:szCs w:val="24"/>
              </w:rPr>
              <w:t>Dom Kultury Sokolnikach</w:t>
            </w:r>
          </w:p>
          <w:p w14:paraId="2EBA5D9B" w14:textId="5D029C5B" w:rsidR="00394A74" w:rsidRPr="00FC00A5" w:rsidRDefault="00394A74" w:rsidP="00212E37">
            <w:pPr>
              <w:rPr>
                <w:sz w:val="24"/>
                <w:szCs w:val="24"/>
              </w:rPr>
            </w:pPr>
            <w:r w:rsidRPr="00FC00A5">
              <w:rPr>
                <w:sz w:val="24"/>
                <w:szCs w:val="24"/>
              </w:rPr>
              <w:t>Filia GBP w Sokolnikach</w:t>
            </w:r>
          </w:p>
        </w:tc>
      </w:tr>
      <w:tr w:rsidR="00394A74" w14:paraId="46BA8697" w14:textId="77777777" w:rsidTr="00394A74">
        <w:tc>
          <w:tcPr>
            <w:tcW w:w="4531" w:type="dxa"/>
          </w:tcPr>
          <w:p w14:paraId="0AEEAAAB" w14:textId="4FE7C740" w:rsidR="00394A74" w:rsidRPr="00FC00A5" w:rsidRDefault="002F1017" w:rsidP="00212E37">
            <w:pPr>
              <w:rPr>
                <w:sz w:val="24"/>
                <w:szCs w:val="24"/>
              </w:rPr>
            </w:pPr>
            <w:r w:rsidRPr="00FC00A5">
              <w:rPr>
                <w:sz w:val="24"/>
                <w:szCs w:val="24"/>
              </w:rPr>
              <w:t>Furmany</w:t>
            </w:r>
          </w:p>
        </w:tc>
        <w:tc>
          <w:tcPr>
            <w:tcW w:w="4531" w:type="dxa"/>
          </w:tcPr>
          <w:p w14:paraId="011611EE" w14:textId="4ABB5DB0" w:rsidR="00394A74" w:rsidRPr="00FC00A5" w:rsidRDefault="00394A74" w:rsidP="00212E37">
            <w:pPr>
              <w:rPr>
                <w:sz w:val="24"/>
                <w:szCs w:val="24"/>
              </w:rPr>
            </w:pPr>
            <w:r w:rsidRPr="00FC00A5">
              <w:rPr>
                <w:sz w:val="24"/>
                <w:szCs w:val="24"/>
              </w:rPr>
              <w:t>Świetlica w Furmanach</w:t>
            </w:r>
          </w:p>
        </w:tc>
      </w:tr>
      <w:tr w:rsidR="00394A74" w14:paraId="7A9B12BD" w14:textId="77777777" w:rsidTr="00394A74">
        <w:tc>
          <w:tcPr>
            <w:tcW w:w="4531" w:type="dxa"/>
          </w:tcPr>
          <w:p w14:paraId="7CCA325C" w14:textId="1A67F597" w:rsidR="00394A74" w:rsidRPr="00FC00A5" w:rsidRDefault="002F1017" w:rsidP="00212E37">
            <w:pPr>
              <w:rPr>
                <w:sz w:val="24"/>
                <w:szCs w:val="24"/>
              </w:rPr>
            </w:pPr>
            <w:r w:rsidRPr="00FC00A5">
              <w:rPr>
                <w:sz w:val="24"/>
                <w:szCs w:val="24"/>
              </w:rPr>
              <w:t>Trześń</w:t>
            </w:r>
          </w:p>
        </w:tc>
        <w:tc>
          <w:tcPr>
            <w:tcW w:w="4531" w:type="dxa"/>
          </w:tcPr>
          <w:p w14:paraId="73FAE11D" w14:textId="004A10B4" w:rsidR="00394A74" w:rsidRPr="00FC00A5" w:rsidRDefault="00394A74" w:rsidP="00212E37">
            <w:pPr>
              <w:rPr>
                <w:sz w:val="24"/>
                <w:szCs w:val="24"/>
              </w:rPr>
            </w:pPr>
            <w:r w:rsidRPr="00FC00A5">
              <w:rPr>
                <w:sz w:val="24"/>
                <w:szCs w:val="24"/>
              </w:rPr>
              <w:t>Filia GBP w Trześni</w:t>
            </w:r>
          </w:p>
        </w:tc>
      </w:tr>
      <w:tr w:rsidR="00394A74" w14:paraId="51E5ECFD" w14:textId="77777777" w:rsidTr="00394A74">
        <w:tc>
          <w:tcPr>
            <w:tcW w:w="4531" w:type="dxa"/>
          </w:tcPr>
          <w:p w14:paraId="0D16FB42" w14:textId="7F656754" w:rsidR="00394A74" w:rsidRPr="00FC00A5" w:rsidRDefault="002F1017" w:rsidP="00212E37">
            <w:pPr>
              <w:rPr>
                <w:sz w:val="24"/>
                <w:szCs w:val="24"/>
              </w:rPr>
            </w:pPr>
            <w:r w:rsidRPr="00FC00A5">
              <w:rPr>
                <w:sz w:val="24"/>
                <w:szCs w:val="24"/>
              </w:rPr>
              <w:t>Wrzawy</w:t>
            </w:r>
          </w:p>
        </w:tc>
        <w:tc>
          <w:tcPr>
            <w:tcW w:w="4531" w:type="dxa"/>
          </w:tcPr>
          <w:p w14:paraId="211A1D2A" w14:textId="77777777" w:rsidR="00394A74" w:rsidRPr="00FC00A5" w:rsidRDefault="00394A74" w:rsidP="00212E37">
            <w:pPr>
              <w:rPr>
                <w:sz w:val="24"/>
                <w:szCs w:val="24"/>
              </w:rPr>
            </w:pPr>
            <w:r w:rsidRPr="00FC00A5">
              <w:rPr>
                <w:sz w:val="24"/>
                <w:szCs w:val="24"/>
              </w:rPr>
              <w:t>Dom Kultury we Wrzawach</w:t>
            </w:r>
          </w:p>
          <w:p w14:paraId="45B1D284" w14:textId="0A10BA1D" w:rsidR="00394A74" w:rsidRPr="00FC00A5" w:rsidRDefault="00394A74" w:rsidP="00212E37">
            <w:pPr>
              <w:rPr>
                <w:sz w:val="24"/>
                <w:szCs w:val="24"/>
              </w:rPr>
            </w:pPr>
            <w:r w:rsidRPr="00FC00A5">
              <w:rPr>
                <w:sz w:val="24"/>
                <w:szCs w:val="24"/>
              </w:rPr>
              <w:t>Filia GBP we Wrzawach</w:t>
            </w:r>
          </w:p>
        </w:tc>
      </w:tr>
    </w:tbl>
    <w:p w14:paraId="7970F679" w14:textId="023C79B8" w:rsidR="00394A74" w:rsidRDefault="00394A74" w:rsidP="00394A74">
      <w:pPr>
        <w:pStyle w:val="Bezodstpw"/>
      </w:pPr>
      <w:r>
        <w:t>Źródło:</w:t>
      </w:r>
      <w:r w:rsidRPr="00394A74">
        <w:t>http://www.gorzyce.itl.pl/j3/index.php/gmina/jednostki-organizacyjne1/gminny-osrodek-kultury</w:t>
      </w:r>
    </w:p>
    <w:p w14:paraId="4C2B0A76" w14:textId="03AC82F7" w:rsidR="00394A74" w:rsidRPr="00394A74" w:rsidRDefault="00394A74" w:rsidP="00394A74">
      <w:pPr>
        <w:shd w:val="clear" w:color="auto" w:fill="FFFFFF"/>
        <w:spacing w:before="180" w:after="180"/>
        <w:ind w:firstLine="450"/>
        <w:rPr>
          <w:color w:val="000000"/>
        </w:rPr>
      </w:pPr>
      <w:r w:rsidRPr="00394A74">
        <w:rPr>
          <w:color w:val="000000"/>
        </w:rPr>
        <w:t>Podstawowym celem działalności Gminnego Ośrodka Kultury w Gorzycach jest zaspokajanie potrzeb mieszkańców Gminy Gorzyce poprzez przygotowanie do aktywnego uczestnictwa i współtworzenia dóbr kultury. Wyznaczony cel jest realizowany poprzez:</w:t>
      </w:r>
    </w:p>
    <w:p w14:paraId="13810BCF" w14:textId="28763580" w:rsidR="00394A74" w:rsidRPr="00394A74" w:rsidRDefault="00394A74" w:rsidP="00253C8B">
      <w:pPr>
        <w:pStyle w:val="Akapitzlist"/>
        <w:numPr>
          <w:ilvl w:val="0"/>
          <w:numId w:val="54"/>
        </w:numPr>
        <w:shd w:val="clear" w:color="auto" w:fill="FFFFFF"/>
        <w:spacing w:line="360" w:lineRule="auto"/>
        <w:rPr>
          <w:rFonts w:ascii="Times New Roman" w:hAnsi="Times New Roman" w:cs="Times New Roman"/>
          <w:color w:val="000000"/>
          <w:sz w:val="24"/>
          <w:szCs w:val="24"/>
        </w:rPr>
      </w:pPr>
      <w:r w:rsidRPr="00394A74">
        <w:rPr>
          <w:rFonts w:ascii="Times New Roman" w:hAnsi="Times New Roman" w:cs="Times New Roman"/>
          <w:color w:val="000000"/>
          <w:sz w:val="24"/>
          <w:szCs w:val="24"/>
        </w:rPr>
        <w:t>edukację kulturalną i wychowanie przez sztukę;</w:t>
      </w:r>
    </w:p>
    <w:p w14:paraId="65C28037" w14:textId="0DD22BB2" w:rsidR="00394A74" w:rsidRPr="00394A74" w:rsidRDefault="00394A74" w:rsidP="00253C8B">
      <w:pPr>
        <w:pStyle w:val="Akapitzlist"/>
        <w:numPr>
          <w:ilvl w:val="0"/>
          <w:numId w:val="54"/>
        </w:numPr>
        <w:shd w:val="clear" w:color="auto" w:fill="FFFFFF"/>
        <w:spacing w:line="360" w:lineRule="auto"/>
        <w:rPr>
          <w:rFonts w:ascii="Times New Roman" w:hAnsi="Times New Roman" w:cs="Times New Roman"/>
          <w:color w:val="000000"/>
          <w:sz w:val="24"/>
          <w:szCs w:val="24"/>
        </w:rPr>
      </w:pPr>
      <w:r w:rsidRPr="00394A74">
        <w:rPr>
          <w:rFonts w:ascii="Times New Roman" w:hAnsi="Times New Roman" w:cs="Times New Roman"/>
          <w:color w:val="000000"/>
          <w:sz w:val="24"/>
          <w:szCs w:val="24"/>
        </w:rPr>
        <w:t>organizowanie imprez kulturalnych i artystycznych;</w:t>
      </w:r>
    </w:p>
    <w:p w14:paraId="6FD44F4D" w14:textId="1FBD934E" w:rsidR="00394A74" w:rsidRPr="00394A74" w:rsidRDefault="00394A74" w:rsidP="00253C8B">
      <w:pPr>
        <w:pStyle w:val="Akapitzlist"/>
        <w:numPr>
          <w:ilvl w:val="0"/>
          <w:numId w:val="54"/>
        </w:numPr>
        <w:shd w:val="clear" w:color="auto" w:fill="FFFFFF"/>
        <w:spacing w:line="360" w:lineRule="auto"/>
        <w:rPr>
          <w:rFonts w:ascii="Times New Roman" w:hAnsi="Times New Roman" w:cs="Times New Roman"/>
          <w:color w:val="000000"/>
          <w:sz w:val="24"/>
          <w:szCs w:val="24"/>
        </w:rPr>
      </w:pPr>
      <w:r w:rsidRPr="00394A74">
        <w:rPr>
          <w:rFonts w:ascii="Times New Roman" w:hAnsi="Times New Roman" w:cs="Times New Roman"/>
          <w:color w:val="000000"/>
          <w:sz w:val="24"/>
          <w:szCs w:val="24"/>
        </w:rPr>
        <w:t>zapewnienie szerokiego uczestnictwa dzieci i młodzieży w kulturze i jej współtworzeniu; </w:t>
      </w:r>
    </w:p>
    <w:p w14:paraId="257EE78F" w14:textId="6C33654F" w:rsidR="00394A74" w:rsidRPr="00394A74" w:rsidRDefault="00394A74" w:rsidP="00253C8B">
      <w:pPr>
        <w:pStyle w:val="Akapitzlist"/>
        <w:numPr>
          <w:ilvl w:val="0"/>
          <w:numId w:val="54"/>
        </w:numPr>
        <w:shd w:val="clear" w:color="auto" w:fill="FFFFFF"/>
        <w:spacing w:line="360" w:lineRule="auto"/>
        <w:rPr>
          <w:rFonts w:ascii="Times New Roman" w:hAnsi="Times New Roman" w:cs="Times New Roman"/>
          <w:color w:val="000000"/>
          <w:sz w:val="24"/>
          <w:szCs w:val="24"/>
        </w:rPr>
      </w:pPr>
      <w:r w:rsidRPr="00394A74">
        <w:rPr>
          <w:rFonts w:ascii="Times New Roman" w:hAnsi="Times New Roman" w:cs="Times New Roman"/>
          <w:color w:val="000000"/>
          <w:sz w:val="24"/>
          <w:szCs w:val="24"/>
        </w:rPr>
        <w:t>tworzenie warunków dla rozwoju amatorskiego ruchu artystycznego oraz zainteresowania wiedzą i sztuką; </w:t>
      </w:r>
    </w:p>
    <w:p w14:paraId="6DE24868" w14:textId="0D82D89A" w:rsidR="00394A74" w:rsidRPr="00394A74" w:rsidRDefault="00394A74" w:rsidP="00253C8B">
      <w:pPr>
        <w:pStyle w:val="Akapitzlist"/>
        <w:numPr>
          <w:ilvl w:val="0"/>
          <w:numId w:val="54"/>
        </w:numPr>
        <w:shd w:val="clear" w:color="auto" w:fill="FFFFFF"/>
        <w:spacing w:line="360" w:lineRule="auto"/>
        <w:rPr>
          <w:rFonts w:ascii="Times New Roman" w:hAnsi="Times New Roman" w:cs="Times New Roman"/>
          <w:color w:val="000000"/>
          <w:sz w:val="24"/>
          <w:szCs w:val="24"/>
        </w:rPr>
      </w:pPr>
      <w:r w:rsidRPr="00394A74">
        <w:rPr>
          <w:rFonts w:ascii="Times New Roman" w:hAnsi="Times New Roman" w:cs="Times New Roman"/>
          <w:color w:val="000000"/>
          <w:sz w:val="24"/>
          <w:szCs w:val="24"/>
        </w:rPr>
        <w:t xml:space="preserve">tworzenie warunków dla rozwoju folkloru, a także rękodzieła ludowego </w:t>
      </w:r>
      <w:r w:rsidRPr="00394A74">
        <w:rPr>
          <w:rFonts w:ascii="Times New Roman" w:hAnsi="Times New Roman" w:cs="Times New Roman"/>
          <w:color w:val="000000"/>
          <w:sz w:val="24"/>
          <w:szCs w:val="24"/>
        </w:rPr>
        <w:br/>
        <w:t>i artystycznego; </w:t>
      </w:r>
    </w:p>
    <w:p w14:paraId="390125EB" w14:textId="79256686" w:rsidR="00394A74" w:rsidRPr="00394A74" w:rsidRDefault="00394A74" w:rsidP="00253C8B">
      <w:pPr>
        <w:pStyle w:val="Akapitzlist"/>
        <w:numPr>
          <w:ilvl w:val="0"/>
          <w:numId w:val="54"/>
        </w:numPr>
        <w:shd w:val="clear" w:color="auto" w:fill="FFFFFF"/>
        <w:spacing w:line="360" w:lineRule="auto"/>
        <w:rPr>
          <w:rFonts w:ascii="Times New Roman" w:hAnsi="Times New Roman" w:cs="Times New Roman"/>
          <w:color w:val="000000"/>
          <w:sz w:val="24"/>
          <w:szCs w:val="24"/>
        </w:rPr>
      </w:pPr>
      <w:r w:rsidRPr="00394A74">
        <w:rPr>
          <w:rFonts w:ascii="Times New Roman" w:hAnsi="Times New Roman" w:cs="Times New Roman"/>
          <w:color w:val="000000"/>
          <w:sz w:val="24"/>
          <w:szCs w:val="24"/>
        </w:rPr>
        <w:t>rozpoznawanie, rozbudowanie i zaspokajanie potrzeb oraz zainteresowań kulturalnych; </w:t>
      </w:r>
    </w:p>
    <w:p w14:paraId="67CBA0CB" w14:textId="78AD8AB8" w:rsidR="00394A74" w:rsidRPr="00394A74" w:rsidRDefault="00394A74" w:rsidP="00253C8B">
      <w:pPr>
        <w:pStyle w:val="Akapitzlist"/>
        <w:numPr>
          <w:ilvl w:val="0"/>
          <w:numId w:val="54"/>
        </w:numPr>
        <w:shd w:val="clear" w:color="auto" w:fill="FFFFFF"/>
        <w:spacing w:line="360" w:lineRule="auto"/>
        <w:rPr>
          <w:rFonts w:ascii="Times New Roman" w:hAnsi="Times New Roman" w:cs="Times New Roman"/>
          <w:color w:val="000000"/>
          <w:sz w:val="24"/>
          <w:szCs w:val="24"/>
        </w:rPr>
      </w:pPr>
      <w:r w:rsidRPr="00394A74">
        <w:rPr>
          <w:rFonts w:ascii="Times New Roman" w:hAnsi="Times New Roman" w:cs="Times New Roman"/>
          <w:color w:val="000000"/>
          <w:sz w:val="24"/>
          <w:szCs w:val="24"/>
        </w:rPr>
        <w:t>gromadzenie i opracowywanie materiałów bibliotecznych ze specjalnym uwzględnieniem materiałów dotyczących własnego regionu; </w:t>
      </w:r>
    </w:p>
    <w:p w14:paraId="6C1F273D" w14:textId="4C83EAB5" w:rsidR="00394A74" w:rsidRPr="00394A74" w:rsidRDefault="00394A74" w:rsidP="00253C8B">
      <w:pPr>
        <w:pStyle w:val="Akapitzlist"/>
        <w:numPr>
          <w:ilvl w:val="0"/>
          <w:numId w:val="54"/>
        </w:numPr>
        <w:shd w:val="clear" w:color="auto" w:fill="FFFFFF"/>
        <w:spacing w:line="360" w:lineRule="auto"/>
        <w:rPr>
          <w:rFonts w:ascii="Times New Roman" w:hAnsi="Times New Roman" w:cs="Times New Roman"/>
          <w:color w:val="000000"/>
          <w:sz w:val="24"/>
          <w:szCs w:val="24"/>
        </w:rPr>
      </w:pPr>
      <w:r w:rsidRPr="00394A74">
        <w:rPr>
          <w:rFonts w:ascii="Times New Roman" w:hAnsi="Times New Roman" w:cs="Times New Roman"/>
          <w:color w:val="000000"/>
          <w:sz w:val="24"/>
          <w:szCs w:val="24"/>
        </w:rPr>
        <w:lastRenderedPageBreak/>
        <w:t>udostępnianie zbiorów czytelnikom na miejscu i wypożyczanie do domu oraz prowadzenie wypożyczeni międzybibliotecznych; </w:t>
      </w:r>
    </w:p>
    <w:p w14:paraId="2AD33212" w14:textId="1A1A499E" w:rsidR="00385F7C" w:rsidRPr="00FC00A5" w:rsidRDefault="00394A74" w:rsidP="00253C8B">
      <w:pPr>
        <w:pStyle w:val="Akapitzlist"/>
        <w:numPr>
          <w:ilvl w:val="0"/>
          <w:numId w:val="54"/>
        </w:numPr>
        <w:shd w:val="clear" w:color="auto" w:fill="FFFFFF"/>
        <w:spacing w:line="360" w:lineRule="auto"/>
        <w:rPr>
          <w:rFonts w:ascii="Times New Roman" w:hAnsi="Times New Roman" w:cs="Times New Roman"/>
          <w:color w:val="000000"/>
          <w:sz w:val="24"/>
          <w:szCs w:val="24"/>
        </w:rPr>
      </w:pPr>
      <w:r w:rsidRPr="00394A74">
        <w:rPr>
          <w:rFonts w:ascii="Times New Roman" w:hAnsi="Times New Roman" w:cs="Times New Roman"/>
          <w:color w:val="000000"/>
          <w:sz w:val="24"/>
          <w:szCs w:val="24"/>
        </w:rPr>
        <w:t xml:space="preserve">prowadzenie służby </w:t>
      </w:r>
      <w:proofErr w:type="spellStart"/>
      <w:r w:rsidRPr="00394A74">
        <w:rPr>
          <w:rFonts w:ascii="Times New Roman" w:hAnsi="Times New Roman" w:cs="Times New Roman"/>
          <w:color w:val="000000"/>
          <w:sz w:val="24"/>
          <w:szCs w:val="24"/>
        </w:rPr>
        <w:t>informacyjno</w:t>
      </w:r>
      <w:proofErr w:type="spellEnd"/>
      <w:r w:rsidRPr="00394A74">
        <w:rPr>
          <w:rFonts w:ascii="Times New Roman" w:hAnsi="Times New Roman" w:cs="Times New Roman"/>
          <w:color w:val="000000"/>
          <w:sz w:val="24"/>
          <w:szCs w:val="24"/>
        </w:rPr>
        <w:t>–bibliograficznej oraz popularyzacji książki  </w:t>
      </w:r>
      <w:r w:rsidRPr="00394A74">
        <w:rPr>
          <w:rFonts w:ascii="Times New Roman" w:hAnsi="Times New Roman" w:cs="Times New Roman"/>
          <w:color w:val="000000"/>
          <w:sz w:val="24"/>
          <w:szCs w:val="24"/>
        </w:rPr>
        <w:br/>
        <w:t>i czytelnictwa.</w:t>
      </w:r>
    </w:p>
    <w:p w14:paraId="476AC7A8" w14:textId="2C185092" w:rsidR="00FC00A5" w:rsidRDefault="00403E92" w:rsidP="00FC00A5">
      <w:pPr>
        <w:spacing w:after="240"/>
      </w:pPr>
      <w:r>
        <w:tab/>
      </w:r>
      <w:r w:rsidR="00385F7C">
        <w:t xml:space="preserve">Ośrodek jest organizatorem wielu wydarzeń kulturalnych w gminie, koncertów, imprez plenerowych, odbywających się zarówno cyklicznie (np. Dni Gorzyc), jak i okolicznościowo. Podejmując działania GOK współpracuje z placówkami oświatowymi, sołectwami, instytucjami kościelnymi oraz z organizacjami działającymi na terenie gminy, służy również pomocą innym placówkom przy organizacji wydarzeń kulturalnych, jubileuszowych </w:t>
      </w:r>
      <w:r w:rsidR="00385F7C">
        <w:br/>
        <w:t>i okolicznościowych.</w:t>
      </w:r>
      <w:r w:rsidR="00385F7C" w:rsidRPr="00385F7C">
        <w:t xml:space="preserve"> Przy GOK-u funkcjonują zespoły taneczne, wokalne i instrumentalne, działa chór, orkiestra dęta, dwie kapele, teatrzyk, prowadzone są zajęcia plastyczne, modelarskie, nauka gry na instrumentach i śpiewu.</w:t>
      </w:r>
    </w:p>
    <w:p w14:paraId="3BD7B79F" w14:textId="019BD6EE" w:rsidR="00A016CC" w:rsidRDefault="00A016CC" w:rsidP="00A016CC">
      <w:pPr>
        <w:spacing w:after="240"/>
        <w:ind w:firstLine="708"/>
      </w:pPr>
      <w:r>
        <w:t xml:space="preserve">Środowiskowy Dom Kultury w Gorzycach oferuje jeszcze zajęcia </w:t>
      </w:r>
      <w:proofErr w:type="spellStart"/>
      <w:r>
        <w:t>rekreacyjno</w:t>
      </w:r>
      <w:proofErr w:type="spellEnd"/>
      <w:r>
        <w:t>– ruchowe tj. zumba oraz siłownia.</w:t>
      </w:r>
    </w:p>
    <w:p w14:paraId="52910E13" w14:textId="039DB77C" w:rsidR="00A81A50" w:rsidRDefault="00A81A50" w:rsidP="00A81A50">
      <w:pPr>
        <w:pStyle w:val="Bezodstpw"/>
      </w:pPr>
      <w:bookmarkStart w:id="52" w:name="_Toc82587617"/>
      <w:r>
        <w:t xml:space="preserve">Tabela </w:t>
      </w:r>
      <w:r w:rsidR="0093755E">
        <w:fldChar w:fldCharType="begin"/>
      </w:r>
      <w:r w:rsidR="0093755E">
        <w:instrText xml:space="preserve"> SEQ Tabela \* ARABIC </w:instrText>
      </w:r>
      <w:r w:rsidR="0093755E">
        <w:fldChar w:fldCharType="separate"/>
      </w:r>
      <w:r w:rsidR="003B0AA4">
        <w:rPr>
          <w:noProof/>
        </w:rPr>
        <w:t>11</w:t>
      </w:r>
      <w:r w:rsidR="0093755E">
        <w:rPr>
          <w:noProof/>
        </w:rPr>
        <w:fldChar w:fldCharType="end"/>
      </w:r>
      <w:r>
        <w:t>. Działalność Ośrodków Kultury na terenie gminy Gorzyce</w:t>
      </w:r>
      <w:bookmarkEnd w:id="52"/>
    </w:p>
    <w:tbl>
      <w:tblPr>
        <w:tblStyle w:val="Tabela-Siatka"/>
        <w:tblW w:w="0" w:type="auto"/>
        <w:tblLook w:val="04A0" w:firstRow="1" w:lastRow="0" w:firstColumn="1" w:lastColumn="0" w:noHBand="0" w:noVBand="1"/>
      </w:tblPr>
      <w:tblGrid>
        <w:gridCol w:w="4531"/>
        <w:gridCol w:w="4531"/>
      </w:tblGrid>
      <w:tr w:rsidR="00E573E6" w14:paraId="7A440BA0" w14:textId="77777777" w:rsidTr="00E573E6">
        <w:tc>
          <w:tcPr>
            <w:tcW w:w="4531" w:type="dxa"/>
            <w:shd w:val="clear" w:color="auto" w:fill="1F3864" w:themeFill="accent1" w:themeFillShade="80"/>
          </w:tcPr>
          <w:p w14:paraId="076DA4E0" w14:textId="77777777" w:rsidR="00E573E6" w:rsidRPr="00E573E6" w:rsidRDefault="00E573E6" w:rsidP="00E573E6">
            <w:pPr>
              <w:spacing w:after="240"/>
              <w:rPr>
                <w:b/>
                <w:bCs/>
                <w:sz w:val="24"/>
                <w:szCs w:val="24"/>
              </w:rPr>
            </w:pPr>
          </w:p>
        </w:tc>
        <w:tc>
          <w:tcPr>
            <w:tcW w:w="4531" w:type="dxa"/>
            <w:shd w:val="clear" w:color="auto" w:fill="1F3864" w:themeFill="accent1" w:themeFillShade="80"/>
          </w:tcPr>
          <w:p w14:paraId="145ACBAB" w14:textId="0CAEA5FB" w:rsidR="00E573E6" w:rsidRPr="00E573E6" w:rsidRDefault="00E573E6" w:rsidP="00E573E6">
            <w:pPr>
              <w:spacing w:after="240"/>
              <w:rPr>
                <w:b/>
                <w:bCs/>
                <w:sz w:val="24"/>
                <w:szCs w:val="24"/>
              </w:rPr>
            </w:pPr>
            <w:r w:rsidRPr="00E573E6">
              <w:rPr>
                <w:b/>
                <w:bCs/>
                <w:sz w:val="24"/>
                <w:szCs w:val="24"/>
              </w:rPr>
              <w:t>Prowadzona działalność kulturalna</w:t>
            </w:r>
          </w:p>
        </w:tc>
      </w:tr>
      <w:tr w:rsidR="00E573E6" w14:paraId="356DDD9A" w14:textId="77777777" w:rsidTr="00E573E6">
        <w:tc>
          <w:tcPr>
            <w:tcW w:w="4531" w:type="dxa"/>
          </w:tcPr>
          <w:p w14:paraId="1F7EF549" w14:textId="234EA9D2" w:rsidR="00E573E6" w:rsidRPr="00E573E6" w:rsidRDefault="00E573E6" w:rsidP="00E573E6">
            <w:r w:rsidRPr="00E573E6">
              <w:rPr>
                <w:sz w:val="24"/>
                <w:szCs w:val="24"/>
              </w:rPr>
              <w:t>Środowiskowy Domu Kultury w Gorzycach</w:t>
            </w:r>
          </w:p>
        </w:tc>
        <w:tc>
          <w:tcPr>
            <w:tcW w:w="4531" w:type="dxa"/>
          </w:tcPr>
          <w:p w14:paraId="52EEA62F" w14:textId="15D270E8" w:rsidR="00E573E6" w:rsidRPr="00E573E6" w:rsidRDefault="00A81A50" w:rsidP="00253C8B">
            <w:pPr>
              <w:pStyle w:val="Akapitzlist"/>
              <w:numPr>
                <w:ilvl w:val="0"/>
                <w:numId w:val="58"/>
              </w:numPr>
              <w:jc w:val="left"/>
              <w:rPr>
                <w:rFonts w:ascii="Times New Roman" w:hAnsi="Times New Roman" w:cs="Times New Roman"/>
              </w:rPr>
            </w:pPr>
            <w:r w:rsidRPr="00E573E6">
              <w:rPr>
                <w:rFonts w:ascii="Times New Roman" w:hAnsi="Times New Roman" w:cs="Times New Roman"/>
                <w:b/>
                <w:bCs/>
                <w:i/>
                <w:iCs/>
                <w:sz w:val="24"/>
                <w:szCs w:val="24"/>
              </w:rPr>
              <w:t>FOKUS</w:t>
            </w:r>
            <w:r w:rsidR="00E573E6" w:rsidRPr="00E573E6">
              <w:rPr>
                <w:rFonts w:ascii="Times New Roman" w:hAnsi="Times New Roman" w:cs="Times New Roman"/>
              </w:rPr>
              <w:t>– zespół tańca estradowego 4 grupy,</w:t>
            </w:r>
          </w:p>
          <w:p w14:paraId="286A4559" w14:textId="0B89FF49" w:rsidR="00E573E6" w:rsidRPr="00E573E6" w:rsidRDefault="00E573E6" w:rsidP="00253C8B">
            <w:pPr>
              <w:pStyle w:val="Akapitzlist"/>
              <w:numPr>
                <w:ilvl w:val="0"/>
                <w:numId w:val="58"/>
              </w:numPr>
              <w:jc w:val="left"/>
              <w:rPr>
                <w:rFonts w:ascii="Times New Roman" w:hAnsi="Times New Roman" w:cs="Times New Roman"/>
              </w:rPr>
            </w:pPr>
            <w:r w:rsidRPr="00E573E6">
              <w:rPr>
                <w:rFonts w:ascii="Times New Roman" w:hAnsi="Times New Roman" w:cs="Times New Roman"/>
                <w:b/>
                <w:bCs/>
                <w:i/>
                <w:iCs/>
              </w:rPr>
              <w:t>ALL RIGHT</w:t>
            </w:r>
            <w:r w:rsidRPr="00E573E6">
              <w:rPr>
                <w:rFonts w:ascii="Times New Roman" w:hAnsi="Times New Roman" w:cs="Times New Roman"/>
              </w:rPr>
              <w:t xml:space="preserve">- zespół </w:t>
            </w:r>
            <w:proofErr w:type="spellStart"/>
            <w:r w:rsidRPr="00E573E6">
              <w:rPr>
                <w:rFonts w:ascii="Times New Roman" w:hAnsi="Times New Roman" w:cs="Times New Roman"/>
              </w:rPr>
              <w:t>instrumentalno</w:t>
            </w:r>
            <w:proofErr w:type="spellEnd"/>
            <w:r w:rsidRPr="00E573E6">
              <w:rPr>
                <w:rFonts w:ascii="Times New Roman" w:hAnsi="Times New Roman" w:cs="Times New Roman"/>
              </w:rPr>
              <w:t xml:space="preserve"> – wokalny,</w:t>
            </w:r>
          </w:p>
          <w:p w14:paraId="0FF32CDE" w14:textId="77777777" w:rsidR="00E573E6" w:rsidRPr="00E573E6" w:rsidRDefault="00E573E6" w:rsidP="00253C8B">
            <w:pPr>
              <w:pStyle w:val="Akapitzlist"/>
              <w:numPr>
                <w:ilvl w:val="0"/>
                <w:numId w:val="58"/>
              </w:numPr>
              <w:jc w:val="left"/>
              <w:rPr>
                <w:rFonts w:ascii="Times New Roman" w:hAnsi="Times New Roman" w:cs="Times New Roman"/>
              </w:rPr>
            </w:pPr>
            <w:r w:rsidRPr="00E573E6">
              <w:rPr>
                <w:rFonts w:ascii="Times New Roman" w:hAnsi="Times New Roman" w:cs="Times New Roman"/>
                <w:b/>
                <w:bCs/>
                <w:i/>
                <w:iCs/>
              </w:rPr>
              <w:t>ACAPELLA</w:t>
            </w:r>
            <w:r w:rsidRPr="00E573E6">
              <w:rPr>
                <w:rFonts w:ascii="Times New Roman" w:hAnsi="Times New Roman" w:cs="Times New Roman"/>
              </w:rPr>
              <w:t xml:space="preserve"> – zespół wokalny</w:t>
            </w:r>
          </w:p>
          <w:p w14:paraId="7F0D09B3" w14:textId="77777777" w:rsidR="00E573E6" w:rsidRPr="00E573E6" w:rsidRDefault="00E573E6" w:rsidP="00253C8B">
            <w:pPr>
              <w:pStyle w:val="Akapitzlist"/>
              <w:numPr>
                <w:ilvl w:val="0"/>
                <w:numId w:val="58"/>
              </w:numPr>
              <w:jc w:val="left"/>
              <w:rPr>
                <w:rFonts w:ascii="Times New Roman" w:hAnsi="Times New Roman" w:cs="Times New Roman"/>
              </w:rPr>
            </w:pPr>
            <w:r w:rsidRPr="00E573E6">
              <w:rPr>
                <w:rFonts w:ascii="Times New Roman" w:hAnsi="Times New Roman" w:cs="Times New Roman"/>
                <w:b/>
                <w:bCs/>
                <w:i/>
                <w:iCs/>
              </w:rPr>
              <w:t>NO NAME</w:t>
            </w:r>
            <w:r w:rsidRPr="00E573E6">
              <w:rPr>
                <w:rFonts w:ascii="Times New Roman" w:hAnsi="Times New Roman" w:cs="Times New Roman"/>
              </w:rPr>
              <w:t xml:space="preserve"> – zespół wokalno-instrumentalny</w:t>
            </w:r>
          </w:p>
          <w:p w14:paraId="323A1C0D" w14:textId="4A0576CA" w:rsidR="00E573E6" w:rsidRPr="00A81A50" w:rsidRDefault="00A81A50" w:rsidP="00253C8B">
            <w:pPr>
              <w:pStyle w:val="Akapitzlist"/>
              <w:numPr>
                <w:ilvl w:val="0"/>
                <w:numId w:val="58"/>
              </w:numPr>
              <w:jc w:val="left"/>
              <w:rPr>
                <w:rFonts w:ascii="Times New Roman" w:hAnsi="Times New Roman" w:cs="Times New Roman"/>
                <w:b/>
                <w:bCs/>
                <w:i/>
                <w:iCs/>
                <w:sz w:val="24"/>
                <w:szCs w:val="24"/>
              </w:rPr>
            </w:pPr>
            <w:r w:rsidRPr="00A81A50">
              <w:rPr>
                <w:rFonts w:ascii="Times New Roman" w:hAnsi="Times New Roman" w:cs="Times New Roman"/>
                <w:b/>
                <w:bCs/>
                <w:i/>
                <w:iCs/>
                <w:sz w:val="24"/>
                <w:szCs w:val="24"/>
              </w:rPr>
              <w:t xml:space="preserve">Kapela </w:t>
            </w:r>
            <w:r>
              <w:rPr>
                <w:rFonts w:ascii="Times New Roman" w:hAnsi="Times New Roman" w:cs="Times New Roman"/>
                <w:b/>
                <w:bCs/>
                <w:i/>
                <w:iCs/>
                <w:sz w:val="24"/>
                <w:szCs w:val="24"/>
              </w:rPr>
              <w:t>L</w:t>
            </w:r>
            <w:r w:rsidRPr="00A81A50">
              <w:rPr>
                <w:rFonts w:ascii="Times New Roman" w:hAnsi="Times New Roman" w:cs="Times New Roman"/>
                <w:b/>
                <w:bCs/>
                <w:i/>
                <w:iCs/>
                <w:sz w:val="24"/>
                <w:szCs w:val="24"/>
              </w:rPr>
              <w:t>udowa,</w:t>
            </w:r>
          </w:p>
          <w:p w14:paraId="7A52FAA8" w14:textId="132589D6" w:rsidR="00E573E6" w:rsidRPr="00A81A50" w:rsidRDefault="00A81A50" w:rsidP="00253C8B">
            <w:pPr>
              <w:pStyle w:val="Akapitzlist"/>
              <w:numPr>
                <w:ilvl w:val="0"/>
                <w:numId w:val="58"/>
              </w:numPr>
              <w:jc w:val="left"/>
              <w:rPr>
                <w:rFonts w:ascii="Times New Roman" w:hAnsi="Times New Roman" w:cs="Times New Roman"/>
                <w:b/>
                <w:bCs/>
                <w:i/>
                <w:iCs/>
                <w:sz w:val="24"/>
                <w:szCs w:val="24"/>
              </w:rPr>
            </w:pPr>
            <w:r w:rsidRPr="00A81A50">
              <w:rPr>
                <w:rFonts w:ascii="Times New Roman" w:hAnsi="Times New Roman" w:cs="Times New Roman"/>
                <w:b/>
                <w:bCs/>
                <w:i/>
                <w:iCs/>
                <w:sz w:val="24"/>
                <w:szCs w:val="24"/>
              </w:rPr>
              <w:t xml:space="preserve">Kapela nad </w:t>
            </w:r>
            <w:r>
              <w:rPr>
                <w:rFonts w:ascii="Times New Roman" w:hAnsi="Times New Roman" w:cs="Times New Roman"/>
                <w:b/>
                <w:bCs/>
                <w:i/>
                <w:iCs/>
                <w:sz w:val="24"/>
                <w:szCs w:val="24"/>
              </w:rPr>
              <w:t>Ł</w:t>
            </w:r>
            <w:r w:rsidRPr="00A81A50">
              <w:rPr>
                <w:rFonts w:ascii="Times New Roman" w:hAnsi="Times New Roman" w:cs="Times New Roman"/>
                <w:b/>
                <w:bCs/>
                <w:i/>
                <w:iCs/>
                <w:sz w:val="24"/>
                <w:szCs w:val="24"/>
              </w:rPr>
              <w:t>ęgiem,</w:t>
            </w:r>
          </w:p>
          <w:p w14:paraId="5C66FA5D" w14:textId="354C377E" w:rsidR="00E573E6" w:rsidRPr="00A81A50" w:rsidRDefault="00A81A50" w:rsidP="00253C8B">
            <w:pPr>
              <w:pStyle w:val="Akapitzlist"/>
              <w:numPr>
                <w:ilvl w:val="0"/>
                <w:numId w:val="58"/>
              </w:numPr>
              <w:jc w:val="left"/>
              <w:rPr>
                <w:rFonts w:ascii="Times New Roman" w:hAnsi="Times New Roman" w:cs="Times New Roman"/>
                <w:b/>
                <w:bCs/>
                <w:i/>
                <w:iCs/>
                <w:sz w:val="24"/>
                <w:szCs w:val="24"/>
              </w:rPr>
            </w:pPr>
            <w:r w:rsidRPr="00A81A50">
              <w:rPr>
                <w:rFonts w:ascii="Times New Roman" w:hAnsi="Times New Roman" w:cs="Times New Roman"/>
                <w:b/>
                <w:bCs/>
                <w:i/>
                <w:iCs/>
                <w:sz w:val="24"/>
                <w:szCs w:val="24"/>
              </w:rPr>
              <w:t>Zajęcia indywidualne ze śpiewu,</w:t>
            </w:r>
          </w:p>
          <w:p w14:paraId="759F9B06" w14:textId="4DD1C565" w:rsidR="00E573E6" w:rsidRPr="00A81A50" w:rsidRDefault="00A81A50" w:rsidP="00253C8B">
            <w:pPr>
              <w:pStyle w:val="Akapitzlist"/>
              <w:numPr>
                <w:ilvl w:val="0"/>
                <w:numId w:val="58"/>
              </w:numPr>
              <w:jc w:val="left"/>
              <w:rPr>
                <w:rFonts w:ascii="Times New Roman" w:hAnsi="Times New Roman" w:cs="Times New Roman"/>
                <w:b/>
                <w:bCs/>
                <w:i/>
                <w:iCs/>
                <w:sz w:val="24"/>
                <w:szCs w:val="24"/>
              </w:rPr>
            </w:pPr>
            <w:r w:rsidRPr="00A81A50">
              <w:rPr>
                <w:rFonts w:ascii="Times New Roman" w:hAnsi="Times New Roman" w:cs="Times New Roman"/>
                <w:b/>
                <w:bCs/>
                <w:i/>
                <w:iCs/>
                <w:sz w:val="24"/>
                <w:szCs w:val="24"/>
              </w:rPr>
              <w:t>Nauka gry na instrumentach,</w:t>
            </w:r>
          </w:p>
          <w:p w14:paraId="070B1BD6" w14:textId="0D825B79" w:rsidR="00E573E6" w:rsidRPr="00A81A50" w:rsidRDefault="00A81A50" w:rsidP="00253C8B">
            <w:pPr>
              <w:pStyle w:val="Akapitzlist"/>
              <w:numPr>
                <w:ilvl w:val="0"/>
                <w:numId w:val="58"/>
              </w:numPr>
              <w:jc w:val="left"/>
              <w:rPr>
                <w:rFonts w:ascii="Times New Roman" w:hAnsi="Times New Roman" w:cs="Times New Roman"/>
                <w:b/>
                <w:bCs/>
                <w:i/>
                <w:iCs/>
                <w:sz w:val="24"/>
                <w:szCs w:val="24"/>
              </w:rPr>
            </w:pPr>
            <w:r w:rsidRPr="00A81A50">
              <w:rPr>
                <w:rFonts w:ascii="Times New Roman" w:hAnsi="Times New Roman" w:cs="Times New Roman"/>
                <w:b/>
                <w:bCs/>
                <w:i/>
                <w:iCs/>
                <w:sz w:val="24"/>
                <w:szCs w:val="24"/>
              </w:rPr>
              <w:t>Warsztaty plastyczne,</w:t>
            </w:r>
          </w:p>
          <w:p w14:paraId="50378E86" w14:textId="4526F721" w:rsidR="00E573E6" w:rsidRPr="00A81A50" w:rsidRDefault="00A81A50" w:rsidP="00253C8B">
            <w:pPr>
              <w:pStyle w:val="Akapitzlist"/>
              <w:numPr>
                <w:ilvl w:val="0"/>
                <w:numId w:val="58"/>
              </w:numPr>
              <w:jc w:val="left"/>
              <w:rPr>
                <w:rFonts w:ascii="Times New Roman" w:hAnsi="Times New Roman" w:cs="Times New Roman"/>
                <w:b/>
                <w:bCs/>
                <w:i/>
                <w:iCs/>
                <w:sz w:val="24"/>
                <w:szCs w:val="24"/>
              </w:rPr>
            </w:pPr>
            <w:r w:rsidRPr="00A81A50">
              <w:rPr>
                <w:rFonts w:ascii="Times New Roman" w:hAnsi="Times New Roman" w:cs="Times New Roman"/>
                <w:b/>
                <w:bCs/>
                <w:i/>
                <w:iCs/>
                <w:sz w:val="24"/>
                <w:szCs w:val="24"/>
              </w:rPr>
              <w:t>Modelarnia,</w:t>
            </w:r>
          </w:p>
          <w:p w14:paraId="6494A43E" w14:textId="6B2BC20B" w:rsidR="00E573E6" w:rsidRPr="00E573E6" w:rsidRDefault="00A81A50" w:rsidP="00253C8B">
            <w:pPr>
              <w:pStyle w:val="Akapitzlist"/>
              <w:numPr>
                <w:ilvl w:val="0"/>
                <w:numId w:val="58"/>
              </w:numPr>
              <w:jc w:val="left"/>
            </w:pPr>
            <w:r w:rsidRPr="00A81A50">
              <w:rPr>
                <w:rFonts w:ascii="Times New Roman" w:hAnsi="Times New Roman" w:cs="Times New Roman"/>
                <w:b/>
                <w:bCs/>
                <w:i/>
                <w:iCs/>
                <w:sz w:val="24"/>
                <w:szCs w:val="24"/>
              </w:rPr>
              <w:t>Robotyka</w:t>
            </w:r>
            <w:r w:rsidR="00E573E6" w:rsidRPr="00A81A50">
              <w:rPr>
                <w:rFonts w:ascii="Times New Roman" w:hAnsi="Times New Roman" w:cs="Times New Roman"/>
                <w:sz w:val="24"/>
                <w:szCs w:val="24"/>
              </w:rPr>
              <w:t>.</w:t>
            </w:r>
          </w:p>
        </w:tc>
      </w:tr>
      <w:tr w:rsidR="00E573E6" w14:paraId="51293231" w14:textId="77777777" w:rsidTr="00E573E6">
        <w:tc>
          <w:tcPr>
            <w:tcW w:w="4531" w:type="dxa"/>
          </w:tcPr>
          <w:p w14:paraId="52DB392E" w14:textId="0F9C89EC" w:rsidR="00E573E6" w:rsidRDefault="00E573E6" w:rsidP="00E573E6">
            <w:pPr>
              <w:spacing w:after="240"/>
            </w:pPr>
            <w:r w:rsidRPr="00E573E6">
              <w:rPr>
                <w:sz w:val="24"/>
                <w:szCs w:val="24"/>
              </w:rPr>
              <w:t>Dom Kultury we Wrzawach</w:t>
            </w:r>
          </w:p>
        </w:tc>
        <w:tc>
          <w:tcPr>
            <w:tcW w:w="4531" w:type="dxa"/>
          </w:tcPr>
          <w:p w14:paraId="3E49860F" w14:textId="1671E9D9" w:rsidR="00E573E6" w:rsidRPr="00E573E6" w:rsidRDefault="00A81A50" w:rsidP="00253C8B">
            <w:pPr>
              <w:pStyle w:val="Akapitzlist"/>
              <w:numPr>
                <w:ilvl w:val="0"/>
                <w:numId w:val="59"/>
              </w:numPr>
              <w:rPr>
                <w:rFonts w:ascii="Times New Roman" w:hAnsi="Times New Roman" w:cs="Times New Roman"/>
                <w:sz w:val="24"/>
                <w:szCs w:val="24"/>
              </w:rPr>
            </w:pPr>
            <w:r w:rsidRPr="00E573E6">
              <w:rPr>
                <w:rFonts w:ascii="Times New Roman" w:hAnsi="Times New Roman" w:cs="Times New Roman"/>
                <w:b/>
                <w:bCs/>
                <w:i/>
                <w:iCs/>
                <w:sz w:val="24"/>
                <w:szCs w:val="24"/>
              </w:rPr>
              <w:t>ALEGRIA</w:t>
            </w:r>
            <w:r w:rsidR="00E573E6" w:rsidRPr="00E573E6">
              <w:rPr>
                <w:rFonts w:ascii="Times New Roman" w:hAnsi="Times New Roman" w:cs="Times New Roman"/>
                <w:sz w:val="24"/>
                <w:szCs w:val="24"/>
              </w:rPr>
              <w:t xml:space="preserve"> – teatr tańca – 2 grupy,</w:t>
            </w:r>
          </w:p>
          <w:p w14:paraId="25A8D60D" w14:textId="43A66AB4" w:rsidR="00E573E6" w:rsidRPr="00E573E6" w:rsidRDefault="00A81A50" w:rsidP="00253C8B">
            <w:pPr>
              <w:pStyle w:val="Akapitzlist"/>
              <w:numPr>
                <w:ilvl w:val="0"/>
                <w:numId w:val="59"/>
              </w:numPr>
              <w:rPr>
                <w:rFonts w:ascii="Times New Roman" w:hAnsi="Times New Roman" w:cs="Times New Roman"/>
                <w:sz w:val="24"/>
                <w:szCs w:val="24"/>
              </w:rPr>
            </w:pPr>
            <w:r w:rsidRPr="00E573E6">
              <w:rPr>
                <w:rFonts w:ascii="Times New Roman" w:hAnsi="Times New Roman" w:cs="Times New Roman"/>
                <w:b/>
                <w:bCs/>
                <w:i/>
                <w:iCs/>
                <w:sz w:val="24"/>
                <w:szCs w:val="24"/>
              </w:rPr>
              <w:t>ARLEKIN</w:t>
            </w:r>
            <w:r w:rsidR="00E573E6" w:rsidRPr="00E573E6">
              <w:rPr>
                <w:rFonts w:ascii="Times New Roman" w:hAnsi="Times New Roman" w:cs="Times New Roman"/>
                <w:b/>
                <w:bCs/>
                <w:i/>
                <w:iCs/>
                <w:sz w:val="24"/>
                <w:szCs w:val="24"/>
              </w:rPr>
              <w:t xml:space="preserve"> </w:t>
            </w:r>
            <w:r w:rsidR="00E573E6" w:rsidRPr="00E573E6">
              <w:rPr>
                <w:rFonts w:ascii="Times New Roman" w:hAnsi="Times New Roman" w:cs="Times New Roman"/>
                <w:sz w:val="24"/>
                <w:szCs w:val="24"/>
              </w:rPr>
              <w:t>– teatrzyk żywego planu,</w:t>
            </w:r>
          </w:p>
          <w:p w14:paraId="59287A14" w14:textId="452CE187" w:rsidR="00E573E6" w:rsidRPr="00E573E6" w:rsidRDefault="00E573E6" w:rsidP="00253C8B">
            <w:pPr>
              <w:pStyle w:val="Akapitzlist"/>
              <w:numPr>
                <w:ilvl w:val="0"/>
                <w:numId w:val="59"/>
              </w:numPr>
              <w:rPr>
                <w:rFonts w:ascii="Times New Roman" w:hAnsi="Times New Roman" w:cs="Times New Roman"/>
                <w:b/>
                <w:bCs/>
                <w:i/>
                <w:iCs/>
                <w:sz w:val="24"/>
                <w:szCs w:val="24"/>
              </w:rPr>
            </w:pPr>
            <w:r w:rsidRPr="00E573E6">
              <w:rPr>
                <w:rFonts w:ascii="Times New Roman" w:hAnsi="Times New Roman" w:cs="Times New Roman"/>
                <w:b/>
                <w:bCs/>
                <w:i/>
                <w:iCs/>
                <w:sz w:val="24"/>
                <w:szCs w:val="24"/>
              </w:rPr>
              <w:t>Zajęcia indywidualne ze śpiewu,</w:t>
            </w:r>
          </w:p>
          <w:p w14:paraId="00E02471" w14:textId="22074FAF" w:rsidR="00E573E6" w:rsidRPr="00E573E6" w:rsidRDefault="00E573E6" w:rsidP="00253C8B">
            <w:pPr>
              <w:pStyle w:val="Akapitzlist"/>
              <w:numPr>
                <w:ilvl w:val="0"/>
                <w:numId w:val="59"/>
              </w:numPr>
              <w:rPr>
                <w:rFonts w:ascii="Times New Roman" w:hAnsi="Times New Roman" w:cs="Times New Roman"/>
                <w:sz w:val="24"/>
                <w:szCs w:val="24"/>
              </w:rPr>
            </w:pPr>
            <w:r w:rsidRPr="00E573E6">
              <w:rPr>
                <w:rFonts w:ascii="Times New Roman" w:hAnsi="Times New Roman" w:cs="Times New Roman"/>
                <w:b/>
                <w:bCs/>
                <w:i/>
                <w:iCs/>
                <w:sz w:val="24"/>
                <w:szCs w:val="24"/>
              </w:rPr>
              <w:t>Nauka gry na instrumentach</w:t>
            </w:r>
            <w:r w:rsidRPr="00E573E6">
              <w:rPr>
                <w:rFonts w:ascii="Times New Roman" w:hAnsi="Times New Roman" w:cs="Times New Roman"/>
                <w:sz w:val="24"/>
                <w:szCs w:val="24"/>
              </w:rPr>
              <w:t>,</w:t>
            </w:r>
          </w:p>
          <w:p w14:paraId="3F2D8A8E" w14:textId="3181FFB4" w:rsidR="00E573E6" w:rsidRPr="00E573E6" w:rsidRDefault="00E573E6" w:rsidP="00253C8B">
            <w:pPr>
              <w:pStyle w:val="Akapitzlist"/>
              <w:numPr>
                <w:ilvl w:val="0"/>
                <w:numId w:val="59"/>
              </w:numPr>
            </w:pPr>
            <w:r w:rsidRPr="00E573E6">
              <w:rPr>
                <w:rFonts w:ascii="Times New Roman" w:hAnsi="Times New Roman" w:cs="Times New Roman"/>
                <w:b/>
                <w:bCs/>
                <w:i/>
                <w:iCs/>
                <w:sz w:val="24"/>
                <w:szCs w:val="24"/>
              </w:rPr>
              <w:t>Kółka plastyczne</w:t>
            </w:r>
            <w:r>
              <w:rPr>
                <w:rFonts w:ascii="Times New Roman" w:hAnsi="Times New Roman" w:cs="Times New Roman"/>
                <w:b/>
                <w:bCs/>
                <w:i/>
                <w:iCs/>
                <w:sz w:val="24"/>
                <w:szCs w:val="24"/>
              </w:rPr>
              <w:t>.</w:t>
            </w:r>
          </w:p>
        </w:tc>
      </w:tr>
      <w:tr w:rsidR="00E573E6" w14:paraId="60EFA617" w14:textId="77777777" w:rsidTr="00E573E6">
        <w:tc>
          <w:tcPr>
            <w:tcW w:w="4531" w:type="dxa"/>
          </w:tcPr>
          <w:p w14:paraId="34775C04" w14:textId="205A942A" w:rsidR="00E573E6" w:rsidRDefault="00E573E6" w:rsidP="00E573E6">
            <w:pPr>
              <w:spacing w:after="240"/>
            </w:pPr>
            <w:r w:rsidRPr="00E573E6">
              <w:rPr>
                <w:sz w:val="24"/>
                <w:szCs w:val="24"/>
              </w:rPr>
              <w:lastRenderedPageBreak/>
              <w:t>Dom Kultury w Sokolnikach</w:t>
            </w:r>
          </w:p>
        </w:tc>
        <w:tc>
          <w:tcPr>
            <w:tcW w:w="4531" w:type="dxa"/>
          </w:tcPr>
          <w:p w14:paraId="52D76226" w14:textId="7109F2C5" w:rsidR="00E573E6" w:rsidRPr="00E573E6" w:rsidRDefault="00A81A50" w:rsidP="00253C8B">
            <w:pPr>
              <w:pStyle w:val="Akapitzlist"/>
              <w:numPr>
                <w:ilvl w:val="0"/>
                <w:numId w:val="60"/>
              </w:numPr>
              <w:jc w:val="left"/>
              <w:rPr>
                <w:rFonts w:ascii="Times New Roman" w:hAnsi="Times New Roman" w:cs="Times New Roman"/>
                <w:sz w:val="24"/>
                <w:szCs w:val="24"/>
              </w:rPr>
            </w:pPr>
            <w:r w:rsidRPr="00E573E6">
              <w:rPr>
                <w:rFonts w:ascii="Times New Roman" w:hAnsi="Times New Roman" w:cs="Times New Roman"/>
                <w:b/>
                <w:bCs/>
                <w:i/>
                <w:iCs/>
                <w:sz w:val="24"/>
                <w:szCs w:val="24"/>
              </w:rPr>
              <w:t>PROLOGOS</w:t>
            </w:r>
            <w:r w:rsidR="00E573E6" w:rsidRPr="00E573E6">
              <w:rPr>
                <w:rFonts w:ascii="Times New Roman" w:hAnsi="Times New Roman" w:cs="Times New Roman"/>
                <w:b/>
                <w:bCs/>
                <w:i/>
                <w:iCs/>
                <w:sz w:val="24"/>
                <w:szCs w:val="24"/>
              </w:rPr>
              <w:t xml:space="preserve"> </w:t>
            </w:r>
            <w:r w:rsidR="00E573E6" w:rsidRPr="00E573E6">
              <w:rPr>
                <w:rFonts w:ascii="Times New Roman" w:hAnsi="Times New Roman" w:cs="Times New Roman"/>
                <w:sz w:val="24"/>
                <w:szCs w:val="24"/>
              </w:rPr>
              <w:t>– zespół tańca estradowego  – 2 grupy,</w:t>
            </w:r>
          </w:p>
          <w:p w14:paraId="2BDD1F20" w14:textId="1A9D81D4" w:rsidR="00E573E6" w:rsidRPr="00E573E6" w:rsidRDefault="00A81A50" w:rsidP="00253C8B">
            <w:pPr>
              <w:pStyle w:val="Akapitzlist"/>
              <w:numPr>
                <w:ilvl w:val="0"/>
                <w:numId w:val="60"/>
              </w:numPr>
              <w:jc w:val="left"/>
              <w:rPr>
                <w:rFonts w:ascii="Times New Roman" w:hAnsi="Times New Roman" w:cs="Times New Roman"/>
                <w:sz w:val="24"/>
                <w:szCs w:val="24"/>
              </w:rPr>
            </w:pPr>
            <w:r w:rsidRPr="00E573E6">
              <w:rPr>
                <w:rFonts w:ascii="Times New Roman" w:hAnsi="Times New Roman" w:cs="Times New Roman"/>
                <w:b/>
                <w:bCs/>
                <w:i/>
                <w:iCs/>
                <w:sz w:val="24"/>
                <w:szCs w:val="24"/>
              </w:rPr>
              <w:t>PRIMO</w:t>
            </w:r>
            <w:r w:rsidRPr="00E573E6">
              <w:rPr>
                <w:rFonts w:ascii="Times New Roman" w:hAnsi="Times New Roman" w:cs="Times New Roman"/>
                <w:sz w:val="24"/>
                <w:szCs w:val="24"/>
              </w:rPr>
              <w:t xml:space="preserve"> </w:t>
            </w:r>
            <w:r w:rsidR="00E573E6" w:rsidRPr="00E573E6">
              <w:rPr>
                <w:rFonts w:ascii="Times New Roman" w:hAnsi="Times New Roman" w:cs="Times New Roman"/>
                <w:sz w:val="24"/>
                <w:szCs w:val="24"/>
              </w:rPr>
              <w:t>– zespół wokalny – 2 grupy,</w:t>
            </w:r>
          </w:p>
          <w:p w14:paraId="5CFFE7DD" w14:textId="609D91E5" w:rsidR="00E573E6" w:rsidRPr="00E573E6" w:rsidRDefault="00A81A50" w:rsidP="00253C8B">
            <w:pPr>
              <w:pStyle w:val="Akapitzlist"/>
              <w:numPr>
                <w:ilvl w:val="0"/>
                <w:numId w:val="60"/>
              </w:numPr>
              <w:jc w:val="left"/>
              <w:rPr>
                <w:rFonts w:ascii="Times New Roman" w:hAnsi="Times New Roman" w:cs="Times New Roman"/>
                <w:sz w:val="24"/>
                <w:szCs w:val="24"/>
              </w:rPr>
            </w:pPr>
            <w:r w:rsidRPr="00E573E6">
              <w:rPr>
                <w:rFonts w:ascii="Times New Roman" w:hAnsi="Times New Roman" w:cs="Times New Roman"/>
                <w:b/>
                <w:bCs/>
                <w:i/>
                <w:iCs/>
                <w:sz w:val="24"/>
                <w:szCs w:val="24"/>
              </w:rPr>
              <w:t>MAŁE PRIMO</w:t>
            </w:r>
            <w:r w:rsidRPr="00E573E6">
              <w:rPr>
                <w:rFonts w:ascii="Times New Roman" w:hAnsi="Times New Roman" w:cs="Times New Roman"/>
                <w:sz w:val="24"/>
                <w:szCs w:val="24"/>
              </w:rPr>
              <w:t xml:space="preserve"> </w:t>
            </w:r>
            <w:r w:rsidR="00E573E6" w:rsidRPr="00E573E6">
              <w:rPr>
                <w:rFonts w:ascii="Times New Roman" w:hAnsi="Times New Roman" w:cs="Times New Roman"/>
                <w:sz w:val="24"/>
                <w:szCs w:val="24"/>
              </w:rPr>
              <w:t>– zespół wokalny dla najmłodszych w Sokolnikach,</w:t>
            </w:r>
          </w:p>
          <w:p w14:paraId="606EEFEF" w14:textId="783F92A1" w:rsidR="00E573E6" w:rsidRPr="00E573E6" w:rsidRDefault="00A81A50" w:rsidP="00253C8B">
            <w:pPr>
              <w:pStyle w:val="Akapitzlist"/>
              <w:numPr>
                <w:ilvl w:val="0"/>
                <w:numId w:val="60"/>
              </w:numPr>
              <w:jc w:val="left"/>
              <w:rPr>
                <w:rFonts w:ascii="Times New Roman" w:hAnsi="Times New Roman" w:cs="Times New Roman"/>
                <w:sz w:val="24"/>
                <w:szCs w:val="24"/>
              </w:rPr>
            </w:pPr>
            <w:r w:rsidRPr="00E573E6">
              <w:rPr>
                <w:rFonts w:ascii="Times New Roman" w:hAnsi="Times New Roman" w:cs="Times New Roman"/>
                <w:b/>
                <w:bCs/>
                <w:i/>
                <w:iCs/>
                <w:sz w:val="24"/>
                <w:szCs w:val="24"/>
              </w:rPr>
              <w:t>REQUIET</w:t>
            </w:r>
            <w:r w:rsidRPr="00E573E6">
              <w:rPr>
                <w:rFonts w:ascii="Times New Roman" w:hAnsi="Times New Roman" w:cs="Times New Roman"/>
                <w:sz w:val="24"/>
                <w:szCs w:val="24"/>
              </w:rPr>
              <w:t xml:space="preserve"> </w:t>
            </w:r>
            <w:r w:rsidR="00E573E6" w:rsidRPr="00E573E6">
              <w:rPr>
                <w:rFonts w:ascii="Times New Roman" w:hAnsi="Times New Roman" w:cs="Times New Roman"/>
                <w:sz w:val="24"/>
                <w:szCs w:val="24"/>
              </w:rPr>
              <w:t xml:space="preserve">– zespół </w:t>
            </w:r>
            <w:proofErr w:type="spellStart"/>
            <w:r w:rsidR="00E573E6" w:rsidRPr="00E573E6">
              <w:rPr>
                <w:rFonts w:ascii="Times New Roman" w:hAnsi="Times New Roman" w:cs="Times New Roman"/>
                <w:sz w:val="24"/>
                <w:szCs w:val="24"/>
              </w:rPr>
              <w:t>instrumentalno</w:t>
            </w:r>
            <w:proofErr w:type="spellEnd"/>
            <w:r w:rsidR="00E573E6" w:rsidRPr="00E573E6">
              <w:rPr>
                <w:rFonts w:ascii="Times New Roman" w:hAnsi="Times New Roman" w:cs="Times New Roman"/>
                <w:sz w:val="24"/>
                <w:szCs w:val="24"/>
              </w:rPr>
              <w:t xml:space="preserve">– wokalny </w:t>
            </w:r>
            <w:r w:rsidR="00E573E6" w:rsidRPr="00E573E6">
              <w:rPr>
                <w:rFonts w:ascii="Times New Roman" w:hAnsi="Times New Roman" w:cs="Times New Roman"/>
                <w:sz w:val="24"/>
                <w:szCs w:val="24"/>
              </w:rPr>
              <w:br/>
              <w:t>w Sokolnikach,</w:t>
            </w:r>
          </w:p>
          <w:p w14:paraId="1AF79E2F" w14:textId="6F459711" w:rsidR="00E573E6" w:rsidRPr="00E573E6" w:rsidRDefault="00E573E6" w:rsidP="00253C8B">
            <w:pPr>
              <w:pStyle w:val="Akapitzlist"/>
              <w:numPr>
                <w:ilvl w:val="0"/>
                <w:numId w:val="60"/>
              </w:numPr>
              <w:jc w:val="left"/>
              <w:rPr>
                <w:rFonts w:ascii="Times New Roman" w:hAnsi="Times New Roman" w:cs="Times New Roman"/>
                <w:sz w:val="24"/>
                <w:szCs w:val="24"/>
              </w:rPr>
            </w:pPr>
            <w:r w:rsidRPr="00E573E6">
              <w:rPr>
                <w:rFonts w:ascii="Times New Roman" w:hAnsi="Times New Roman" w:cs="Times New Roman"/>
                <w:b/>
                <w:bCs/>
                <w:i/>
                <w:iCs/>
                <w:sz w:val="24"/>
                <w:szCs w:val="24"/>
              </w:rPr>
              <w:t>Kameralny Zespół Chóralny</w:t>
            </w:r>
            <w:r w:rsidRPr="00E573E6">
              <w:rPr>
                <w:rFonts w:ascii="Times New Roman" w:hAnsi="Times New Roman" w:cs="Times New Roman"/>
                <w:sz w:val="24"/>
                <w:szCs w:val="24"/>
              </w:rPr>
              <w:t xml:space="preserve"> </w:t>
            </w:r>
            <w:r w:rsidRPr="00E573E6">
              <w:rPr>
                <w:rFonts w:ascii="Times New Roman" w:hAnsi="Times New Roman" w:cs="Times New Roman"/>
                <w:sz w:val="24"/>
                <w:szCs w:val="24"/>
              </w:rPr>
              <w:br/>
            </w:r>
            <w:r w:rsidRPr="00E573E6">
              <w:rPr>
                <w:rFonts w:ascii="Times New Roman" w:hAnsi="Times New Roman" w:cs="Times New Roman"/>
                <w:b/>
                <w:bCs/>
                <w:i/>
                <w:iCs/>
                <w:sz w:val="24"/>
                <w:szCs w:val="24"/>
              </w:rPr>
              <w:t>w Sokolnikach</w:t>
            </w:r>
            <w:r w:rsidRPr="00E573E6">
              <w:rPr>
                <w:rFonts w:ascii="Times New Roman" w:hAnsi="Times New Roman" w:cs="Times New Roman"/>
                <w:sz w:val="24"/>
                <w:szCs w:val="24"/>
              </w:rPr>
              <w:t>,</w:t>
            </w:r>
          </w:p>
          <w:p w14:paraId="287C3C4E" w14:textId="0DCEB78C" w:rsidR="00E573E6" w:rsidRPr="00E573E6" w:rsidRDefault="00E573E6" w:rsidP="00253C8B">
            <w:pPr>
              <w:pStyle w:val="Akapitzlist"/>
              <w:numPr>
                <w:ilvl w:val="0"/>
                <w:numId w:val="60"/>
              </w:numPr>
              <w:jc w:val="left"/>
              <w:rPr>
                <w:rFonts w:ascii="Times New Roman" w:hAnsi="Times New Roman" w:cs="Times New Roman"/>
                <w:sz w:val="24"/>
                <w:szCs w:val="24"/>
              </w:rPr>
            </w:pPr>
            <w:r w:rsidRPr="00E573E6">
              <w:rPr>
                <w:rFonts w:ascii="Times New Roman" w:hAnsi="Times New Roman" w:cs="Times New Roman"/>
                <w:b/>
                <w:bCs/>
                <w:i/>
                <w:iCs/>
                <w:sz w:val="24"/>
                <w:szCs w:val="24"/>
              </w:rPr>
              <w:t>Zajęcia indywidualne ze śpiewu</w:t>
            </w:r>
            <w:r w:rsidRPr="00E573E6">
              <w:rPr>
                <w:rFonts w:ascii="Times New Roman" w:hAnsi="Times New Roman" w:cs="Times New Roman"/>
                <w:sz w:val="24"/>
                <w:szCs w:val="24"/>
              </w:rPr>
              <w:t>,</w:t>
            </w:r>
          </w:p>
          <w:p w14:paraId="41223DE6" w14:textId="74840F0C" w:rsidR="00E573E6" w:rsidRPr="00E573E6" w:rsidRDefault="00E573E6" w:rsidP="00253C8B">
            <w:pPr>
              <w:pStyle w:val="Akapitzlist"/>
              <w:numPr>
                <w:ilvl w:val="0"/>
                <w:numId w:val="60"/>
              </w:numPr>
              <w:jc w:val="left"/>
              <w:rPr>
                <w:rFonts w:ascii="Times New Roman" w:hAnsi="Times New Roman" w:cs="Times New Roman"/>
                <w:b/>
                <w:bCs/>
                <w:i/>
                <w:iCs/>
                <w:sz w:val="24"/>
                <w:szCs w:val="24"/>
              </w:rPr>
            </w:pPr>
            <w:r w:rsidRPr="00E573E6">
              <w:rPr>
                <w:rFonts w:ascii="Times New Roman" w:hAnsi="Times New Roman" w:cs="Times New Roman"/>
                <w:b/>
                <w:bCs/>
                <w:i/>
                <w:iCs/>
                <w:sz w:val="24"/>
                <w:szCs w:val="24"/>
              </w:rPr>
              <w:t>Nauka gry na instrumentach,</w:t>
            </w:r>
          </w:p>
          <w:p w14:paraId="59AD77EB" w14:textId="1C582127" w:rsidR="00E573E6" w:rsidRPr="00E573E6" w:rsidRDefault="00A81A50" w:rsidP="00253C8B">
            <w:pPr>
              <w:pStyle w:val="Akapitzlist"/>
              <w:numPr>
                <w:ilvl w:val="0"/>
                <w:numId w:val="60"/>
              </w:numPr>
              <w:jc w:val="left"/>
              <w:rPr>
                <w:rFonts w:ascii="Times New Roman" w:hAnsi="Times New Roman" w:cs="Times New Roman"/>
                <w:sz w:val="24"/>
                <w:szCs w:val="24"/>
              </w:rPr>
            </w:pPr>
            <w:r w:rsidRPr="00E573E6">
              <w:rPr>
                <w:rFonts w:ascii="Times New Roman" w:hAnsi="Times New Roman" w:cs="Times New Roman"/>
                <w:b/>
                <w:bCs/>
                <w:i/>
                <w:iCs/>
                <w:sz w:val="24"/>
                <w:szCs w:val="24"/>
              </w:rPr>
              <w:t>THE FALCONERS</w:t>
            </w:r>
            <w:r w:rsidR="00E573E6" w:rsidRPr="00E573E6">
              <w:rPr>
                <w:rFonts w:ascii="Times New Roman" w:hAnsi="Times New Roman" w:cs="Times New Roman"/>
                <w:sz w:val="24"/>
                <w:szCs w:val="24"/>
              </w:rPr>
              <w:t>, grupa teatralna,</w:t>
            </w:r>
          </w:p>
          <w:p w14:paraId="6211D39A" w14:textId="1D43BBF6" w:rsidR="00E573E6" w:rsidRPr="00E573E6" w:rsidRDefault="00E573E6" w:rsidP="00253C8B">
            <w:pPr>
              <w:pStyle w:val="Akapitzlist"/>
              <w:numPr>
                <w:ilvl w:val="0"/>
                <w:numId w:val="60"/>
              </w:numPr>
              <w:jc w:val="left"/>
            </w:pPr>
            <w:r w:rsidRPr="00E573E6">
              <w:rPr>
                <w:rFonts w:ascii="Times New Roman" w:hAnsi="Times New Roman" w:cs="Times New Roman"/>
                <w:b/>
                <w:bCs/>
                <w:i/>
                <w:iCs/>
                <w:sz w:val="24"/>
                <w:szCs w:val="24"/>
              </w:rPr>
              <w:t>Kółko plastyczne</w:t>
            </w:r>
            <w:r>
              <w:rPr>
                <w:rFonts w:ascii="Times New Roman" w:hAnsi="Times New Roman" w:cs="Times New Roman"/>
                <w:b/>
                <w:bCs/>
                <w:i/>
                <w:iCs/>
                <w:sz w:val="24"/>
                <w:szCs w:val="24"/>
              </w:rPr>
              <w:t>.</w:t>
            </w:r>
          </w:p>
        </w:tc>
      </w:tr>
    </w:tbl>
    <w:p w14:paraId="41CF691A" w14:textId="621E2A20" w:rsidR="00E573E6" w:rsidRDefault="00A81A50" w:rsidP="00A81A50">
      <w:pPr>
        <w:pStyle w:val="Bezodstpw"/>
      </w:pPr>
      <w:r>
        <w:t>Źródło: opracowanie własne na podstawie danych zamieszczonych na stronie internetowej Gminnego Ośrodka Kultury w Gorzycach</w:t>
      </w:r>
    </w:p>
    <w:p w14:paraId="3936AD1C" w14:textId="77777777" w:rsidR="00A81A50" w:rsidRDefault="00A81A50" w:rsidP="00A81A50">
      <w:pPr>
        <w:pStyle w:val="Bezodstpw"/>
      </w:pPr>
    </w:p>
    <w:p w14:paraId="234F2564" w14:textId="5D464435" w:rsidR="00A81A50" w:rsidRDefault="00A81A50" w:rsidP="00FC00A5">
      <w:pPr>
        <w:ind w:firstLine="708"/>
      </w:pPr>
      <w:r w:rsidRPr="00A81A50">
        <w:t>Dla uczestników zajęć edukacyjnych poza zajęciami organizowane są wyjazdy na przeglądy, festiwale i konkursy. Wyjazdy te połączone są z wypoczynkiem czy zwiedzaniem. Ponadto organizowane są wyjazdy na basen, do parków rozrywki, ogniska i inne spotkania okolicznościowe.</w:t>
      </w:r>
    </w:p>
    <w:p w14:paraId="2FE9D9D1" w14:textId="7BFC90E2" w:rsidR="00FC00A5" w:rsidRDefault="00FC00A5" w:rsidP="00FC00A5">
      <w:pPr>
        <w:ind w:firstLine="708"/>
      </w:pPr>
      <w:r w:rsidRPr="00FC00A5">
        <w:t>Działalność kulturalną i edukacyjną w gminie prowadzi również Stowarzyszenie Uniwersytet Trzeciego Wieku. Działa ono od 2010 roku i może pochwalić się licznymi inicjatywami społecznymi dedykowanymi nie tylko seniorom.</w:t>
      </w:r>
    </w:p>
    <w:p w14:paraId="6E521154" w14:textId="10865B67" w:rsidR="00385F7C" w:rsidRDefault="00385F7C" w:rsidP="00385F7C">
      <w:pPr>
        <w:spacing w:before="240"/>
        <w:ind w:firstLine="708"/>
      </w:pPr>
      <w:r w:rsidRPr="00385F7C">
        <w:t xml:space="preserve">Według danych z 2020 w gminie Gorzyce działały 4 biblioteki i filie publiczne posiadające księgozbiór liczący 50 265 wolumenów. </w:t>
      </w:r>
      <w:r w:rsidR="0066407D">
        <w:t>D</w:t>
      </w:r>
      <w:r w:rsidRPr="00385F7C">
        <w:t xml:space="preserve">la porównania w 2008 roku działały </w:t>
      </w:r>
      <w:r w:rsidR="0032565B">
        <w:br/>
      </w:r>
      <w:r w:rsidRPr="00385F7C">
        <w:t xml:space="preserve">4 biblioteki i filie posiadające księgozbiór liczący 50 073 wolumeny. </w:t>
      </w:r>
    </w:p>
    <w:p w14:paraId="61F500AD" w14:textId="2E2F796D" w:rsidR="00385F7C" w:rsidRDefault="00385F7C" w:rsidP="00385F7C">
      <w:pPr>
        <w:spacing w:before="240"/>
        <w:ind w:firstLine="708"/>
      </w:pPr>
      <w:r w:rsidRPr="00385F7C">
        <w:t>Oprócz podstawowej działalności związanej z udostępnianiem księgozbioru Biblioteka podejmuje działania promujące czytelnictwo i kulturę. W ich ramach jest m.in. organizatorem spotkań autorskich, lekcji bibliotecznych, wystaw okolicznościowych i konkursów. Placówka realizuje projekt Dyskusyjne Kluby Książki.</w:t>
      </w:r>
    </w:p>
    <w:p w14:paraId="15376C8C" w14:textId="77777777" w:rsidR="00FC00A5" w:rsidRDefault="00FC00A5" w:rsidP="00FC00A5">
      <w:pPr>
        <w:spacing w:before="240"/>
        <w:ind w:firstLine="708"/>
      </w:pPr>
      <w:r w:rsidRPr="00FC00A5">
        <w:t xml:space="preserve">Zadania z zakresu kultury fizycznej, sportu i rekreacji realizuje Gminny Ośrodek Sportu i Rekreacji w Gorzycach. Jednostka zajmuje się organizowaniem imprez sportowych </w:t>
      </w:r>
      <w:r>
        <w:br/>
      </w:r>
      <w:r w:rsidRPr="00FC00A5">
        <w:t xml:space="preserve">i rekreacyjnych (zawodów, turniejów, meczów), zajęć sportowych i rekreacyjnych, rozwijaniem indywidualnych zdolności i zainteresowań w dziedzinie sportu i rekreacji, </w:t>
      </w:r>
      <w:r w:rsidRPr="00FC00A5">
        <w:lastRenderedPageBreak/>
        <w:t>zapewnieniem rozwoju fizycznego dzieci i młodzieży uzdolnionej sportowo oraz udostępnianiem własnych obiektów do organizacji imprez sportowo-rekreacyjnych.</w:t>
      </w:r>
      <w:r>
        <w:t xml:space="preserve"> </w:t>
      </w:r>
    </w:p>
    <w:p w14:paraId="0239B217" w14:textId="74B314F2" w:rsidR="00FC00A5" w:rsidRDefault="00FC00A5" w:rsidP="00FC00A5">
      <w:pPr>
        <w:spacing w:before="240"/>
        <w:ind w:firstLine="708"/>
      </w:pPr>
      <w:r>
        <w:t>Na terenie gminy Gorzyce znajduje się 5 obiektów</w:t>
      </w:r>
      <w:r w:rsidRPr="00FC00A5">
        <w:t xml:space="preserve"> sportowo-rekreacyjn</w:t>
      </w:r>
      <w:r>
        <w:t xml:space="preserve">ych: </w:t>
      </w:r>
    </w:p>
    <w:p w14:paraId="43B6A471" w14:textId="0A4BE83E" w:rsidR="00FC00A5" w:rsidRPr="00FC00A5" w:rsidRDefault="00FC00A5" w:rsidP="00253C8B">
      <w:pPr>
        <w:pStyle w:val="Akapitzlist"/>
        <w:numPr>
          <w:ilvl w:val="0"/>
          <w:numId w:val="56"/>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Boisko sportowe wraz z budynkiem socjalnym w Gorzycach</w:t>
      </w:r>
      <w:r>
        <w:rPr>
          <w:rFonts w:ascii="Times New Roman" w:hAnsi="Times New Roman" w:cs="Times New Roman"/>
          <w:sz w:val="24"/>
          <w:szCs w:val="24"/>
        </w:rPr>
        <w:t>;</w:t>
      </w:r>
    </w:p>
    <w:p w14:paraId="50CF6535" w14:textId="1D193A8A" w:rsidR="00FC00A5" w:rsidRPr="00FC00A5" w:rsidRDefault="00FC00A5" w:rsidP="00253C8B">
      <w:pPr>
        <w:pStyle w:val="Akapitzlist"/>
        <w:numPr>
          <w:ilvl w:val="0"/>
          <w:numId w:val="55"/>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Boisko sportowe wraz z budynkiem socjalnym we Wrzawach</w:t>
      </w:r>
      <w:r>
        <w:rPr>
          <w:rFonts w:ascii="Times New Roman" w:hAnsi="Times New Roman" w:cs="Times New Roman"/>
          <w:sz w:val="24"/>
          <w:szCs w:val="24"/>
        </w:rPr>
        <w:t>;</w:t>
      </w:r>
    </w:p>
    <w:p w14:paraId="3F6A7A25" w14:textId="6BE77375" w:rsidR="00FC00A5" w:rsidRPr="00FC00A5" w:rsidRDefault="00FC00A5" w:rsidP="00253C8B">
      <w:pPr>
        <w:pStyle w:val="Akapitzlist"/>
        <w:numPr>
          <w:ilvl w:val="0"/>
          <w:numId w:val="55"/>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Boisko sportowe wraz z budynkiem socjalnym w Sokolnikach</w:t>
      </w:r>
      <w:r>
        <w:rPr>
          <w:rFonts w:ascii="Times New Roman" w:hAnsi="Times New Roman" w:cs="Times New Roman"/>
          <w:sz w:val="24"/>
          <w:szCs w:val="24"/>
        </w:rPr>
        <w:t>;</w:t>
      </w:r>
    </w:p>
    <w:p w14:paraId="72DCB9C0" w14:textId="2945399B" w:rsidR="00FC00A5" w:rsidRPr="00FC00A5" w:rsidRDefault="00FC00A5" w:rsidP="00253C8B">
      <w:pPr>
        <w:pStyle w:val="Akapitzlist"/>
        <w:numPr>
          <w:ilvl w:val="0"/>
          <w:numId w:val="55"/>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Boisko sportowe wraz z budynkiem socjalnym w Trześni</w:t>
      </w:r>
      <w:r>
        <w:rPr>
          <w:rFonts w:ascii="Times New Roman" w:hAnsi="Times New Roman" w:cs="Times New Roman"/>
          <w:sz w:val="24"/>
          <w:szCs w:val="24"/>
        </w:rPr>
        <w:t>;</w:t>
      </w:r>
    </w:p>
    <w:p w14:paraId="7095194D" w14:textId="6BC2CEE5" w:rsidR="00FC00A5" w:rsidRDefault="00FC00A5" w:rsidP="00253C8B">
      <w:pPr>
        <w:pStyle w:val="Akapitzlist"/>
        <w:numPr>
          <w:ilvl w:val="0"/>
          <w:numId w:val="55"/>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Boisko sportowe wraz z budynkiem socjalnym w Furmanach</w:t>
      </w:r>
      <w:r>
        <w:rPr>
          <w:rFonts w:ascii="Times New Roman" w:hAnsi="Times New Roman" w:cs="Times New Roman"/>
          <w:sz w:val="24"/>
          <w:szCs w:val="24"/>
        </w:rPr>
        <w:t>.</w:t>
      </w:r>
    </w:p>
    <w:p w14:paraId="740DD55C" w14:textId="4339E3CD" w:rsidR="00FC00A5" w:rsidRDefault="00FC00A5" w:rsidP="00FC00A5">
      <w:pPr>
        <w:spacing w:before="240"/>
        <w:ind w:firstLine="708"/>
      </w:pPr>
      <w:r>
        <w:t>Na terenie gminy funkcjonują liczne organizacje sportowe pozwalające zaspakajać potrzeby w tym zakresie. Są to następujące podmioty:</w:t>
      </w:r>
    </w:p>
    <w:p w14:paraId="51BF24EE" w14:textId="2CBE1274" w:rsidR="00FC00A5" w:rsidRPr="00FC00A5" w:rsidRDefault="00FC00A5" w:rsidP="00253C8B">
      <w:pPr>
        <w:pStyle w:val="Akapitzlist"/>
        <w:numPr>
          <w:ilvl w:val="0"/>
          <w:numId w:val="57"/>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Gorzycki Klub Sportowy „STAL”</w:t>
      </w:r>
      <w:r>
        <w:rPr>
          <w:rFonts w:ascii="Times New Roman" w:hAnsi="Times New Roman" w:cs="Times New Roman"/>
          <w:sz w:val="24"/>
          <w:szCs w:val="24"/>
        </w:rPr>
        <w:t>;</w:t>
      </w:r>
    </w:p>
    <w:p w14:paraId="57E094AE" w14:textId="4F9C37B9" w:rsidR="00FC00A5" w:rsidRPr="00FC00A5" w:rsidRDefault="00FC00A5" w:rsidP="00253C8B">
      <w:pPr>
        <w:pStyle w:val="Akapitzlist"/>
        <w:numPr>
          <w:ilvl w:val="0"/>
          <w:numId w:val="57"/>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Ludowy Zespół Sportowy „Sokół Sokolniki”</w:t>
      </w:r>
      <w:r>
        <w:rPr>
          <w:rFonts w:ascii="Times New Roman" w:hAnsi="Times New Roman" w:cs="Times New Roman"/>
          <w:sz w:val="24"/>
          <w:szCs w:val="24"/>
        </w:rPr>
        <w:t>;</w:t>
      </w:r>
    </w:p>
    <w:p w14:paraId="5DB4AB34" w14:textId="37129D2F" w:rsidR="00FC00A5" w:rsidRPr="00FC00A5" w:rsidRDefault="00FC00A5" w:rsidP="00253C8B">
      <w:pPr>
        <w:pStyle w:val="Akapitzlist"/>
        <w:numPr>
          <w:ilvl w:val="0"/>
          <w:numId w:val="57"/>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Ludowy Zespół Sportowy „Płomień” Trześń</w:t>
      </w:r>
      <w:r>
        <w:rPr>
          <w:rFonts w:ascii="Times New Roman" w:hAnsi="Times New Roman" w:cs="Times New Roman"/>
          <w:sz w:val="24"/>
          <w:szCs w:val="24"/>
        </w:rPr>
        <w:t>;</w:t>
      </w:r>
    </w:p>
    <w:p w14:paraId="0FA8E59D" w14:textId="269EAACC" w:rsidR="00FC00A5" w:rsidRPr="00FC00A5" w:rsidRDefault="00FC00A5" w:rsidP="00253C8B">
      <w:pPr>
        <w:pStyle w:val="Akapitzlist"/>
        <w:numPr>
          <w:ilvl w:val="0"/>
          <w:numId w:val="57"/>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Ludowy Zespół Sportowy „San” Wrzawy</w:t>
      </w:r>
      <w:r>
        <w:rPr>
          <w:rFonts w:ascii="Times New Roman" w:hAnsi="Times New Roman" w:cs="Times New Roman"/>
          <w:sz w:val="24"/>
          <w:szCs w:val="24"/>
        </w:rPr>
        <w:t>;</w:t>
      </w:r>
    </w:p>
    <w:p w14:paraId="5D7D691D" w14:textId="300B0B09" w:rsidR="00FC00A5" w:rsidRPr="00FC00A5" w:rsidRDefault="00FC00A5" w:rsidP="00253C8B">
      <w:pPr>
        <w:pStyle w:val="Akapitzlist"/>
        <w:numPr>
          <w:ilvl w:val="0"/>
          <w:numId w:val="57"/>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Uczniowski Klub Sportowy „Donic” SP2</w:t>
      </w:r>
      <w:r>
        <w:rPr>
          <w:rFonts w:ascii="Times New Roman" w:hAnsi="Times New Roman" w:cs="Times New Roman"/>
          <w:sz w:val="24"/>
          <w:szCs w:val="24"/>
        </w:rPr>
        <w:t>;</w:t>
      </w:r>
    </w:p>
    <w:p w14:paraId="2F365667" w14:textId="32B31CB8" w:rsidR="00FC00A5" w:rsidRPr="00FC00A5" w:rsidRDefault="00FC00A5" w:rsidP="00253C8B">
      <w:pPr>
        <w:pStyle w:val="Akapitzlist"/>
        <w:numPr>
          <w:ilvl w:val="0"/>
          <w:numId w:val="57"/>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Uczniowski Klub Sportowy „Set” Gorzyce</w:t>
      </w:r>
      <w:r>
        <w:rPr>
          <w:rFonts w:ascii="Times New Roman" w:hAnsi="Times New Roman" w:cs="Times New Roman"/>
          <w:sz w:val="24"/>
          <w:szCs w:val="24"/>
        </w:rPr>
        <w:t>;</w:t>
      </w:r>
    </w:p>
    <w:p w14:paraId="529D713A" w14:textId="1C6182C5" w:rsidR="00FC00A5" w:rsidRPr="00FC00A5" w:rsidRDefault="00FC00A5" w:rsidP="00253C8B">
      <w:pPr>
        <w:pStyle w:val="Akapitzlist"/>
        <w:numPr>
          <w:ilvl w:val="0"/>
          <w:numId w:val="57"/>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 xml:space="preserve">Gorzycki Klub Karate </w:t>
      </w:r>
      <w:proofErr w:type="spellStart"/>
      <w:r w:rsidRPr="00FC00A5">
        <w:rPr>
          <w:rFonts w:ascii="Times New Roman" w:hAnsi="Times New Roman" w:cs="Times New Roman"/>
          <w:sz w:val="24"/>
          <w:szCs w:val="24"/>
        </w:rPr>
        <w:t>Kyokushin</w:t>
      </w:r>
      <w:proofErr w:type="spellEnd"/>
      <w:r>
        <w:rPr>
          <w:rFonts w:ascii="Times New Roman" w:hAnsi="Times New Roman" w:cs="Times New Roman"/>
          <w:sz w:val="24"/>
          <w:szCs w:val="24"/>
        </w:rPr>
        <w:t>;</w:t>
      </w:r>
    </w:p>
    <w:p w14:paraId="7D0DA6AB" w14:textId="63E27912" w:rsidR="00FC00A5" w:rsidRPr="00FC00A5" w:rsidRDefault="00FC00A5" w:rsidP="00253C8B">
      <w:pPr>
        <w:pStyle w:val="Akapitzlist"/>
        <w:numPr>
          <w:ilvl w:val="0"/>
          <w:numId w:val="57"/>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Uczniowski Klub Sportowy „Zeus” Trześń</w:t>
      </w:r>
      <w:r>
        <w:rPr>
          <w:rFonts w:ascii="Times New Roman" w:hAnsi="Times New Roman" w:cs="Times New Roman"/>
          <w:sz w:val="24"/>
          <w:szCs w:val="24"/>
        </w:rPr>
        <w:t>;</w:t>
      </w:r>
    </w:p>
    <w:p w14:paraId="0FBFDDD8" w14:textId="024BA443" w:rsidR="00FC00A5" w:rsidRPr="00FC00A5" w:rsidRDefault="00FC00A5" w:rsidP="00253C8B">
      <w:pPr>
        <w:pStyle w:val="Akapitzlist"/>
        <w:numPr>
          <w:ilvl w:val="0"/>
          <w:numId w:val="57"/>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Gminny Międzyszkolny Lekkoatletyczny Klub Sportowy „SPRINT” Gorzyce</w:t>
      </w:r>
      <w:r>
        <w:rPr>
          <w:rFonts w:ascii="Times New Roman" w:hAnsi="Times New Roman" w:cs="Times New Roman"/>
          <w:sz w:val="24"/>
          <w:szCs w:val="24"/>
        </w:rPr>
        <w:t>;</w:t>
      </w:r>
    </w:p>
    <w:p w14:paraId="2B8817CF" w14:textId="05577FC0" w:rsidR="00FC00A5" w:rsidRDefault="00FC00A5" w:rsidP="00253C8B">
      <w:pPr>
        <w:pStyle w:val="Akapitzlist"/>
        <w:numPr>
          <w:ilvl w:val="0"/>
          <w:numId w:val="57"/>
        </w:numPr>
        <w:spacing w:before="240" w:line="360" w:lineRule="auto"/>
        <w:rPr>
          <w:rFonts w:ascii="Times New Roman" w:hAnsi="Times New Roman" w:cs="Times New Roman"/>
          <w:sz w:val="24"/>
          <w:szCs w:val="24"/>
        </w:rPr>
      </w:pPr>
      <w:r w:rsidRPr="00FC00A5">
        <w:rPr>
          <w:rFonts w:ascii="Times New Roman" w:hAnsi="Times New Roman" w:cs="Times New Roman"/>
          <w:sz w:val="24"/>
          <w:szCs w:val="24"/>
        </w:rPr>
        <w:t>Trześniowski Stowarzyszenie Inicjatyw Sportowych LIDER</w:t>
      </w:r>
      <w:r w:rsidR="00042256">
        <w:rPr>
          <w:rFonts w:ascii="Times New Roman" w:hAnsi="Times New Roman" w:cs="Times New Roman"/>
          <w:sz w:val="24"/>
          <w:szCs w:val="24"/>
        </w:rPr>
        <w:t>;</w:t>
      </w:r>
    </w:p>
    <w:p w14:paraId="08CC9D81" w14:textId="5E85114C" w:rsidR="00042256" w:rsidRDefault="00042256" w:rsidP="00253C8B">
      <w:pPr>
        <w:pStyle w:val="Akapitzlist"/>
        <w:numPr>
          <w:ilvl w:val="0"/>
          <w:numId w:val="57"/>
        </w:numPr>
        <w:spacing w:before="240" w:line="360" w:lineRule="auto"/>
        <w:rPr>
          <w:rFonts w:ascii="Times New Roman" w:hAnsi="Times New Roman" w:cs="Times New Roman"/>
          <w:sz w:val="24"/>
          <w:szCs w:val="24"/>
        </w:rPr>
      </w:pPr>
      <w:r>
        <w:rPr>
          <w:rFonts w:ascii="Times New Roman" w:hAnsi="Times New Roman" w:cs="Times New Roman"/>
          <w:sz w:val="24"/>
          <w:szCs w:val="24"/>
        </w:rPr>
        <w:t>Klub Biegowy FARTLEK Gorzyce Okolice.</w:t>
      </w:r>
    </w:p>
    <w:p w14:paraId="0CEEF333" w14:textId="5FDFB882" w:rsidR="00A016CC" w:rsidRDefault="00A016CC" w:rsidP="00A016CC">
      <w:pPr>
        <w:ind w:firstLine="708"/>
      </w:pPr>
      <w:r>
        <w:t>Gmina Gorzyce zaspokajając zbiorowe potrzeby wspólnoty realizuje zadania własne obejmujące sprawy kultury fizycznej i turystyki. Wspiera organizacje pozarządowe działające w sferze sportu i rekreacji, poprzez udzielanie im, po przeprowadzeniu otwartych konkursów ofert, dotacji na realizację zadań z zakresu wspierania i upowszechniania kultury fizycznej</w:t>
      </w:r>
      <w:r>
        <w:rPr>
          <w:rStyle w:val="Odwoanieprzypisudolnego"/>
        </w:rPr>
        <w:footnoteReference w:id="15"/>
      </w:r>
      <w:r>
        <w:t>.</w:t>
      </w:r>
    </w:p>
    <w:p w14:paraId="7A1416EC" w14:textId="0D50900C" w:rsidR="00A016CC" w:rsidRPr="0032565B" w:rsidRDefault="00A016CC" w:rsidP="0032565B">
      <w:pPr>
        <w:rPr>
          <w:u w:val="single"/>
        </w:rPr>
      </w:pPr>
      <w:r w:rsidRPr="00A016CC">
        <w:rPr>
          <w:u w:val="single"/>
        </w:rPr>
        <w:t>Na terenie gminy Gorzyce funkcjonuje liczna grupa organizacji społecznych:</w:t>
      </w:r>
    </w:p>
    <w:p w14:paraId="6FC0478E" w14:textId="22B1A4E9" w:rsidR="00A016CC" w:rsidRPr="00A016CC" w:rsidRDefault="00A016CC" w:rsidP="00253C8B">
      <w:pPr>
        <w:pStyle w:val="Akapitzlist"/>
        <w:numPr>
          <w:ilvl w:val="0"/>
          <w:numId w:val="57"/>
        </w:numPr>
        <w:spacing w:line="360" w:lineRule="auto"/>
        <w:rPr>
          <w:rFonts w:ascii="Times New Roman" w:hAnsi="Times New Roman" w:cs="Times New Roman"/>
          <w:sz w:val="24"/>
          <w:szCs w:val="24"/>
        </w:rPr>
      </w:pPr>
      <w:r w:rsidRPr="00A016CC">
        <w:rPr>
          <w:rFonts w:ascii="Times New Roman" w:hAnsi="Times New Roman" w:cs="Times New Roman"/>
          <w:sz w:val="24"/>
          <w:szCs w:val="24"/>
        </w:rPr>
        <w:lastRenderedPageBreak/>
        <w:t>Towarzystwo Obrony Przyrody w Gorzycach „Ostoja“</w:t>
      </w:r>
      <w:r>
        <w:rPr>
          <w:rFonts w:ascii="Times New Roman" w:hAnsi="Times New Roman" w:cs="Times New Roman"/>
          <w:sz w:val="24"/>
          <w:szCs w:val="24"/>
        </w:rPr>
        <w:t>;</w:t>
      </w:r>
    </w:p>
    <w:p w14:paraId="3E85FB1C" w14:textId="4EA166F0" w:rsidR="00A016CC" w:rsidRPr="00A016CC" w:rsidRDefault="00A016CC" w:rsidP="00253C8B">
      <w:pPr>
        <w:pStyle w:val="Akapitzlist"/>
        <w:numPr>
          <w:ilvl w:val="0"/>
          <w:numId w:val="57"/>
        </w:numPr>
        <w:spacing w:line="360" w:lineRule="auto"/>
        <w:rPr>
          <w:rFonts w:ascii="Times New Roman" w:hAnsi="Times New Roman" w:cs="Times New Roman"/>
          <w:sz w:val="24"/>
          <w:szCs w:val="24"/>
        </w:rPr>
      </w:pPr>
      <w:r w:rsidRPr="00A016CC">
        <w:rPr>
          <w:rFonts w:ascii="Times New Roman" w:hAnsi="Times New Roman" w:cs="Times New Roman"/>
          <w:sz w:val="24"/>
          <w:szCs w:val="24"/>
        </w:rPr>
        <w:t>Stowarzyszenie Gminna Sieć Komputerowa „Gonet“ w Gorzycach</w:t>
      </w:r>
      <w:r>
        <w:rPr>
          <w:rFonts w:ascii="Times New Roman" w:hAnsi="Times New Roman" w:cs="Times New Roman"/>
          <w:sz w:val="24"/>
          <w:szCs w:val="24"/>
        </w:rPr>
        <w:t>;</w:t>
      </w:r>
    </w:p>
    <w:p w14:paraId="34FF49FF" w14:textId="3C1E66F6" w:rsidR="00A016CC" w:rsidRPr="00A016CC" w:rsidRDefault="00A016CC" w:rsidP="00253C8B">
      <w:pPr>
        <w:pStyle w:val="Akapitzlist"/>
        <w:numPr>
          <w:ilvl w:val="0"/>
          <w:numId w:val="57"/>
        </w:numPr>
        <w:spacing w:line="360" w:lineRule="auto"/>
        <w:rPr>
          <w:rFonts w:ascii="Times New Roman" w:hAnsi="Times New Roman" w:cs="Times New Roman"/>
          <w:sz w:val="24"/>
          <w:szCs w:val="24"/>
        </w:rPr>
      </w:pPr>
      <w:r w:rsidRPr="00A016CC">
        <w:rPr>
          <w:rFonts w:ascii="Times New Roman" w:hAnsi="Times New Roman" w:cs="Times New Roman"/>
          <w:sz w:val="24"/>
          <w:szCs w:val="24"/>
        </w:rPr>
        <w:t>Stowarzyszenie Sympatyków Szkoły Podstawowej Nr 1 w Gorzycach</w:t>
      </w:r>
      <w:r>
        <w:rPr>
          <w:rFonts w:ascii="Times New Roman" w:hAnsi="Times New Roman" w:cs="Times New Roman"/>
          <w:sz w:val="24"/>
          <w:szCs w:val="24"/>
        </w:rPr>
        <w:t>;</w:t>
      </w:r>
    </w:p>
    <w:p w14:paraId="6CF9F2F2" w14:textId="2F49824B" w:rsidR="00A016CC" w:rsidRPr="00D47F46" w:rsidRDefault="00A016CC" w:rsidP="00D47F46">
      <w:pPr>
        <w:pStyle w:val="Akapitzlist"/>
        <w:numPr>
          <w:ilvl w:val="0"/>
          <w:numId w:val="57"/>
        </w:numPr>
        <w:spacing w:line="360" w:lineRule="auto"/>
        <w:rPr>
          <w:rFonts w:ascii="Times New Roman" w:hAnsi="Times New Roman" w:cs="Times New Roman"/>
          <w:sz w:val="24"/>
          <w:szCs w:val="24"/>
        </w:rPr>
      </w:pPr>
      <w:r w:rsidRPr="00A016CC">
        <w:rPr>
          <w:rFonts w:ascii="Times New Roman" w:hAnsi="Times New Roman" w:cs="Times New Roman"/>
          <w:sz w:val="24"/>
          <w:szCs w:val="24"/>
        </w:rPr>
        <w:t>Towarzystwo Kulturalno- Historyczne Gminy Gorzyce</w:t>
      </w:r>
      <w:r w:rsidRPr="00D47F46">
        <w:t>;</w:t>
      </w:r>
    </w:p>
    <w:p w14:paraId="4BEA1012" w14:textId="7D533442" w:rsidR="00A016CC" w:rsidRPr="00A016CC" w:rsidRDefault="00A016CC" w:rsidP="00253C8B">
      <w:pPr>
        <w:pStyle w:val="Akapitzlist"/>
        <w:numPr>
          <w:ilvl w:val="0"/>
          <w:numId w:val="57"/>
        </w:numPr>
        <w:spacing w:line="360" w:lineRule="auto"/>
        <w:rPr>
          <w:rFonts w:ascii="Times New Roman" w:hAnsi="Times New Roman" w:cs="Times New Roman"/>
          <w:sz w:val="24"/>
          <w:szCs w:val="24"/>
        </w:rPr>
      </w:pPr>
      <w:r w:rsidRPr="00A016CC">
        <w:rPr>
          <w:rFonts w:ascii="Times New Roman" w:hAnsi="Times New Roman" w:cs="Times New Roman"/>
          <w:sz w:val="24"/>
          <w:szCs w:val="24"/>
        </w:rPr>
        <w:t>Stowarzyszenie na Rzecz Dzieci i Młodzieży „Sami dla Siebie”</w:t>
      </w:r>
      <w:r>
        <w:rPr>
          <w:rFonts w:ascii="Times New Roman" w:hAnsi="Times New Roman" w:cs="Times New Roman"/>
          <w:sz w:val="24"/>
          <w:szCs w:val="24"/>
        </w:rPr>
        <w:t>;</w:t>
      </w:r>
    </w:p>
    <w:p w14:paraId="6D775A94" w14:textId="79758D20" w:rsidR="00A016CC" w:rsidRPr="00A016CC" w:rsidRDefault="00A016CC" w:rsidP="00253C8B">
      <w:pPr>
        <w:pStyle w:val="Akapitzlist"/>
        <w:numPr>
          <w:ilvl w:val="0"/>
          <w:numId w:val="57"/>
        </w:numPr>
        <w:spacing w:line="360" w:lineRule="auto"/>
        <w:rPr>
          <w:rFonts w:ascii="Times New Roman" w:hAnsi="Times New Roman" w:cs="Times New Roman"/>
          <w:sz w:val="24"/>
          <w:szCs w:val="24"/>
        </w:rPr>
      </w:pPr>
      <w:r w:rsidRPr="00A016CC">
        <w:rPr>
          <w:rFonts w:ascii="Times New Roman" w:hAnsi="Times New Roman" w:cs="Times New Roman"/>
          <w:sz w:val="24"/>
          <w:szCs w:val="24"/>
        </w:rPr>
        <w:t>Stowarzyszenie Producentów Fasoli Tycznej „Piękny Jaś” we Wrzawach</w:t>
      </w:r>
      <w:r>
        <w:rPr>
          <w:rFonts w:ascii="Times New Roman" w:hAnsi="Times New Roman" w:cs="Times New Roman"/>
          <w:sz w:val="24"/>
          <w:szCs w:val="24"/>
        </w:rPr>
        <w:t>;</w:t>
      </w:r>
    </w:p>
    <w:p w14:paraId="2D5D7EF7" w14:textId="77777777" w:rsidR="00D47F46" w:rsidRPr="00D47F46" w:rsidRDefault="00D47F46" w:rsidP="00253C8B">
      <w:pPr>
        <w:pStyle w:val="Akapitzlist"/>
        <w:numPr>
          <w:ilvl w:val="0"/>
          <w:numId w:val="57"/>
        </w:numPr>
        <w:spacing w:line="360" w:lineRule="auto"/>
        <w:rPr>
          <w:rFonts w:ascii="Times New Roman" w:hAnsi="Times New Roman" w:cs="Times New Roman"/>
          <w:sz w:val="28"/>
          <w:szCs w:val="28"/>
        </w:rPr>
      </w:pPr>
      <w:r>
        <w:rPr>
          <w:rFonts w:ascii="Times New Roman" w:hAnsi="Times New Roman" w:cs="Times New Roman"/>
          <w:sz w:val="24"/>
          <w:szCs w:val="24"/>
        </w:rPr>
        <w:t>Stowarzyszenie na rzecz integracji społecznej „WOKÓŁ NAS”;</w:t>
      </w:r>
    </w:p>
    <w:p w14:paraId="3C85796F" w14:textId="77777777" w:rsidR="00D47F46" w:rsidRPr="00D47F46" w:rsidRDefault="00D47F46" w:rsidP="00253C8B">
      <w:pPr>
        <w:pStyle w:val="Akapitzlist"/>
        <w:numPr>
          <w:ilvl w:val="0"/>
          <w:numId w:val="57"/>
        </w:numPr>
        <w:spacing w:line="360" w:lineRule="auto"/>
        <w:rPr>
          <w:rFonts w:ascii="Times New Roman" w:hAnsi="Times New Roman" w:cs="Times New Roman"/>
          <w:sz w:val="28"/>
          <w:szCs w:val="28"/>
        </w:rPr>
      </w:pPr>
      <w:r>
        <w:rPr>
          <w:rFonts w:ascii="Times New Roman" w:hAnsi="Times New Roman" w:cs="Times New Roman"/>
          <w:sz w:val="24"/>
          <w:szCs w:val="24"/>
        </w:rPr>
        <w:t>Stowarzyszenie Jesteśmy Razem „FURMANY”;</w:t>
      </w:r>
    </w:p>
    <w:p w14:paraId="0B594908" w14:textId="77777777" w:rsidR="00D47F46" w:rsidRPr="00D47F46" w:rsidRDefault="00D47F46" w:rsidP="00253C8B">
      <w:pPr>
        <w:pStyle w:val="Akapitzlist"/>
        <w:numPr>
          <w:ilvl w:val="0"/>
          <w:numId w:val="57"/>
        </w:numPr>
        <w:spacing w:line="360" w:lineRule="auto"/>
        <w:rPr>
          <w:rFonts w:ascii="Times New Roman" w:hAnsi="Times New Roman" w:cs="Times New Roman"/>
          <w:sz w:val="28"/>
          <w:szCs w:val="28"/>
        </w:rPr>
      </w:pPr>
      <w:r>
        <w:rPr>
          <w:rFonts w:ascii="Times New Roman" w:hAnsi="Times New Roman" w:cs="Times New Roman"/>
          <w:sz w:val="24"/>
          <w:szCs w:val="24"/>
        </w:rPr>
        <w:t>Stowarzyszenie Uniwersytetu Trzeciego Wieku w Gorzycach;</w:t>
      </w:r>
    </w:p>
    <w:p w14:paraId="7F1F305F" w14:textId="77777777" w:rsidR="005C28D7" w:rsidRPr="005C28D7" w:rsidRDefault="00D47F46" w:rsidP="005C28D7">
      <w:pPr>
        <w:pStyle w:val="Akapitzlist"/>
        <w:numPr>
          <w:ilvl w:val="0"/>
          <w:numId w:val="57"/>
        </w:numPr>
        <w:spacing w:line="360" w:lineRule="auto"/>
        <w:rPr>
          <w:rFonts w:ascii="Times New Roman" w:hAnsi="Times New Roman" w:cs="Times New Roman"/>
          <w:sz w:val="28"/>
          <w:szCs w:val="28"/>
        </w:rPr>
      </w:pPr>
      <w:r>
        <w:rPr>
          <w:rFonts w:ascii="Times New Roman" w:hAnsi="Times New Roman" w:cs="Times New Roman"/>
          <w:sz w:val="24"/>
          <w:szCs w:val="24"/>
        </w:rPr>
        <w:t>Stowarzyszenie „Razem dla Wrzaw”</w:t>
      </w:r>
      <w:r w:rsidR="005C28D7">
        <w:rPr>
          <w:rFonts w:ascii="Times New Roman" w:hAnsi="Times New Roman" w:cs="Times New Roman"/>
          <w:sz w:val="24"/>
          <w:szCs w:val="24"/>
        </w:rPr>
        <w:t>;</w:t>
      </w:r>
    </w:p>
    <w:p w14:paraId="30E12D9E" w14:textId="499FE016" w:rsidR="005C28D7" w:rsidRPr="005C28D7" w:rsidRDefault="005C28D7" w:rsidP="005C28D7">
      <w:pPr>
        <w:pStyle w:val="Akapitzlist"/>
        <w:numPr>
          <w:ilvl w:val="0"/>
          <w:numId w:val="57"/>
        </w:numPr>
        <w:spacing w:line="360" w:lineRule="auto"/>
        <w:rPr>
          <w:rFonts w:ascii="Times New Roman" w:hAnsi="Times New Roman" w:cs="Times New Roman"/>
          <w:sz w:val="24"/>
          <w:szCs w:val="24"/>
        </w:rPr>
      </w:pPr>
      <w:r w:rsidRPr="005C28D7">
        <w:rPr>
          <w:rFonts w:ascii="Times New Roman" w:hAnsi="Times New Roman" w:cs="Times New Roman"/>
          <w:color w:val="000000"/>
          <w:sz w:val="24"/>
          <w:szCs w:val="24"/>
        </w:rPr>
        <w:t>Stowarzyszenie Wędkarskie "Szczupak Przybyłów";</w:t>
      </w:r>
    </w:p>
    <w:p w14:paraId="2BCD9C95" w14:textId="42E844BA" w:rsidR="005C28D7" w:rsidRPr="005C28D7" w:rsidRDefault="005C28D7" w:rsidP="005C28D7">
      <w:pPr>
        <w:pStyle w:val="Akapitzlist"/>
        <w:numPr>
          <w:ilvl w:val="0"/>
          <w:numId w:val="57"/>
        </w:numPr>
        <w:spacing w:line="360" w:lineRule="auto"/>
        <w:rPr>
          <w:rFonts w:ascii="Times New Roman" w:hAnsi="Times New Roman" w:cs="Times New Roman"/>
          <w:sz w:val="24"/>
          <w:szCs w:val="24"/>
        </w:rPr>
      </w:pPr>
      <w:r w:rsidRPr="005C28D7">
        <w:rPr>
          <w:rFonts w:ascii="Times New Roman" w:hAnsi="Times New Roman" w:cs="Times New Roman"/>
          <w:color w:val="000000"/>
          <w:sz w:val="24"/>
          <w:szCs w:val="24"/>
        </w:rPr>
        <w:t>Stowarzyszenie Wędkarskie "Okoń" Trześń.</w:t>
      </w:r>
    </w:p>
    <w:p w14:paraId="40FB0A27" w14:textId="43126471" w:rsidR="008C78B2" w:rsidRPr="0017098D" w:rsidRDefault="008C78B2" w:rsidP="002F1017">
      <w:pPr>
        <w:spacing w:after="240"/>
        <w:ind w:firstLine="708"/>
        <w:rPr>
          <w:shd w:val="clear" w:color="auto" w:fill="FFFFFF"/>
        </w:rPr>
      </w:pPr>
      <w:r w:rsidRPr="002F1017">
        <w:rPr>
          <w:shd w:val="clear" w:color="auto" w:fill="FFFFFF"/>
        </w:rPr>
        <w:t xml:space="preserve">W </w:t>
      </w:r>
      <w:r w:rsidR="002F1017" w:rsidRPr="002F1017">
        <w:rPr>
          <w:shd w:val="clear" w:color="auto" w:fill="FFFFFF"/>
        </w:rPr>
        <w:t xml:space="preserve">2020 </w:t>
      </w:r>
      <w:r w:rsidRPr="002F1017">
        <w:rPr>
          <w:shd w:val="clear" w:color="auto" w:fill="FFFFFF"/>
        </w:rPr>
        <w:t>r</w:t>
      </w:r>
      <w:r w:rsidR="00191BF1" w:rsidRPr="002F1017">
        <w:rPr>
          <w:shd w:val="clear" w:color="auto" w:fill="FFFFFF"/>
        </w:rPr>
        <w:t>oku</w:t>
      </w:r>
      <w:r w:rsidRPr="002F1017">
        <w:rPr>
          <w:shd w:val="clear" w:color="auto" w:fill="FFFFFF"/>
        </w:rPr>
        <w:t xml:space="preserve"> na terenie gminy </w:t>
      </w:r>
      <w:r w:rsidR="002F1017" w:rsidRPr="002F1017">
        <w:rPr>
          <w:shd w:val="clear" w:color="auto" w:fill="FFFFFF"/>
        </w:rPr>
        <w:t>Gorzyce</w:t>
      </w:r>
      <w:r w:rsidRPr="002F1017">
        <w:rPr>
          <w:shd w:val="clear" w:color="auto" w:fill="FFFFFF"/>
        </w:rPr>
        <w:t xml:space="preserve"> zorganizowano łącznie </w:t>
      </w:r>
      <w:r w:rsidR="00191BF1" w:rsidRPr="002F1017">
        <w:rPr>
          <w:shd w:val="clear" w:color="auto" w:fill="FFFFFF"/>
        </w:rPr>
        <w:t>4</w:t>
      </w:r>
      <w:r w:rsidR="002F1017" w:rsidRPr="002F1017">
        <w:rPr>
          <w:shd w:val="clear" w:color="auto" w:fill="FFFFFF"/>
        </w:rPr>
        <w:t>0</w:t>
      </w:r>
      <w:r w:rsidRPr="002F1017">
        <w:rPr>
          <w:shd w:val="clear" w:color="auto" w:fill="FFFFFF"/>
        </w:rPr>
        <w:t xml:space="preserve"> imprez kulturalnych</w:t>
      </w:r>
      <w:r w:rsidR="006A7D1E" w:rsidRPr="002F1017">
        <w:rPr>
          <w:shd w:val="clear" w:color="auto" w:fill="FFFFFF"/>
        </w:rPr>
        <w:t>,</w:t>
      </w:r>
      <w:r w:rsidRPr="002F1017">
        <w:rPr>
          <w:shd w:val="clear" w:color="auto" w:fill="FFFFFF"/>
        </w:rPr>
        <w:t xml:space="preserve"> </w:t>
      </w:r>
      <w:r w:rsidRPr="002F1017">
        <w:rPr>
          <w:shd w:val="clear" w:color="auto" w:fill="FFFFFF"/>
        </w:rPr>
        <w:br/>
        <w:t xml:space="preserve">w których wzięło udział łącznie </w:t>
      </w:r>
      <w:r w:rsidR="00191BF1" w:rsidRPr="002F1017">
        <w:rPr>
          <w:shd w:val="clear" w:color="auto" w:fill="FFFFFF"/>
        </w:rPr>
        <w:t>5 720</w:t>
      </w:r>
      <w:r w:rsidRPr="002F1017">
        <w:rPr>
          <w:shd w:val="clear" w:color="auto" w:fill="FFFFFF"/>
        </w:rPr>
        <w:t xml:space="preserve"> osób.</w:t>
      </w:r>
    </w:p>
    <w:p w14:paraId="575F7B54" w14:textId="4321C7B5" w:rsidR="008C78B2" w:rsidRPr="0017098D" w:rsidRDefault="008C78B2" w:rsidP="008C78B2">
      <w:pPr>
        <w:pStyle w:val="Bezodstpw"/>
        <w:rPr>
          <w:sz w:val="24"/>
          <w:szCs w:val="24"/>
        </w:rPr>
      </w:pPr>
      <w:bookmarkStart w:id="53" w:name="_Toc82587618"/>
      <w:r w:rsidRPr="0017098D">
        <w:t xml:space="preserve">Tabela </w:t>
      </w:r>
      <w:r w:rsidR="0093755E">
        <w:fldChar w:fldCharType="begin"/>
      </w:r>
      <w:r w:rsidR="0093755E">
        <w:instrText xml:space="preserve"> SEQ Tabela \* ARABIC </w:instrText>
      </w:r>
      <w:r w:rsidR="0093755E">
        <w:fldChar w:fldCharType="separate"/>
      </w:r>
      <w:r w:rsidR="003B0AA4">
        <w:rPr>
          <w:noProof/>
        </w:rPr>
        <w:t>12</w:t>
      </w:r>
      <w:r w:rsidR="0093755E">
        <w:rPr>
          <w:noProof/>
        </w:rPr>
        <w:fldChar w:fldCharType="end"/>
      </w:r>
      <w:r w:rsidRPr="0017098D">
        <w:t xml:space="preserve">. Imprezy kulturalne na terenie gminy </w:t>
      </w:r>
      <w:r w:rsidR="002F1017">
        <w:t>Gorzyce</w:t>
      </w:r>
      <w:r w:rsidRPr="0017098D">
        <w:t xml:space="preserve"> w </w:t>
      </w:r>
      <w:r w:rsidR="00F534C7" w:rsidRPr="0017098D">
        <w:t xml:space="preserve">roku </w:t>
      </w:r>
      <w:r w:rsidRPr="0017098D">
        <w:t>20</w:t>
      </w:r>
      <w:r w:rsidR="002F1017">
        <w:t>20</w:t>
      </w:r>
      <w:bookmarkEnd w:id="53"/>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984"/>
        <w:gridCol w:w="2121"/>
      </w:tblGrid>
      <w:tr w:rsidR="008C78B2" w:rsidRPr="0017098D" w14:paraId="275E8D6C" w14:textId="77777777" w:rsidTr="002F1017">
        <w:tc>
          <w:tcPr>
            <w:tcW w:w="4957" w:type="dxa"/>
            <w:shd w:val="clear" w:color="auto" w:fill="1F3864" w:themeFill="accent1" w:themeFillShade="80"/>
          </w:tcPr>
          <w:p w14:paraId="5D79ABA1" w14:textId="77777777" w:rsidR="008C78B2" w:rsidRPr="00A016CC" w:rsidRDefault="008C78B2" w:rsidP="002F1017">
            <w:pPr>
              <w:spacing w:line="240" w:lineRule="auto"/>
              <w:rPr>
                <w:b/>
                <w:bCs/>
                <w:color w:val="FFFFFF" w:themeColor="background1"/>
                <w:sz w:val="24"/>
                <w:szCs w:val="24"/>
              </w:rPr>
            </w:pPr>
            <w:r w:rsidRPr="00A016CC">
              <w:rPr>
                <w:b/>
                <w:bCs/>
                <w:color w:val="FFFFFF" w:themeColor="background1"/>
                <w:sz w:val="24"/>
                <w:szCs w:val="24"/>
              </w:rPr>
              <w:t>Forma wydarzenia</w:t>
            </w:r>
          </w:p>
        </w:tc>
        <w:tc>
          <w:tcPr>
            <w:tcW w:w="1984" w:type="dxa"/>
            <w:shd w:val="clear" w:color="auto" w:fill="1F3864" w:themeFill="accent1" w:themeFillShade="80"/>
          </w:tcPr>
          <w:p w14:paraId="1FBA1AFA" w14:textId="77777777" w:rsidR="008C78B2" w:rsidRPr="00A016CC" w:rsidRDefault="008C78B2" w:rsidP="002F1017">
            <w:pPr>
              <w:spacing w:line="240" w:lineRule="auto"/>
              <w:jc w:val="center"/>
              <w:rPr>
                <w:b/>
                <w:bCs/>
                <w:color w:val="FFFFFF" w:themeColor="background1"/>
                <w:sz w:val="24"/>
                <w:szCs w:val="24"/>
              </w:rPr>
            </w:pPr>
            <w:r w:rsidRPr="00A016CC">
              <w:rPr>
                <w:b/>
                <w:bCs/>
                <w:color w:val="FFFFFF" w:themeColor="background1"/>
                <w:sz w:val="24"/>
                <w:szCs w:val="24"/>
              </w:rPr>
              <w:t>Ilość</w:t>
            </w:r>
          </w:p>
        </w:tc>
        <w:tc>
          <w:tcPr>
            <w:tcW w:w="2121" w:type="dxa"/>
            <w:shd w:val="clear" w:color="auto" w:fill="1F3864" w:themeFill="accent1" w:themeFillShade="80"/>
          </w:tcPr>
          <w:p w14:paraId="41A9BA58" w14:textId="77777777" w:rsidR="008C78B2" w:rsidRPr="00A016CC" w:rsidRDefault="008C78B2" w:rsidP="002F1017">
            <w:pPr>
              <w:spacing w:line="240" w:lineRule="auto"/>
              <w:jc w:val="center"/>
              <w:rPr>
                <w:b/>
                <w:bCs/>
                <w:color w:val="FFFFFF" w:themeColor="background1"/>
                <w:sz w:val="24"/>
                <w:szCs w:val="24"/>
              </w:rPr>
            </w:pPr>
            <w:r w:rsidRPr="00A016CC">
              <w:rPr>
                <w:b/>
                <w:bCs/>
                <w:color w:val="FFFFFF" w:themeColor="background1"/>
                <w:sz w:val="24"/>
                <w:szCs w:val="24"/>
              </w:rPr>
              <w:t>Liczba uczestników</w:t>
            </w:r>
          </w:p>
        </w:tc>
      </w:tr>
      <w:tr w:rsidR="008C78B2" w:rsidRPr="0017098D" w14:paraId="260324B8" w14:textId="77777777" w:rsidTr="002F1017">
        <w:tc>
          <w:tcPr>
            <w:tcW w:w="4957" w:type="dxa"/>
          </w:tcPr>
          <w:p w14:paraId="71643EB3" w14:textId="77777777" w:rsidR="008C78B2" w:rsidRPr="002F1017" w:rsidRDefault="008C78B2" w:rsidP="002F1017">
            <w:pPr>
              <w:spacing w:line="276" w:lineRule="auto"/>
              <w:rPr>
                <w:sz w:val="24"/>
                <w:szCs w:val="24"/>
                <w:shd w:val="clear" w:color="auto" w:fill="FFFFFF"/>
              </w:rPr>
            </w:pPr>
            <w:r w:rsidRPr="002F1017">
              <w:rPr>
                <w:sz w:val="24"/>
                <w:szCs w:val="24"/>
                <w:shd w:val="clear" w:color="auto" w:fill="FFFFFF"/>
              </w:rPr>
              <w:t>Wystawy</w:t>
            </w:r>
          </w:p>
        </w:tc>
        <w:tc>
          <w:tcPr>
            <w:tcW w:w="1984" w:type="dxa"/>
          </w:tcPr>
          <w:p w14:paraId="2DC64A65" w14:textId="56FFC7F9" w:rsidR="008C78B2" w:rsidRPr="002F1017" w:rsidRDefault="002F1017" w:rsidP="002F1017">
            <w:pPr>
              <w:spacing w:line="276" w:lineRule="auto"/>
              <w:jc w:val="center"/>
              <w:rPr>
                <w:sz w:val="24"/>
                <w:szCs w:val="24"/>
                <w:shd w:val="clear" w:color="auto" w:fill="FFFFFF"/>
              </w:rPr>
            </w:pPr>
            <w:r w:rsidRPr="002F1017">
              <w:rPr>
                <w:sz w:val="24"/>
                <w:szCs w:val="24"/>
                <w:shd w:val="clear" w:color="auto" w:fill="FFFFFF"/>
              </w:rPr>
              <w:t>1</w:t>
            </w:r>
          </w:p>
        </w:tc>
        <w:tc>
          <w:tcPr>
            <w:tcW w:w="2121" w:type="dxa"/>
          </w:tcPr>
          <w:p w14:paraId="2B20D7CA" w14:textId="71B6C75F" w:rsidR="008C78B2" w:rsidRPr="002F1017" w:rsidRDefault="002F1017" w:rsidP="002F1017">
            <w:pPr>
              <w:spacing w:line="276" w:lineRule="auto"/>
              <w:jc w:val="center"/>
              <w:rPr>
                <w:sz w:val="24"/>
                <w:szCs w:val="24"/>
                <w:shd w:val="clear" w:color="auto" w:fill="FFFFFF"/>
              </w:rPr>
            </w:pPr>
            <w:r w:rsidRPr="002F1017">
              <w:rPr>
                <w:sz w:val="24"/>
                <w:szCs w:val="24"/>
                <w:shd w:val="clear" w:color="auto" w:fill="FFFFFF"/>
              </w:rPr>
              <w:t>100</w:t>
            </w:r>
          </w:p>
        </w:tc>
      </w:tr>
      <w:tr w:rsidR="008C78B2" w:rsidRPr="0017098D" w14:paraId="6A7EB1A9" w14:textId="77777777" w:rsidTr="002F1017">
        <w:tc>
          <w:tcPr>
            <w:tcW w:w="4957" w:type="dxa"/>
          </w:tcPr>
          <w:p w14:paraId="4E36957F" w14:textId="77777777" w:rsidR="008C78B2" w:rsidRPr="002F1017" w:rsidRDefault="008C78B2" w:rsidP="002F1017">
            <w:pPr>
              <w:spacing w:line="276" w:lineRule="auto"/>
              <w:rPr>
                <w:sz w:val="24"/>
                <w:szCs w:val="24"/>
                <w:shd w:val="clear" w:color="auto" w:fill="FFFFFF"/>
              </w:rPr>
            </w:pPr>
            <w:r w:rsidRPr="002F1017">
              <w:rPr>
                <w:sz w:val="24"/>
                <w:szCs w:val="24"/>
                <w:shd w:val="clear" w:color="auto" w:fill="FFFFFF"/>
              </w:rPr>
              <w:t>Koncerty</w:t>
            </w:r>
          </w:p>
        </w:tc>
        <w:tc>
          <w:tcPr>
            <w:tcW w:w="1984" w:type="dxa"/>
          </w:tcPr>
          <w:p w14:paraId="1F120560" w14:textId="31CF8450" w:rsidR="008C78B2" w:rsidRPr="002F1017" w:rsidRDefault="002F1017" w:rsidP="002F1017">
            <w:pPr>
              <w:spacing w:line="276" w:lineRule="auto"/>
              <w:jc w:val="center"/>
              <w:rPr>
                <w:sz w:val="24"/>
                <w:szCs w:val="24"/>
                <w:shd w:val="clear" w:color="auto" w:fill="FFFFFF"/>
              </w:rPr>
            </w:pPr>
            <w:r w:rsidRPr="002F1017">
              <w:rPr>
                <w:sz w:val="24"/>
                <w:szCs w:val="24"/>
                <w:shd w:val="clear" w:color="auto" w:fill="FFFFFF"/>
              </w:rPr>
              <w:t>8</w:t>
            </w:r>
          </w:p>
        </w:tc>
        <w:tc>
          <w:tcPr>
            <w:tcW w:w="2121" w:type="dxa"/>
          </w:tcPr>
          <w:p w14:paraId="1164FE5B" w14:textId="0607E6F7" w:rsidR="008C78B2" w:rsidRPr="002F1017" w:rsidRDefault="002F1017" w:rsidP="002F1017">
            <w:pPr>
              <w:spacing w:line="276" w:lineRule="auto"/>
              <w:jc w:val="center"/>
              <w:rPr>
                <w:sz w:val="24"/>
                <w:szCs w:val="24"/>
                <w:shd w:val="clear" w:color="auto" w:fill="FFFFFF"/>
              </w:rPr>
            </w:pPr>
            <w:r w:rsidRPr="002F1017">
              <w:rPr>
                <w:sz w:val="24"/>
                <w:szCs w:val="24"/>
                <w:shd w:val="clear" w:color="auto" w:fill="FFFFFF"/>
              </w:rPr>
              <w:t>1 350</w:t>
            </w:r>
          </w:p>
        </w:tc>
      </w:tr>
      <w:tr w:rsidR="002F1017" w:rsidRPr="0017098D" w14:paraId="382AFB2A" w14:textId="77777777" w:rsidTr="002F1017">
        <w:tc>
          <w:tcPr>
            <w:tcW w:w="4957" w:type="dxa"/>
          </w:tcPr>
          <w:p w14:paraId="62EAB410" w14:textId="13584DD2" w:rsidR="002F1017" w:rsidRPr="002F1017" w:rsidRDefault="002F1017" w:rsidP="002F1017">
            <w:pPr>
              <w:spacing w:line="276" w:lineRule="auto"/>
              <w:rPr>
                <w:sz w:val="24"/>
                <w:szCs w:val="24"/>
                <w:shd w:val="clear" w:color="auto" w:fill="FFFFFF"/>
              </w:rPr>
            </w:pPr>
            <w:r w:rsidRPr="002F1017">
              <w:rPr>
                <w:sz w:val="24"/>
                <w:szCs w:val="24"/>
                <w:shd w:val="clear" w:color="auto" w:fill="FFFFFF"/>
              </w:rPr>
              <w:t>Seanse filmowe</w:t>
            </w:r>
          </w:p>
        </w:tc>
        <w:tc>
          <w:tcPr>
            <w:tcW w:w="1984" w:type="dxa"/>
          </w:tcPr>
          <w:p w14:paraId="610AB8C8" w14:textId="3DAE3985" w:rsidR="002F1017" w:rsidRPr="002F1017" w:rsidRDefault="002F1017" w:rsidP="002F1017">
            <w:pPr>
              <w:spacing w:line="276" w:lineRule="auto"/>
              <w:jc w:val="center"/>
              <w:rPr>
                <w:sz w:val="24"/>
                <w:szCs w:val="24"/>
                <w:shd w:val="clear" w:color="auto" w:fill="FFFFFF"/>
              </w:rPr>
            </w:pPr>
            <w:r w:rsidRPr="002F1017">
              <w:rPr>
                <w:sz w:val="24"/>
                <w:szCs w:val="24"/>
                <w:shd w:val="clear" w:color="auto" w:fill="FFFFFF"/>
              </w:rPr>
              <w:t>2</w:t>
            </w:r>
          </w:p>
        </w:tc>
        <w:tc>
          <w:tcPr>
            <w:tcW w:w="2121" w:type="dxa"/>
          </w:tcPr>
          <w:p w14:paraId="735FAADE" w14:textId="6920B27A" w:rsidR="002F1017" w:rsidRPr="002F1017" w:rsidRDefault="002F1017" w:rsidP="002F1017">
            <w:pPr>
              <w:spacing w:line="276" w:lineRule="auto"/>
              <w:jc w:val="center"/>
              <w:rPr>
                <w:sz w:val="24"/>
                <w:szCs w:val="24"/>
                <w:shd w:val="clear" w:color="auto" w:fill="FFFFFF"/>
              </w:rPr>
            </w:pPr>
            <w:r w:rsidRPr="002F1017">
              <w:rPr>
                <w:sz w:val="24"/>
                <w:szCs w:val="24"/>
                <w:shd w:val="clear" w:color="auto" w:fill="FFFFFF"/>
              </w:rPr>
              <w:t>60</w:t>
            </w:r>
          </w:p>
        </w:tc>
      </w:tr>
      <w:tr w:rsidR="002F1017" w:rsidRPr="0017098D" w14:paraId="732E7C0B" w14:textId="77777777" w:rsidTr="002F1017">
        <w:tc>
          <w:tcPr>
            <w:tcW w:w="4957" w:type="dxa"/>
          </w:tcPr>
          <w:p w14:paraId="59269F07" w14:textId="44365C4B" w:rsidR="002F1017" w:rsidRPr="002F1017" w:rsidRDefault="002F1017" w:rsidP="002F1017">
            <w:pPr>
              <w:spacing w:line="276" w:lineRule="auto"/>
              <w:rPr>
                <w:sz w:val="24"/>
                <w:szCs w:val="24"/>
                <w:shd w:val="clear" w:color="auto" w:fill="FFFFFF"/>
              </w:rPr>
            </w:pPr>
            <w:r w:rsidRPr="002F1017">
              <w:rPr>
                <w:sz w:val="24"/>
                <w:szCs w:val="24"/>
              </w:rPr>
              <w:t>Festiwale i przeglądy artystyczne</w:t>
            </w:r>
          </w:p>
        </w:tc>
        <w:tc>
          <w:tcPr>
            <w:tcW w:w="1984" w:type="dxa"/>
          </w:tcPr>
          <w:p w14:paraId="39AFB79E" w14:textId="657647C6" w:rsidR="002F1017" w:rsidRPr="002F1017" w:rsidRDefault="002F1017" w:rsidP="002F1017">
            <w:pPr>
              <w:spacing w:line="276" w:lineRule="auto"/>
              <w:jc w:val="center"/>
              <w:rPr>
                <w:sz w:val="24"/>
                <w:szCs w:val="24"/>
                <w:shd w:val="clear" w:color="auto" w:fill="FFFFFF"/>
              </w:rPr>
            </w:pPr>
            <w:r w:rsidRPr="002F1017">
              <w:rPr>
                <w:sz w:val="24"/>
                <w:szCs w:val="24"/>
              </w:rPr>
              <w:t>2</w:t>
            </w:r>
          </w:p>
        </w:tc>
        <w:tc>
          <w:tcPr>
            <w:tcW w:w="2121" w:type="dxa"/>
          </w:tcPr>
          <w:p w14:paraId="25240DB4" w14:textId="3D9CECF1" w:rsidR="002F1017" w:rsidRPr="002F1017" w:rsidRDefault="002F1017" w:rsidP="002F1017">
            <w:pPr>
              <w:spacing w:line="276" w:lineRule="auto"/>
              <w:jc w:val="center"/>
              <w:rPr>
                <w:sz w:val="24"/>
                <w:szCs w:val="24"/>
                <w:shd w:val="clear" w:color="auto" w:fill="FFFFFF"/>
              </w:rPr>
            </w:pPr>
            <w:r w:rsidRPr="002F1017">
              <w:rPr>
                <w:sz w:val="24"/>
                <w:szCs w:val="24"/>
              </w:rPr>
              <w:t>300</w:t>
            </w:r>
          </w:p>
        </w:tc>
      </w:tr>
      <w:tr w:rsidR="008C78B2" w:rsidRPr="0017098D" w14:paraId="14B4F193" w14:textId="77777777" w:rsidTr="002F1017">
        <w:tc>
          <w:tcPr>
            <w:tcW w:w="4957" w:type="dxa"/>
          </w:tcPr>
          <w:p w14:paraId="5E4B2F74" w14:textId="77777777" w:rsidR="008C78B2" w:rsidRPr="002F1017" w:rsidRDefault="008C78B2" w:rsidP="002F1017">
            <w:pPr>
              <w:spacing w:line="276" w:lineRule="auto"/>
              <w:rPr>
                <w:sz w:val="24"/>
                <w:szCs w:val="24"/>
                <w:shd w:val="clear" w:color="auto" w:fill="FFFFFF"/>
              </w:rPr>
            </w:pPr>
            <w:r w:rsidRPr="002F1017">
              <w:rPr>
                <w:sz w:val="24"/>
                <w:szCs w:val="24"/>
                <w:shd w:val="clear" w:color="auto" w:fill="FFFFFF"/>
              </w:rPr>
              <w:t>Imprezy turystyczne i sportowo-rekreacyjne</w:t>
            </w:r>
          </w:p>
        </w:tc>
        <w:tc>
          <w:tcPr>
            <w:tcW w:w="1984" w:type="dxa"/>
          </w:tcPr>
          <w:p w14:paraId="05684D2F" w14:textId="586210DB" w:rsidR="008C78B2" w:rsidRPr="002F1017" w:rsidRDefault="002F1017" w:rsidP="002F1017">
            <w:pPr>
              <w:spacing w:line="276" w:lineRule="auto"/>
              <w:jc w:val="center"/>
              <w:rPr>
                <w:sz w:val="24"/>
                <w:szCs w:val="24"/>
                <w:shd w:val="clear" w:color="auto" w:fill="FFFFFF"/>
              </w:rPr>
            </w:pPr>
            <w:r w:rsidRPr="002F1017">
              <w:rPr>
                <w:sz w:val="24"/>
                <w:szCs w:val="24"/>
                <w:shd w:val="clear" w:color="auto" w:fill="FFFFFF"/>
              </w:rPr>
              <w:t>2</w:t>
            </w:r>
          </w:p>
        </w:tc>
        <w:tc>
          <w:tcPr>
            <w:tcW w:w="2121" w:type="dxa"/>
          </w:tcPr>
          <w:p w14:paraId="0D65C7F6" w14:textId="0DA254CE" w:rsidR="008C78B2" w:rsidRPr="002F1017" w:rsidRDefault="002F1017" w:rsidP="002F1017">
            <w:pPr>
              <w:spacing w:line="276" w:lineRule="auto"/>
              <w:jc w:val="center"/>
              <w:rPr>
                <w:sz w:val="24"/>
                <w:szCs w:val="24"/>
                <w:shd w:val="clear" w:color="auto" w:fill="FFFFFF"/>
              </w:rPr>
            </w:pPr>
            <w:r w:rsidRPr="002F1017">
              <w:rPr>
                <w:sz w:val="24"/>
                <w:szCs w:val="24"/>
                <w:shd w:val="clear" w:color="auto" w:fill="FFFFFF"/>
              </w:rPr>
              <w:t>1 000</w:t>
            </w:r>
          </w:p>
        </w:tc>
      </w:tr>
      <w:tr w:rsidR="008C78B2" w:rsidRPr="0017098D" w14:paraId="75A68AEB" w14:textId="77777777" w:rsidTr="002F1017">
        <w:tc>
          <w:tcPr>
            <w:tcW w:w="4957" w:type="dxa"/>
          </w:tcPr>
          <w:p w14:paraId="7CA459A2" w14:textId="77777777" w:rsidR="008C78B2" w:rsidRPr="002F1017" w:rsidRDefault="008C78B2" w:rsidP="002F1017">
            <w:pPr>
              <w:spacing w:line="276" w:lineRule="auto"/>
              <w:rPr>
                <w:sz w:val="24"/>
                <w:szCs w:val="24"/>
                <w:shd w:val="clear" w:color="auto" w:fill="FFFFFF"/>
              </w:rPr>
            </w:pPr>
            <w:r w:rsidRPr="002F1017">
              <w:rPr>
                <w:sz w:val="24"/>
                <w:szCs w:val="24"/>
                <w:shd w:val="clear" w:color="auto" w:fill="FFFFFF"/>
              </w:rPr>
              <w:t>Konkursy</w:t>
            </w:r>
          </w:p>
        </w:tc>
        <w:tc>
          <w:tcPr>
            <w:tcW w:w="1984" w:type="dxa"/>
          </w:tcPr>
          <w:p w14:paraId="480F95C2" w14:textId="20999480" w:rsidR="008C78B2" w:rsidRPr="002F1017" w:rsidRDefault="002F1017" w:rsidP="002F1017">
            <w:pPr>
              <w:spacing w:line="276" w:lineRule="auto"/>
              <w:jc w:val="center"/>
              <w:rPr>
                <w:sz w:val="24"/>
                <w:szCs w:val="24"/>
                <w:shd w:val="clear" w:color="auto" w:fill="FFFFFF"/>
              </w:rPr>
            </w:pPr>
            <w:r w:rsidRPr="002F1017">
              <w:rPr>
                <w:sz w:val="24"/>
                <w:szCs w:val="24"/>
                <w:shd w:val="clear" w:color="auto" w:fill="FFFFFF"/>
              </w:rPr>
              <w:t>8</w:t>
            </w:r>
          </w:p>
        </w:tc>
        <w:tc>
          <w:tcPr>
            <w:tcW w:w="2121" w:type="dxa"/>
          </w:tcPr>
          <w:p w14:paraId="18F121B3" w14:textId="479A830D" w:rsidR="008C78B2" w:rsidRPr="002F1017" w:rsidRDefault="002F1017" w:rsidP="002F1017">
            <w:pPr>
              <w:spacing w:line="276" w:lineRule="auto"/>
              <w:jc w:val="center"/>
              <w:rPr>
                <w:sz w:val="24"/>
                <w:szCs w:val="24"/>
                <w:shd w:val="clear" w:color="auto" w:fill="FFFFFF"/>
              </w:rPr>
            </w:pPr>
            <w:r w:rsidRPr="002F1017">
              <w:rPr>
                <w:sz w:val="24"/>
                <w:szCs w:val="24"/>
                <w:shd w:val="clear" w:color="auto" w:fill="FFFFFF"/>
              </w:rPr>
              <w:t>190</w:t>
            </w:r>
          </w:p>
        </w:tc>
      </w:tr>
      <w:tr w:rsidR="008C78B2" w:rsidRPr="0017098D" w14:paraId="7348456F" w14:textId="77777777" w:rsidTr="002F1017">
        <w:tc>
          <w:tcPr>
            <w:tcW w:w="4957" w:type="dxa"/>
          </w:tcPr>
          <w:p w14:paraId="112C50BC" w14:textId="77777777" w:rsidR="008C78B2" w:rsidRPr="002F1017" w:rsidRDefault="008C78B2" w:rsidP="002F1017">
            <w:pPr>
              <w:spacing w:line="276" w:lineRule="auto"/>
              <w:rPr>
                <w:sz w:val="24"/>
                <w:szCs w:val="24"/>
                <w:shd w:val="clear" w:color="auto" w:fill="FFFFFF"/>
              </w:rPr>
            </w:pPr>
            <w:r w:rsidRPr="002F1017">
              <w:rPr>
                <w:sz w:val="24"/>
                <w:szCs w:val="24"/>
                <w:shd w:val="clear" w:color="auto" w:fill="FFFFFF"/>
              </w:rPr>
              <w:t>Pokazy teatralne</w:t>
            </w:r>
          </w:p>
        </w:tc>
        <w:tc>
          <w:tcPr>
            <w:tcW w:w="1984" w:type="dxa"/>
          </w:tcPr>
          <w:p w14:paraId="6C21FD68" w14:textId="04EC3DFE" w:rsidR="008C78B2" w:rsidRPr="002F1017" w:rsidRDefault="002F1017" w:rsidP="002F1017">
            <w:pPr>
              <w:spacing w:line="276" w:lineRule="auto"/>
              <w:jc w:val="center"/>
              <w:rPr>
                <w:sz w:val="24"/>
                <w:szCs w:val="24"/>
                <w:shd w:val="clear" w:color="auto" w:fill="FFFFFF"/>
              </w:rPr>
            </w:pPr>
            <w:r w:rsidRPr="002F1017">
              <w:rPr>
                <w:sz w:val="24"/>
                <w:szCs w:val="24"/>
                <w:shd w:val="clear" w:color="auto" w:fill="FFFFFF"/>
              </w:rPr>
              <w:t>1</w:t>
            </w:r>
          </w:p>
        </w:tc>
        <w:tc>
          <w:tcPr>
            <w:tcW w:w="2121" w:type="dxa"/>
          </w:tcPr>
          <w:p w14:paraId="6F037910" w14:textId="7D3E29B0" w:rsidR="008C78B2" w:rsidRPr="002F1017" w:rsidRDefault="002F1017" w:rsidP="002F1017">
            <w:pPr>
              <w:spacing w:line="276" w:lineRule="auto"/>
              <w:jc w:val="center"/>
              <w:rPr>
                <w:sz w:val="24"/>
                <w:szCs w:val="24"/>
                <w:shd w:val="clear" w:color="auto" w:fill="FFFFFF"/>
              </w:rPr>
            </w:pPr>
            <w:r w:rsidRPr="002F1017">
              <w:rPr>
                <w:sz w:val="24"/>
                <w:szCs w:val="24"/>
                <w:shd w:val="clear" w:color="auto" w:fill="FFFFFF"/>
              </w:rPr>
              <w:t>220</w:t>
            </w:r>
          </w:p>
        </w:tc>
      </w:tr>
      <w:tr w:rsidR="008C78B2" w:rsidRPr="0017098D" w14:paraId="1A25A8CA" w14:textId="77777777" w:rsidTr="002F1017">
        <w:tc>
          <w:tcPr>
            <w:tcW w:w="4957" w:type="dxa"/>
          </w:tcPr>
          <w:p w14:paraId="369C9F72" w14:textId="77777777" w:rsidR="008C78B2" w:rsidRPr="002F1017" w:rsidRDefault="008C78B2" w:rsidP="002F1017">
            <w:pPr>
              <w:spacing w:line="276" w:lineRule="auto"/>
              <w:rPr>
                <w:sz w:val="24"/>
                <w:szCs w:val="24"/>
                <w:shd w:val="clear" w:color="auto" w:fill="FFFFFF"/>
              </w:rPr>
            </w:pPr>
            <w:r w:rsidRPr="002F1017">
              <w:rPr>
                <w:sz w:val="24"/>
                <w:szCs w:val="24"/>
                <w:shd w:val="clear" w:color="auto" w:fill="FFFFFF"/>
              </w:rPr>
              <w:t>Warsztaty</w:t>
            </w:r>
          </w:p>
        </w:tc>
        <w:tc>
          <w:tcPr>
            <w:tcW w:w="1984" w:type="dxa"/>
          </w:tcPr>
          <w:p w14:paraId="319DB673" w14:textId="62C2FDA6" w:rsidR="008C78B2" w:rsidRPr="002F1017" w:rsidRDefault="002F1017" w:rsidP="002F1017">
            <w:pPr>
              <w:spacing w:line="276" w:lineRule="auto"/>
              <w:jc w:val="center"/>
              <w:rPr>
                <w:sz w:val="24"/>
                <w:szCs w:val="24"/>
                <w:shd w:val="clear" w:color="auto" w:fill="FFFFFF"/>
              </w:rPr>
            </w:pPr>
            <w:r w:rsidRPr="002F1017">
              <w:rPr>
                <w:sz w:val="24"/>
                <w:szCs w:val="24"/>
                <w:shd w:val="clear" w:color="auto" w:fill="FFFFFF"/>
              </w:rPr>
              <w:t>7</w:t>
            </w:r>
          </w:p>
        </w:tc>
        <w:tc>
          <w:tcPr>
            <w:tcW w:w="2121" w:type="dxa"/>
          </w:tcPr>
          <w:p w14:paraId="0A6D320C" w14:textId="41B1E28C" w:rsidR="008C78B2" w:rsidRPr="002F1017" w:rsidRDefault="002F1017" w:rsidP="002F1017">
            <w:pPr>
              <w:spacing w:line="276" w:lineRule="auto"/>
              <w:jc w:val="center"/>
              <w:rPr>
                <w:sz w:val="24"/>
                <w:szCs w:val="24"/>
                <w:shd w:val="clear" w:color="auto" w:fill="FFFFFF"/>
              </w:rPr>
            </w:pPr>
            <w:r w:rsidRPr="002F1017">
              <w:rPr>
                <w:sz w:val="24"/>
                <w:szCs w:val="24"/>
                <w:shd w:val="clear" w:color="auto" w:fill="FFFFFF"/>
              </w:rPr>
              <w:t>32`</w:t>
            </w:r>
          </w:p>
        </w:tc>
      </w:tr>
      <w:tr w:rsidR="002F1017" w:rsidRPr="0017098D" w14:paraId="29EBB65E" w14:textId="77777777" w:rsidTr="002F1017">
        <w:tc>
          <w:tcPr>
            <w:tcW w:w="4957" w:type="dxa"/>
          </w:tcPr>
          <w:p w14:paraId="3830CB92" w14:textId="2E95C3CE" w:rsidR="002F1017" w:rsidRPr="002F1017" w:rsidRDefault="002F1017" w:rsidP="002F1017">
            <w:pPr>
              <w:spacing w:line="276" w:lineRule="auto"/>
              <w:rPr>
                <w:sz w:val="24"/>
                <w:szCs w:val="24"/>
                <w:shd w:val="clear" w:color="auto" w:fill="FFFFFF"/>
              </w:rPr>
            </w:pPr>
            <w:r w:rsidRPr="002F1017">
              <w:rPr>
                <w:sz w:val="24"/>
                <w:szCs w:val="24"/>
              </w:rPr>
              <w:t>Konferencje</w:t>
            </w:r>
          </w:p>
        </w:tc>
        <w:tc>
          <w:tcPr>
            <w:tcW w:w="1984" w:type="dxa"/>
          </w:tcPr>
          <w:p w14:paraId="42FE64C0" w14:textId="1B097286" w:rsidR="002F1017" w:rsidRPr="002F1017" w:rsidRDefault="002F1017" w:rsidP="002F1017">
            <w:pPr>
              <w:spacing w:line="276" w:lineRule="auto"/>
              <w:jc w:val="center"/>
              <w:rPr>
                <w:sz w:val="24"/>
                <w:szCs w:val="24"/>
                <w:shd w:val="clear" w:color="auto" w:fill="FFFFFF"/>
              </w:rPr>
            </w:pPr>
            <w:r w:rsidRPr="002F1017">
              <w:rPr>
                <w:sz w:val="24"/>
                <w:szCs w:val="24"/>
              </w:rPr>
              <w:t>1</w:t>
            </w:r>
          </w:p>
        </w:tc>
        <w:tc>
          <w:tcPr>
            <w:tcW w:w="2121" w:type="dxa"/>
          </w:tcPr>
          <w:p w14:paraId="346BE2E2" w14:textId="14F8083A" w:rsidR="002F1017" w:rsidRPr="002F1017" w:rsidRDefault="002F1017" w:rsidP="002F1017">
            <w:pPr>
              <w:spacing w:line="276" w:lineRule="auto"/>
              <w:jc w:val="center"/>
              <w:rPr>
                <w:sz w:val="24"/>
                <w:szCs w:val="24"/>
                <w:shd w:val="clear" w:color="auto" w:fill="FFFFFF"/>
              </w:rPr>
            </w:pPr>
            <w:r w:rsidRPr="002F1017">
              <w:rPr>
                <w:sz w:val="24"/>
                <w:szCs w:val="24"/>
              </w:rPr>
              <w:t>100</w:t>
            </w:r>
          </w:p>
        </w:tc>
      </w:tr>
      <w:tr w:rsidR="002F1017" w:rsidRPr="0017098D" w14:paraId="4CEBF70E" w14:textId="77777777" w:rsidTr="002F1017">
        <w:tc>
          <w:tcPr>
            <w:tcW w:w="4957" w:type="dxa"/>
          </w:tcPr>
          <w:p w14:paraId="1553DC0C" w14:textId="29FB5B8C" w:rsidR="002F1017" w:rsidRPr="002F1017" w:rsidRDefault="002F1017" w:rsidP="002F1017">
            <w:pPr>
              <w:spacing w:line="276" w:lineRule="auto"/>
              <w:rPr>
                <w:sz w:val="24"/>
                <w:szCs w:val="24"/>
              </w:rPr>
            </w:pPr>
            <w:r w:rsidRPr="002F1017">
              <w:rPr>
                <w:sz w:val="24"/>
                <w:szCs w:val="24"/>
              </w:rPr>
              <w:t>Interdyscyplinarne</w:t>
            </w:r>
          </w:p>
        </w:tc>
        <w:tc>
          <w:tcPr>
            <w:tcW w:w="1984" w:type="dxa"/>
          </w:tcPr>
          <w:p w14:paraId="4D2D6DC8" w14:textId="39919597" w:rsidR="002F1017" w:rsidRPr="002F1017" w:rsidRDefault="002F1017" w:rsidP="002F1017">
            <w:pPr>
              <w:spacing w:line="276" w:lineRule="auto"/>
              <w:jc w:val="center"/>
              <w:rPr>
                <w:sz w:val="24"/>
                <w:szCs w:val="24"/>
              </w:rPr>
            </w:pPr>
            <w:r w:rsidRPr="002F1017">
              <w:rPr>
                <w:sz w:val="24"/>
                <w:szCs w:val="24"/>
              </w:rPr>
              <w:t>2</w:t>
            </w:r>
          </w:p>
        </w:tc>
        <w:tc>
          <w:tcPr>
            <w:tcW w:w="2121" w:type="dxa"/>
          </w:tcPr>
          <w:p w14:paraId="62D97F0D" w14:textId="5C943A28" w:rsidR="002F1017" w:rsidRPr="002F1017" w:rsidRDefault="002F1017" w:rsidP="002F1017">
            <w:pPr>
              <w:spacing w:line="276" w:lineRule="auto"/>
              <w:jc w:val="center"/>
              <w:rPr>
                <w:sz w:val="24"/>
                <w:szCs w:val="24"/>
              </w:rPr>
            </w:pPr>
            <w:r w:rsidRPr="002F1017">
              <w:rPr>
                <w:sz w:val="24"/>
                <w:szCs w:val="24"/>
              </w:rPr>
              <w:t>1 200</w:t>
            </w:r>
          </w:p>
        </w:tc>
      </w:tr>
      <w:tr w:rsidR="0017098D" w:rsidRPr="0017098D" w14:paraId="39A70EEF" w14:textId="77777777" w:rsidTr="002F1017">
        <w:tc>
          <w:tcPr>
            <w:tcW w:w="4957" w:type="dxa"/>
          </w:tcPr>
          <w:p w14:paraId="631A53A6" w14:textId="765A03D0" w:rsidR="0017098D" w:rsidRPr="002F1017" w:rsidRDefault="00191BF1" w:rsidP="002F1017">
            <w:pPr>
              <w:spacing w:line="276" w:lineRule="auto"/>
              <w:rPr>
                <w:sz w:val="24"/>
                <w:szCs w:val="24"/>
                <w:shd w:val="clear" w:color="auto" w:fill="FFFFFF"/>
              </w:rPr>
            </w:pPr>
            <w:r w:rsidRPr="002F1017">
              <w:rPr>
                <w:sz w:val="24"/>
                <w:szCs w:val="24"/>
                <w:shd w:val="clear" w:color="auto" w:fill="FFFFFF"/>
              </w:rPr>
              <w:t>Prelekcje, spotkania, wykłady</w:t>
            </w:r>
          </w:p>
        </w:tc>
        <w:tc>
          <w:tcPr>
            <w:tcW w:w="1984" w:type="dxa"/>
          </w:tcPr>
          <w:p w14:paraId="0407EF89" w14:textId="7CB79BA5" w:rsidR="0017098D" w:rsidRPr="002F1017" w:rsidRDefault="002F1017" w:rsidP="002F1017">
            <w:pPr>
              <w:spacing w:line="276" w:lineRule="auto"/>
              <w:jc w:val="center"/>
              <w:rPr>
                <w:sz w:val="24"/>
                <w:szCs w:val="24"/>
                <w:shd w:val="clear" w:color="auto" w:fill="FFFFFF"/>
              </w:rPr>
            </w:pPr>
            <w:r w:rsidRPr="002F1017">
              <w:rPr>
                <w:sz w:val="24"/>
                <w:szCs w:val="24"/>
                <w:shd w:val="clear" w:color="auto" w:fill="FFFFFF"/>
              </w:rPr>
              <w:t>4</w:t>
            </w:r>
          </w:p>
        </w:tc>
        <w:tc>
          <w:tcPr>
            <w:tcW w:w="2121" w:type="dxa"/>
          </w:tcPr>
          <w:p w14:paraId="3F7D0148" w14:textId="677D1939" w:rsidR="0017098D" w:rsidRPr="002F1017" w:rsidRDefault="002F1017" w:rsidP="002F1017">
            <w:pPr>
              <w:spacing w:line="276" w:lineRule="auto"/>
              <w:jc w:val="center"/>
              <w:rPr>
                <w:sz w:val="24"/>
                <w:szCs w:val="24"/>
                <w:shd w:val="clear" w:color="auto" w:fill="FFFFFF"/>
              </w:rPr>
            </w:pPr>
            <w:r w:rsidRPr="002F1017">
              <w:rPr>
                <w:sz w:val="24"/>
                <w:szCs w:val="24"/>
                <w:shd w:val="clear" w:color="auto" w:fill="FFFFFF"/>
              </w:rPr>
              <w:t>100</w:t>
            </w:r>
          </w:p>
        </w:tc>
      </w:tr>
      <w:tr w:rsidR="002F1017" w:rsidRPr="0017098D" w14:paraId="0028A860" w14:textId="77777777" w:rsidTr="002F1017">
        <w:tc>
          <w:tcPr>
            <w:tcW w:w="4957" w:type="dxa"/>
          </w:tcPr>
          <w:p w14:paraId="3F8475E0" w14:textId="6532AF15" w:rsidR="002F1017" w:rsidRPr="002F1017" w:rsidRDefault="002F1017" w:rsidP="002F1017">
            <w:pPr>
              <w:spacing w:line="276" w:lineRule="auto"/>
              <w:rPr>
                <w:sz w:val="24"/>
                <w:szCs w:val="24"/>
                <w:shd w:val="clear" w:color="auto" w:fill="FFFFFF"/>
              </w:rPr>
            </w:pPr>
            <w:r w:rsidRPr="002F1017">
              <w:rPr>
                <w:sz w:val="24"/>
                <w:szCs w:val="24"/>
                <w:shd w:val="clear" w:color="auto" w:fill="FFFFFF"/>
              </w:rPr>
              <w:t>Inne</w:t>
            </w:r>
          </w:p>
        </w:tc>
        <w:tc>
          <w:tcPr>
            <w:tcW w:w="1984" w:type="dxa"/>
          </w:tcPr>
          <w:p w14:paraId="57AAEB50" w14:textId="64739696" w:rsidR="002F1017" w:rsidRPr="002F1017" w:rsidRDefault="002F1017" w:rsidP="002F1017">
            <w:pPr>
              <w:spacing w:line="276" w:lineRule="auto"/>
              <w:jc w:val="center"/>
              <w:rPr>
                <w:sz w:val="24"/>
                <w:szCs w:val="24"/>
                <w:shd w:val="clear" w:color="auto" w:fill="FFFFFF"/>
              </w:rPr>
            </w:pPr>
            <w:r w:rsidRPr="002F1017">
              <w:rPr>
                <w:sz w:val="24"/>
                <w:szCs w:val="24"/>
                <w:shd w:val="clear" w:color="auto" w:fill="FFFFFF"/>
              </w:rPr>
              <w:t>2</w:t>
            </w:r>
          </w:p>
        </w:tc>
        <w:tc>
          <w:tcPr>
            <w:tcW w:w="2121" w:type="dxa"/>
          </w:tcPr>
          <w:p w14:paraId="53124D34" w14:textId="252A1319" w:rsidR="002F1017" w:rsidRPr="002F1017" w:rsidRDefault="002F1017" w:rsidP="002F1017">
            <w:pPr>
              <w:spacing w:line="276" w:lineRule="auto"/>
              <w:jc w:val="center"/>
              <w:rPr>
                <w:sz w:val="24"/>
                <w:szCs w:val="24"/>
                <w:shd w:val="clear" w:color="auto" w:fill="FFFFFF"/>
              </w:rPr>
            </w:pPr>
            <w:r w:rsidRPr="002F1017">
              <w:rPr>
                <w:sz w:val="24"/>
                <w:szCs w:val="24"/>
                <w:shd w:val="clear" w:color="auto" w:fill="FFFFFF"/>
              </w:rPr>
              <w:t>200</w:t>
            </w:r>
          </w:p>
        </w:tc>
      </w:tr>
    </w:tbl>
    <w:p w14:paraId="2583DFC3" w14:textId="4F2BFCA7" w:rsidR="00B811DC" w:rsidRPr="000E6AD4" w:rsidRDefault="00B811DC" w:rsidP="000E6AD4">
      <w:pPr>
        <w:rPr>
          <w:sz w:val="8"/>
          <w:szCs w:val="8"/>
          <w:highlight w:val="yellow"/>
        </w:rPr>
      </w:pPr>
    </w:p>
    <w:p w14:paraId="7AE25123" w14:textId="46D4B273" w:rsidR="00C73ACB" w:rsidRDefault="006A7D1E" w:rsidP="00C73ACB">
      <w:pPr>
        <w:spacing w:before="240"/>
      </w:pPr>
      <w:r w:rsidRPr="00B94E1F">
        <w:rPr>
          <w:rFonts w:eastAsiaTheme="minorHAnsi"/>
          <w:lang w:eastAsia="en-US"/>
        </w:rPr>
        <w:tab/>
        <w:t xml:space="preserve"> </w:t>
      </w:r>
      <w:r w:rsidR="00192734" w:rsidRPr="005F3D20">
        <w:t xml:space="preserve">Jakość oferty kulturalnej </w:t>
      </w:r>
      <w:r w:rsidR="005F3D20" w:rsidRPr="005F3D20">
        <w:t>34,31% mieszkańców</w:t>
      </w:r>
      <w:r w:rsidR="00192734" w:rsidRPr="005F3D20">
        <w:t xml:space="preserve"> oceni</w:t>
      </w:r>
      <w:r w:rsidR="00D56C09" w:rsidRPr="005F3D20">
        <w:t xml:space="preserve">ło </w:t>
      </w:r>
      <w:r w:rsidR="00192734" w:rsidRPr="005F3D20">
        <w:t xml:space="preserve">na poziomie dobrym. </w:t>
      </w:r>
      <w:r w:rsidR="005F3D20" w:rsidRPr="005F3D20">
        <w:t>32,35</w:t>
      </w:r>
      <w:r w:rsidR="00192734" w:rsidRPr="005F3D20">
        <w:t xml:space="preserve">% przyznało, że zasoby gminy w tym zakresie są </w:t>
      </w:r>
      <w:r w:rsidR="00D56C09" w:rsidRPr="005F3D20">
        <w:t xml:space="preserve">dostateczne, </w:t>
      </w:r>
      <w:r w:rsidR="00192734" w:rsidRPr="005F3D20">
        <w:t xml:space="preserve">a </w:t>
      </w:r>
      <w:r w:rsidR="005F3D20" w:rsidRPr="005F3D20">
        <w:t>1</w:t>
      </w:r>
      <w:r w:rsidR="007558E9" w:rsidRPr="005F3D20">
        <w:t>4,</w:t>
      </w:r>
      <w:r w:rsidR="005F3D20" w:rsidRPr="005F3D20">
        <w:t>71</w:t>
      </w:r>
      <w:r w:rsidR="00192734" w:rsidRPr="005F3D20">
        <w:t xml:space="preserve">% stwierdziło, że </w:t>
      </w:r>
      <w:r w:rsidR="00D56C09" w:rsidRPr="005F3D20">
        <w:t>bardzo dobre</w:t>
      </w:r>
      <w:r w:rsidR="00192734" w:rsidRPr="005F3D20">
        <w:t xml:space="preserve">. </w:t>
      </w:r>
      <w:r w:rsidR="00D56C09" w:rsidRPr="005F3D20">
        <w:t xml:space="preserve">Zdaniem </w:t>
      </w:r>
      <w:r w:rsidR="005F3D20" w:rsidRPr="005F3D20">
        <w:t>12,75</w:t>
      </w:r>
      <w:r w:rsidR="00D56C09" w:rsidRPr="005F3D20">
        <w:t xml:space="preserve">% respondentów oferta kulturalna jest niedostateczna. </w:t>
      </w:r>
      <w:r w:rsidR="00192734" w:rsidRPr="005F3D20">
        <w:t xml:space="preserve">Pozostałe </w:t>
      </w:r>
      <w:r w:rsidR="005F3D20" w:rsidRPr="005F3D20">
        <w:t>5,88</w:t>
      </w:r>
      <w:r w:rsidR="00192734" w:rsidRPr="005F3D20">
        <w:t xml:space="preserve">% </w:t>
      </w:r>
      <w:r w:rsidR="00D56C09" w:rsidRPr="005F3D20">
        <w:t xml:space="preserve">badanych </w:t>
      </w:r>
      <w:r w:rsidR="00192734" w:rsidRPr="005F3D20">
        <w:t>nie wyraziło swojej opinii.</w:t>
      </w:r>
    </w:p>
    <w:p w14:paraId="68CED0FF" w14:textId="77777777" w:rsidR="00E563E6" w:rsidRDefault="00E563E6" w:rsidP="00C73ACB">
      <w:pPr>
        <w:spacing w:before="240"/>
      </w:pPr>
    </w:p>
    <w:p w14:paraId="3984F2AA" w14:textId="77777777" w:rsidR="009D62B9" w:rsidRDefault="009D62B9" w:rsidP="00192734">
      <w:pPr>
        <w:pStyle w:val="Bezodstpw"/>
      </w:pPr>
    </w:p>
    <w:p w14:paraId="4D78662C" w14:textId="2D26B19E" w:rsidR="00192734" w:rsidRPr="00192734" w:rsidRDefault="00192734" w:rsidP="00192734">
      <w:pPr>
        <w:pStyle w:val="Bezodstpw"/>
      </w:pPr>
      <w:bookmarkStart w:id="54" w:name="_Toc82586717"/>
      <w:r w:rsidRPr="00D56C09">
        <w:t xml:space="preserve">Wykres </w:t>
      </w:r>
      <w:r w:rsidR="0093755E">
        <w:fldChar w:fldCharType="begin"/>
      </w:r>
      <w:r w:rsidR="0093755E">
        <w:instrText xml:space="preserve"> SEQ Wykres \* ARABIC </w:instrText>
      </w:r>
      <w:r w:rsidR="0093755E">
        <w:fldChar w:fldCharType="separate"/>
      </w:r>
      <w:r w:rsidR="003B0AA4">
        <w:rPr>
          <w:noProof/>
        </w:rPr>
        <w:t>8</w:t>
      </w:r>
      <w:r w:rsidR="0093755E">
        <w:rPr>
          <w:noProof/>
        </w:rPr>
        <w:fldChar w:fldCharType="end"/>
      </w:r>
      <w:r w:rsidRPr="00D56C09">
        <w:t>. Jak ocenia Pani/Pan atrakcyjność i jakość oferty kulturalnej w gminie?</w:t>
      </w:r>
      <w:bookmarkEnd w:id="54"/>
    </w:p>
    <w:p w14:paraId="2D97F05C" w14:textId="4A449201" w:rsidR="00192734" w:rsidRDefault="00192734" w:rsidP="00192734">
      <w:pPr>
        <w:spacing w:after="240"/>
      </w:pPr>
      <w:r>
        <w:rPr>
          <w:noProof/>
        </w:rPr>
        <w:drawing>
          <wp:inline distT="0" distB="0" distL="0" distR="0" wp14:anchorId="30F64C4F" wp14:editId="6DF783A9">
            <wp:extent cx="5705475" cy="1657350"/>
            <wp:effectExtent l="0" t="0" r="9525"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BA9C69" w14:textId="2847740E" w:rsidR="009C5108" w:rsidRDefault="00BC6152" w:rsidP="009C5108">
      <w:pPr>
        <w:spacing w:after="240"/>
        <w:ind w:firstLine="708"/>
      </w:pPr>
      <w:r w:rsidRPr="005F3D20">
        <w:t>O</w:t>
      </w:r>
      <w:r w:rsidR="009C5108" w:rsidRPr="005F3D20">
        <w:t>fertę gminy w zakresie sportu i rekreacji</w:t>
      </w:r>
      <w:r w:rsidRPr="005F3D20">
        <w:t xml:space="preserve">, </w:t>
      </w:r>
      <w:r w:rsidR="005F3D20" w:rsidRPr="005F3D20">
        <w:t>36,27</w:t>
      </w:r>
      <w:r w:rsidRPr="005F3D20">
        <w:t xml:space="preserve">% mieszkańców oceniło na poziomie dobrym. </w:t>
      </w:r>
      <w:r w:rsidR="005F3D20" w:rsidRPr="005F3D20">
        <w:t>26,47</w:t>
      </w:r>
      <w:r w:rsidR="009C5108" w:rsidRPr="005F3D20">
        <w:t>% uznało, że zasoby gminy są do</w:t>
      </w:r>
      <w:r w:rsidRPr="005F3D20">
        <w:t>stateczne</w:t>
      </w:r>
      <w:r w:rsidR="009C5108" w:rsidRPr="005F3D20">
        <w:t xml:space="preserve">, a </w:t>
      </w:r>
      <w:r w:rsidR="005F3D20" w:rsidRPr="005F3D20">
        <w:t>22,55</w:t>
      </w:r>
      <w:r w:rsidR="009C5108" w:rsidRPr="005F3D20">
        <w:t xml:space="preserve">% stwierdziło, że bardzo dobre. </w:t>
      </w:r>
      <w:r w:rsidR="005F3D20" w:rsidRPr="005F3D20">
        <w:t>8,82</w:t>
      </w:r>
      <w:r w:rsidR="009C5108" w:rsidRPr="005F3D20">
        <w:t xml:space="preserve">% badanych przyznało, że oferta gminy w </w:t>
      </w:r>
      <w:r w:rsidR="002D7788" w:rsidRPr="005F3D20">
        <w:t xml:space="preserve">tym zakresie jest </w:t>
      </w:r>
      <w:r w:rsidRPr="005F3D20">
        <w:t>nie</w:t>
      </w:r>
      <w:r w:rsidR="002D7788" w:rsidRPr="005F3D20">
        <w:t xml:space="preserve">dostateczna. </w:t>
      </w:r>
      <w:r w:rsidR="005F3D20" w:rsidRPr="005F3D20">
        <w:t>Pozostałe 5,88% nie udzieliło jednoznacznej odpowiedzi.</w:t>
      </w:r>
    </w:p>
    <w:p w14:paraId="7355CE3F" w14:textId="53253162" w:rsidR="002D7788" w:rsidRDefault="002D7788" w:rsidP="002D7788">
      <w:pPr>
        <w:pStyle w:val="Bezodstpw"/>
      </w:pPr>
      <w:bookmarkStart w:id="55" w:name="_Toc82586718"/>
      <w:r>
        <w:rPr>
          <w:noProof/>
        </w:rPr>
        <w:drawing>
          <wp:anchor distT="0" distB="0" distL="114300" distR="114300" simplePos="0" relativeHeight="251679744" behindDoc="1" locked="0" layoutInCell="1" allowOverlap="1" wp14:anchorId="7DAAE0E8" wp14:editId="679C75CF">
            <wp:simplePos x="0" y="0"/>
            <wp:positionH relativeFrom="margin">
              <wp:align>left</wp:align>
            </wp:positionH>
            <wp:positionV relativeFrom="paragraph">
              <wp:posOffset>218440</wp:posOffset>
            </wp:positionV>
            <wp:extent cx="5715000" cy="1457325"/>
            <wp:effectExtent l="0" t="0" r="0" b="9525"/>
            <wp:wrapTight wrapText="bothSides">
              <wp:wrapPolygon edited="0">
                <wp:start x="0" y="0"/>
                <wp:lineTo x="0" y="21459"/>
                <wp:lineTo x="21528" y="21459"/>
                <wp:lineTo x="21528" y="0"/>
                <wp:lineTo x="0" y="0"/>
              </wp:wrapPolygon>
            </wp:wrapTight>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t xml:space="preserve">Wykres </w:t>
      </w:r>
      <w:r w:rsidR="0093755E">
        <w:fldChar w:fldCharType="begin"/>
      </w:r>
      <w:r w:rsidR="0093755E">
        <w:instrText xml:space="preserve"> SEQ Wykres \* ARABIC </w:instrText>
      </w:r>
      <w:r w:rsidR="0093755E">
        <w:fldChar w:fldCharType="separate"/>
      </w:r>
      <w:r w:rsidR="003B0AA4">
        <w:rPr>
          <w:noProof/>
        </w:rPr>
        <w:t>9</w:t>
      </w:r>
      <w:r w:rsidR="0093755E">
        <w:rPr>
          <w:noProof/>
        </w:rPr>
        <w:fldChar w:fldCharType="end"/>
      </w:r>
      <w:r>
        <w:t xml:space="preserve">. Jak </w:t>
      </w:r>
      <w:r w:rsidRPr="002D7788">
        <w:t>ocenia Pani/Pan ofertę gminy w zakresie sportu i rekreacji?</w:t>
      </w:r>
      <w:bookmarkEnd w:id="55"/>
    </w:p>
    <w:p w14:paraId="76F4E764" w14:textId="284C1AF2" w:rsidR="00BC6152" w:rsidRPr="005F3D20" w:rsidRDefault="002D7788" w:rsidP="002340D3">
      <w:pPr>
        <w:spacing w:before="240" w:after="240"/>
        <w:ind w:firstLine="708"/>
      </w:pPr>
      <w:r w:rsidRPr="005F3D20">
        <w:t>Wśród działań i inwestycji, które należałoby podjąć w gminie w celu pełniejszego dostosowania oferty w zakresie sportu i rekreacji</w:t>
      </w:r>
      <w:r w:rsidR="005F3D20">
        <w:t>,</w:t>
      </w:r>
      <w:r w:rsidRPr="005F3D20">
        <w:t xml:space="preserve"> </w:t>
      </w:r>
      <w:r w:rsidR="005F3D20">
        <w:t>jeden mieszkaniec zaproponował</w:t>
      </w:r>
      <w:r w:rsidRPr="005F3D20">
        <w:t xml:space="preserve"> </w:t>
      </w:r>
      <w:r w:rsidR="005F3D20" w:rsidRPr="005F3D20">
        <w:t>budowę basenu.</w:t>
      </w:r>
    </w:p>
    <w:p w14:paraId="69227C5D" w14:textId="6F7BA6A0" w:rsidR="002340D3" w:rsidRDefault="002340D3" w:rsidP="002340D3">
      <w:pPr>
        <w:spacing w:before="240" w:after="240"/>
        <w:ind w:firstLine="708"/>
      </w:pPr>
      <w:r w:rsidRPr="005F3D20">
        <w:t xml:space="preserve">Ponadto </w:t>
      </w:r>
      <w:r w:rsidR="005F3D20" w:rsidRPr="005F3D20">
        <w:t>33,33</w:t>
      </w:r>
      <w:r w:rsidR="0069407D" w:rsidRPr="005F3D20">
        <w:t xml:space="preserve">% </w:t>
      </w:r>
      <w:r w:rsidRPr="005F3D20">
        <w:t xml:space="preserve">ankietowanych mieszkańców </w:t>
      </w:r>
      <w:r w:rsidR="005F3D20" w:rsidRPr="005F3D20">
        <w:t>dostatecznie</w:t>
      </w:r>
      <w:r w:rsidRPr="005F3D20">
        <w:t xml:space="preserve"> ocenił</w:t>
      </w:r>
      <w:r w:rsidR="0069407D" w:rsidRPr="005F3D20">
        <w:t>o</w:t>
      </w:r>
      <w:r w:rsidRPr="005F3D20">
        <w:t xml:space="preserve"> działania gminy </w:t>
      </w:r>
      <w:r w:rsidR="0069407D" w:rsidRPr="005F3D20">
        <w:br/>
      </w:r>
      <w:r w:rsidRPr="005F3D20">
        <w:t>w zakresie organizacji i zagospodarowania czasu wolnego dzieci i młodzieży.</w:t>
      </w:r>
    </w:p>
    <w:p w14:paraId="35BD25B9" w14:textId="280B9F8D" w:rsidR="002340D3" w:rsidRDefault="002340D3" w:rsidP="002340D3">
      <w:pPr>
        <w:pStyle w:val="Bezodstpw"/>
      </w:pPr>
      <w:bookmarkStart w:id="56" w:name="_Toc82586719"/>
      <w:r>
        <w:rPr>
          <w:noProof/>
        </w:rPr>
        <w:drawing>
          <wp:anchor distT="0" distB="0" distL="114300" distR="114300" simplePos="0" relativeHeight="251681792" behindDoc="1" locked="0" layoutInCell="1" allowOverlap="1" wp14:anchorId="75073944" wp14:editId="01F8DA9A">
            <wp:simplePos x="0" y="0"/>
            <wp:positionH relativeFrom="margin">
              <wp:posOffset>-4445</wp:posOffset>
            </wp:positionH>
            <wp:positionV relativeFrom="paragraph">
              <wp:posOffset>387985</wp:posOffset>
            </wp:positionV>
            <wp:extent cx="5715000" cy="1247775"/>
            <wp:effectExtent l="0" t="0" r="0" b="9525"/>
            <wp:wrapTight wrapText="bothSides">
              <wp:wrapPolygon edited="0">
                <wp:start x="0" y="0"/>
                <wp:lineTo x="0" y="21435"/>
                <wp:lineTo x="21528" y="21435"/>
                <wp:lineTo x="21528" y="0"/>
                <wp:lineTo x="0" y="0"/>
              </wp:wrapPolygon>
            </wp:wrapTight>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t xml:space="preserve">Wykres </w:t>
      </w:r>
      <w:r w:rsidR="0093755E">
        <w:fldChar w:fldCharType="begin"/>
      </w:r>
      <w:r w:rsidR="0093755E">
        <w:instrText xml:space="preserve"> SEQ Wykres \* ARABIC </w:instrText>
      </w:r>
      <w:r w:rsidR="0093755E">
        <w:fldChar w:fldCharType="separate"/>
      </w:r>
      <w:r w:rsidR="003B0AA4">
        <w:rPr>
          <w:noProof/>
        </w:rPr>
        <w:t>10</w:t>
      </w:r>
      <w:r w:rsidR="0093755E">
        <w:rPr>
          <w:noProof/>
        </w:rPr>
        <w:fldChar w:fldCharType="end"/>
      </w:r>
      <w:r>
        <w:t xml:space="preserve">. Jak </w:t>
      </w:r>
      <w:r w:rsidRPr="002340D3">
        <w:t xml:space="preserve">Pani/Pan ocenia działania podejmowane w gminie w zakresie </w:t>
      </w:r>
      <w:bookmarkStart w:id="57" w:name="_Hlk50111989"/>
      <w:r w:rsidRPr="002340D3">
        <w:t xml:space="preserve">organizacji </w:t>
      </w:r>
      <w:r>
        <w:br/>
      </w:r>
      <w:r w:rsidRPr="002340D3">
        <w:t>i zagospodarowania czasu wolnego dzieci i młodzieży</w:t>
      </w:r>
      <w:bookmarkEnd w:id="57"/>
      <w:r>
        <w:t>?</w:t>
      </w:r>
      <w:bookmarkEnd w:id="56"/>
    </w:p>
    <w:p w14:paraId="1878B273" w14:textId="6A0A2AB1" w:rsidR="00191BF1" w:rsidRPr="00191BF1" w:rsidRDefault="00191BF1" w:rsidP="00191BF1">
      <w:pPr>
        <w:spacing w:line="240" w:lineRule="auto"/>
        <w:jc w:val="left"/>
        <w:rPr>
          <w:rFonts w:eastAsiaTheme="minorHAnsi"/>
          <w:i/>
          <w:iCs/>
          <w:sz w:val="22"/>
          <w:szCs w:val="22"/>
          <w:lang w:eastAsia="en-US"/>
        </w:rPr>
      </w:pPr>
      <w:r>
        <w:br w:type="page"/>
      </w:r>
    </w:p>
    <w:p w14:paraId="0FE1121D" w14:textId="3481D18A" w:rsidR="00FF1C97" w:rsidRPr="009D62B9" w:rsidRDefault="00852401" w:rsidP="00E62920">
      <w:pPr>
        <w:pStyle w:val="Podtytu"/>
      </w:pPr>
      <w:bookmarkStart w:id="58" w:name="_Toc80611547"/>
      <w:r w:rsidRPr="009D62B9">
        <w:lastRenderedPageBreak/>
        <w:t>Turystyka i rekreacja</w:t>
      </w:r>
      <w:bookmarkEnd w:id="58"/>
    </w:p>
    <w:p w14:paraId="01805E68" w14:textId="78C528A8" w:rsidR="007C172F" w:rsidRDefault="00047589" w:rsidP="000C270B">
      <w:pPr>
        <w:pStyle w:val="NormalnyWeb"/>
      </w:pPr>
      <w:r w:rsidRPr="009D62B9">
        <w:tab/>
      </w:r>
      <w:r w:rsidR="00191BF1" w:rsidRPr="000C270B">
        <w:t xml:space="preserve">Walory przyrodniczo-krajoznawcze gminy i dobry stan naturalnego środowiska są warunkami umożliwiającymi rozwój turystyki. </w:t>
      </w:r>
      <w:r w:rsidR="000C270B" w:rsidRPr="000C270B">
        <w:t>Gmina</w:t>
      </w:r>
      <w:r w:rsidR="000C270B">
        <w:t xml:space="preserve"> Gorzyce</w:t>
      </w:r>
      <w:r w:rsidR="000C270B" w:rsidRPr="000C270B">
        <w:t xml:space="preserve"> znajduje się na trasie projektu „Trasy Rowerowe w Polsce Wschodniej”, w ramach którego rowerzyści mogą korzystać </w:t>
      </w:r>
      <w:r w:rsidR="000C270B">
        <w:br/>
      </w:r>
      <w:r w:rsidR="000C270B" w:rsidRPr="000C270B">
        <w:t xml:space="preserve">z wyznaczonych tras rowerowych Green </w:t>
      </w:r>
      <w:proofErr w:type="spellStart"/>
      <w:r w:rsidR="000C270B" w:rsidRPr="000C270B">
        <w:t>Velo</w:t>
      </w:r>
      <w:proofErr w:type="spellEnd"/>
      <w:r w:rsidR="000C270B" w:rsidRPr="000C270B">
        <w:t>. Przebiegający przez gminę 8-kilometrowy odcinek został oznakowany tablicami informacyjnymi i specjalnymi znakami; do dyspozycji turystów jest również strona internetowa greenvelo.pl, na której można zaplanować trasę, poznać atrakcje historyczne, przyrodnicze, kulturalne i kulinarne, a nawet sprawdzić pogodę.</w:t>
      </w:r>
    </w:p>
    <w:p w14:paraId="72C14C0A" w14:textId="76AAF617" w:rsidR="000C270B" w:rsidRDefault="000C270B" w:rsidP="000C270B">
      <w:pPr>
        <w:pStyle w:val="NormalnyWeb"/>
        <w:ind w:firstLine="708"/>
      </w:pPr>
      <w:r w:rsidRPr="000C270B">
        <w:t>Atrakcyjnym obiektem wypoczynkowym w gminie jest Zalew Przybyłów</w:t>
      </w:r>
      <w:r>
        <w:t xml:space="preserve">, który jest zbiornikiem sztucznym powstałym w wyniku prowadzonych tu niegdyś prac związanych </w:t>
      </w:r>
      <w:r>
        <w:br/>
        <w:t xml:space="preserve">z wydobywaniem piasku. Zalew przez kilkanaście lat był dzierżawiony przez prywatnych właścicieli. Od 2016 r. Zalewem Przybyłów zarządza Gminny Ośrodek Sportu i Rekreacji. Obecnie nad zalewem prowadzone są inwestycje mające na celu stworzenie nowoczesnego </w:t>
      </w:r>
      <w:r>
        <w:br/>
        <w:t xml:space="preserve">i przyjaznego miejsca wypoczynku i rekreacji. Powierzchnia zalewu to ponad 8 ha, zbiornik </w:t>
      </w:r>
      <w:r>
        <w:br/>
        <w:t>w części okala piaszczysta plaża o długości około 1 km, głębokość wody sięga 2 metrów. Zbiornik to doskonałe miejsc do uprawiania sportów wodnych, ale także wędkowania</w:t>
      </w:r>
      <w:r w:rsidRPr="000C270B">
        <w:t xml:space="preserve"> </w:t>
      </w:r>
      <w:r>
        <w:t>Obiektem pod względem utrzymania wody i zarybiania zajmuje się Stowarzyszenie Wędkarskie Szczupak Przybyłów. Zainteresowani wędkowaniem mogą wykupić opłatę jednodniową, turystyczną lub karnet upoważniający do łowienia ryb. Na terenie zalewu nie obowiązują karty wydane przez PZW. W sezonie funkcjonuje tu kąpielisko strzeżone czynne od godz. 10.00 do 18.00. Zainteresowani mogą skorzystać z wypożyczalni sprzętu, gdzie dostępne są m.in. kajaki, i rowerki wodne. Do dyspozycji jest również pole namiotowe, altanka z grillem, boisko do gry w piłkę plażową, mała gastronomia, przebieralnie i sanitariaty.</w:t>
      </w:r>
      <w:r>
        <w:rPr>
          <w:rStyle w:val="Odwoanieprzypisudolnego"/>
        </w:rPr>
        <w:footnoteReference w:id="16"/>
      </w:r>
    </w:p>
    <w:p w14:paraId="17AFBE94" w14:textId="6857ED90" w:rsidR="000C270B" w:rsidRDefault="000C270B" w:rsidP="000C270B">
      <w:pPr>
        <w:pStyle w:val="NormalnyWeb"/>
        <w:ind w:firstLine="708"/>
      </w:pPr>
      <w:r w:rsidRPr="000C270B">
        <w:t xml:space="preserve">Przy Pensjonacie pod Pieprzówkami funkcjonuje „Zagroda Edukacyjna”. Miejsce, </w:t>
      </w:r>
      <w:r>
        <w:br/>
      </w:r>
      <w:r w:rsidRPr="000C270B">
        <w:t>w którym najmłodsi mogą poznawać rośliny i zioła uprawiane w regionie, domowe zwierzęta oraz sprzęt wykorzystywany dawniej i dziś do prac polowych.</w:t>
      </w:r>
    </w:p>
    <w:p w14:paraId="6A1AAD9A" w14:textId="1D51E739" w:rsidR="000C270B" w:rsidRDefault="000C270B" w:rsidP="004D1D8B">
      <w:pPr>
        <w:pStyle w:val="NormalnyWeb"/>
        <w:ind w:firstLine="708"/>
      </w:pPr>
      <w:r>
        <w:t>Kolejnym wartym uwagi miejscem jest Galeria Regionalnego Produktu</w:t>
      </w:r>
      <w:r w:rsidR="004D1D8B">
        <w:t xml:space="preserve">. Jest </w:t>
      </w:r>
      <w:r>
        <w:t xml:space="preserve">to miejsce gdzie można zakupić pamiątki z gminy, ale także nabyć produkty lokalne, w tym fasolę </w:t>
      </w:r>
      <w:proofErr w:type="spellStart"/>
      <w:r>
        <w:lastRenderedPageBreak/>
        <w:t>wrzawską</w:t>
      </w:r>
      <w:proofErr w:type="spellEnd"/>
      <w:r>
        <w:t xml:space="preserve"> i jej przetwory. W Galerii swoje ważne miejsce zajmują wyroby lokalnych artystów m.in. Kingi </w:t>
      </w:r>
      <w:proofErr w:type="spellStart"/>
      <w:r>
        <w:t>Roszuk</w:t>
      </w:r>
      <w:proofErr w:type="spellEnd"/>
      <w:r>
        <w:t>, Jana Puka, Wiesława Grocholi oraz wielu innych.</w:t>
      </w:r>
      <w:r w:rsidR="004D1D8B">
        <w:t xml:space="preserve"> </w:t>
      </w:r>
      <w:r>
        <w:t>Przedmioty eksponowane w formie kiermaszów</w:t>
      </w:r>
      <w:r w:rsidR="004D1D8B">
        <w:t xml:space="preserve"> </w:t>
      </w:r>
      <w:r>
        <w:t>przygotowali także uczestnicy gorzyckich Warsztatów Terapii Zajęciowej. Galerie sukcesywnie zapełniają się o przedmioty pochodzące od artystów czy producentów z Sandomierza, Tarnobrzega, Baranowa Sandomierskiego oraz innych.</w:t>
      </w:r>
    </w:p>
    <w:p w14:paraId="1C82DFD0" w14:textId="322AEBF2" w:rsidR="000C270B" w:rsidRPr="004D1D8B" w:rsidRDefault="004D1D8B" w:rsidP="000C270B">
      <w:pPr>
        <w:pStyle w:val="NormalnyWeb"/>
        <w:ind w:firstLine="708"/>
        <w:rPr>
          <w:sz w:val="36"/>
          <w:szCs w:val="36"/>
        </w:rPr>
      </w:pPr>
      <w:r w:rsidRPr="004D1D8B">
        <w:rPr>
          <w:color w:val="000000"/>
          <w:shd w:val="clear" w:color="auto" w:fill="FFFFFF"/>
        </w:rPr>
        <w:t xml:space="preserve">W gminie Gorzyce uprawa fasoli to jedna z głównych gałęzi rolnictwa. Średnio, rocznie produkuje się tu kilkaset ton fasoli, z tego 25 ton „Pięknego Jasia” sprzedawane jest jako produkt certyfikowany. </w:t>
      </w:r>
    </w:p>
    <w:p w14:paraId="08237E9D" w14:textId="77777777" w:rsidR="004D1D8B" w:rsidRDefault="004D1D8B" w:rsidP="004D1D8B">
      <w:pPr>
        <w:pStyle w:val="NormalnyWeb"/>
        <w:ind w:firstLine="708"/>
      </w:pPr>
      <w:r>
        <w:t xml:space="preserve">Na terenie gminy Gorzyce działa </w:t>
      </w:r>
      <w:r w:rsidRPr="004D1D8B">
        <w:t>Szkółka Jeździecka „Astoria”</w:t>
      </w:r>
      <w:r>
        <w:t>,</w:t>
      </w:r>
      <w:r w:rsidRPr="004D1D8B">
        <w:t xml:space="preserve"> znajduj</w:t>
      </w:r>
      <w:r>
        <w:t>ąca</w:t>
      </w:r>
      <w:r w:rsidRPr="004D1D8B">
        <w:t xml:space="preserve"> się </w:t>
      </w:r>
      <w:r>
        <w:br/>
      </w:r>
      <w:r w:rsidRPr="004D1D8B">
        <w:t xml:space="preserve">w Zalesiu Gorzyckim, na granicy województw podkarpackiego i świętokrzyskiego tuż przy drodze krajowej 77. W najbliższej okolicy znajduje się malowniczy Sandomierz, a widok </w:t>
      </w:r>
      <w:r>
        <w:br/>
      </w:r>
      <w:r w:rsidRPr="004D1D8B">
        <w:t>z szkółki skierowany jest na przepiękne Góry Pieprzowe oraz piękne okolice Zalesia Gorzyckiego.</w:t>
      </w:r>
    </w:p>
    <w:p w14:paraId="2271ACBB" w14:textId="6A0C1C62" w:rsidR="00474CD9" w:rsidRPr="00474CD9" w:rsidRDefault="004D1D8B" w:rsidP="004D1D8B">
      <w:pPr>
        <w:pStyle w:val="NormalnyWeb"/>
        <w:ind w:firstLine="708"/>
      </w:pPr>
      <w:r>
        <w:t xml:space="preserve">Na terenie gminy działa restauracja „Monika” specjalizująca się w kuchni domowej, </w:t>
      </w:r>
      <w:r w:rsidRPr="004D1D8B">
        <w:t xml:space="preserve">Karczma </w:t>
      </w:r>
      <w:proofErr w:type="spellStart"/>
      <w:r w:rsidRPr="004D1D8B">
        <w:t>Jandura</w:t>
      </w:r>
      <w:proofErr w:type="spellEnd"/>
      <w:r w:rsidRPr="004D1D8B">
        <w:t xml:space="preserve"> </w:t>
      </w:r>
      <w:r>
        <w:t xml:space="preserve">posiadająca  </w:t>
      </w:r>
      <w:r w:rsidRPr="004D1D8B">
        <w:t xml:space="preserve">4 sale, na oddzielnych kondygnacjach, z oddzielnymi wejściami. W ofercie </w:t>
      </w:r>
      <w:r>
        <w:t xml:space="preserve">znajduje się </w:t>
      </w:r>
      <w:r w:rsidRPr="004D1D8B">
        <w:t>organizacja imprez okolicznościowych: wesel, konferencji, imprez okolicznościowych</w:t>
      </w:r>
      <w:r>
        <w:t xml:space="preserve"> oraz </w:t>
      </w:r>
      <w:r w:rsidRPr="004D1D8B">
        <w:t xml:space="preserve">Pensjonat pod Pieprzówkami </w:t>
      </w:r>
      <w:r>
        <w:t>z  restauracją. P</w:t>
      </w:r>
      <w:r w:rsidRPr="004D1D8B">
        <w:t>ensjonat dysponuje 54 miejscami w pokojach 1, 2, 3, 4 osobowych z łazienkami. W Pensjonacie dostępna jest bezprzewodowa sieć Wi-Fi. Każdy pokój wyposażony jest w TV. Obok budynku znajduje się duży bezpieczny parking dla samochodów osobowych i autobusów, a także plac zabaw, boisko do koszykówki, grill, wypożyczanie rowerów, zagroda edukacyjna.</w:t>
      </w:r>
      <w:r>
        <w:t xml:space="preserve"> </w:t>
      </w:r>
      <w:r w:rsidRPr="004D1D8B">
        <w:t>Obiekt przystosowany jest również do przyjęcia osób niepełnosprawnych.</w:t>
      </w:r>
      <w:r w:rsidR="005F038A">
        <w:br w:type="page"/>
      </w:r>
    </w:p>
    <w:p w14:paraId="06076228" w14:textId="75EF2904" w:rsidR="00CE1475" w:rsidRDefault="00CA509B" w:rsidP="00FA454E">
      <w:pPr>
        <w:pStyle w:val="Podtytu"/>
      </w:pPr>
      <w:bookmarkStart w:id="59" w:name="_Toc80611548"/>
      <w:r>
        <w:lastRenderedPageBreak/>
        <w:t>Rynek pracy</w:t>
      </w:r>
      <w:bookmarkEnd w:id="59"/>
    </w:p>
    <w:p w14:paraId="352F79D3" w14:textId="3A575874" w:rsidR="00CC2214" w:rsidRPr="00BB43CE" w:rsidRDefault="00AD1AF7" w:rsidP="00B676EF">
      <w:pPr>
        <w:spacing w:before="240" w:after="240"/>
        <w:rPr>
          <w:shd w:val="clear" w:color="auto" w:fill="FFFFFF"/>
        </w:rPr>
      </w:pPr>
      <w:r>
        <w:rPr>
          <w:shd w:val="clear" w:color="auto" w:fill="FFFFFF"/>
        </w:rPr>
        <w:tab/>
      </w:r>
      <w:r w:rsidR="00FC1EB6" w:rsidRPr="00BB43CE">
        <w:rPr>
          <w:shd w:val="clear" w:color="auto" w:fill="FFFFFF"/>
        </w:rPr>
        <w:t>Zgodnie z danymi GUS na koniec roku 20</w:t>
      </w:r>
      <w:r w:rsidR="004D1D8B" w:rsidRPr="00BB43CE">
        <w:rPr>
          <w:shd w:val="clear" w:color="auto" w:fill="FFFFFF"/>
        </w:rPr>
        <w:t>20</w:t>
      </w:r>
      <w:r w:rsidR="00FC1EB6" w:rsidRPr="00BB43CE">
        <w:rPr>
          <w:shd w:val="clear" w:color="auto" w:fill="FFFFFF"/>
        </w:rPr>
        <w:t xml:space="preserve">, </w:t>
      </w:r>
      <w:r w:rsidR="00CA5975" w:rsidRPr="00BB43CE">
        <w:rPr>
          <w:shd w:val="clear" w:color="auto" w:fill="FFFFFF"/>
        </w:rPr>
        <w:t xml:space="preserve">w gminie na 1000 mieszkańców pracuje </w:t>
      </w:r>
      <w:r w:rsidR="00BB43CE" w:rsidRPr="00BB43CE">
        <w:rPr>
          <w:shd w:val="clear" w:color="auto" w:fill="FFFFFF"/>
        </w:rPr>
        <w:t>253</w:t>
      </w:r>
      <w:r w:rsidR="00CA5975" w:rsidRPr="00BB43CE">
        <w:rPr>
          <w:shd w:val="clear" w:color="auto" w:fill="FFFFFF"/>
        </w:rPr>
        <w:t xml:space="preserve"> osób. Ogółem w gminie pracuje </w:t>
      </w:r>
      <w:r w:rsidR="00BB43CE" w:rsidRPr="00BB43CE">
        <w:rPr>
          <w:shd w:val="clear" w:color="auto" w:fill="FFFFFF"/>
        </w:rPr>
        <w:t>3 305</w:t>
      </w:r>
      <w:r w:rsidR="00CA5975" w:rsidRPr="00BB43CE">
        <w:rPr>
          <w:shd w:val="clear" w:color="auto" w:fill="FFFFFF"/>
        </w:rPr>
        <w:t xml:space="preserve"> os</w:t>
      </w:r>
      <w:r w:rsidR="003F5FA6" w:rsidRPr="00BB43CE">
        <w:rPr>
          <w:shd w:val="clear" w:color="auto" w:fill="FFFFFF"/>
        </w:rPr>
        <w:t>ób</w:t>
      </w:r>
      <w:r w:rsidR="00CA5975" w:rsidRPr="00BB43CE">
        <w:rPr>
          <w:shd w:val="clear" w:color="auto" w:fill="FFFFFF"/>
        </w:rPr>
        <w:t xml:space="preserve">, w tym </w:t>
      </w:r>
      <w:r w:rsidR="00BB43CE" w:rsidRPr="00BB43CE">
        <w:rPr>
          <w:shd w:val="clear" w:color="auto" w:fill="FFFFFF"/>
        </w:rPr>
        <w:t>30,68</w:t>
      </w:r>
      <w:r w:rsidR="00CA5975" w:rsidRPr="00BB43CE">
        <w:rPr>
          <w:shd w:val="clear" w:color="auto" w:fill="FFFFFF"/>
        </w:rPr>
        <w:t xml:space="preserve">% wszystkich pracujących ogółem stanowią kobiety, a </w:t>
      </w:r>
      <w:r w:rsidR="00BB43CE" w:rsidRPr="00BB43CE">
        <w:rPr>
          <w:shd w:val="clear" w:color="auto" w:fill="FFFFFF"/>
        </w:rPr>
        <w:t>69,32</w:t>
      </w:r>
      <w:r w:rsidR="00CA5975" w:rsidRPr="00BB43CE">
        <w:rPr>
          <w:shd w:val="clear" w:color="auto" w:fill="FFFFFF"/>
        </w:rPr>
        <w:t xml:space="preserve">% mężczyźni. </w:t>
      </w:r>
      <w:r w:rsidR="00621BAD" w:rsidRPr="00BB43CE">
        <w:rPr>
          <w:shd w:val="clear" w:color="auto" w:fill="FFFFFF"/>
        </w:rPr>
        <w:t>Na przestrzeni lat 201</w:t>
      </w:r>
      <w:r w:rsidR="00BB43CE" w:rsidRPr="00BB43CE">
        <w:rPr>
          <w:shd w:val="clear" w:color="auto" w:fill="FFFFFF"/>
        </w:rPr>
        <w:t>8</w:t>
      </w:r>
      <w:r w:rsidR="00621BAD" w:rsidRPr="00BB43CE">
        <w:rPr>
          <w:shd w:val="clear" w:color="auto" w:fill="FFFFFF"/>
        </w:rPr>
        <w:t>- 20</w:t>
      </w:r>
      <w:r w:rsidR="00BB43CE" w:rsidRPr="00BB43CE">
        <w:rPr>
          <w:shd w:val="clear" w:color="auto" w:fill="FFFFFF"/>
        </w:rPr>
        <w:t>20</w:t>
      </w:r>
      <w:r w:rsidR="00621BAD" w:rsidRPr="00BB43CE">
        <w:rPr>
          <w:shd w:val="clear" w:color="auto" w:fill="FFFFFF"/>
        </w:rPr>
        <w:t xml:space="preserve"> liczba osób pr</w:t>
      </w:r>
      <w:r w:rsidR="005F038A" w:rsidRPr="00BB43CE">
        <w:rPr>
          <w:shd w:val="clear" w:color="auto" w:fill="FFFFFF"/>
        </w:rPr>
        <w:t xml:space="preserve">acujących </w:t>
      </w:r>
      <w:r w:rsidR="00BB43CE" w:rsidRPr="00BB43CE">
        <w:rPr>
          <w:shd w:val="clear" w:color="auto" w:fill="FFFFFF"/>
        </w:rPr>
        <w:t>zdecydowanie zmalała</w:t>
      </w:r>
      <w:r w:rsidR="00621BAD" w:rsidRPr="00BB43CE">
        <w:rPr>
          <w:shd w:val="clear" w:color="auto" w:fill="FFFFFF"/>
        </w:rPr>
        <w:t>.</w:t>
      </w:r>
    </w:p>
    <w:p w14:paraId="5D25DA39" w14:textId="708EF44A" w:rsidR="00D5646E" w:rsidRPr="00034BBB" w:rsidRDefault="00D5646E" w:rsidP="00B676EF">
      <w:pPr>
        <w:pStyle w:val="Bezodstpw"/>
      </w:pPr>
      <w:bookmarkStart w:id="60" w:name="_Toc82587619"/>
      <w:r w:rsidRPr="00034BBB">
        <w:t xml:space="preserve">Tabela </w:t>
      </w:r>
      <w:r w:rsidR="0093755E">
        <w:fldChar w:fldCharType="begin"/>
      </w:r>
      <w:r w:rsidR="0093755E">
        <w:instrText xml:space="preserve"> SEQ Tabela \* ARABIC </w:instrText>
      </w:r>
      <w:r w:rsidR="0093755E">
        <w:fldChar w:fldCharType="separate"/>
      </w:r>
      <w:r w:rsidR="003B0AA4">
        <w:rPr>
          <w:noProof/>
        </w:rPr>
        <w:t>13</w:t>
      </w:r>
      <w:r w:rsidR="0093755E">
        <w:rPr>
          <w:noProof/>
        </w:rPr>
        <w:fldChar w:fldCharType="end"/>
      </w:r>
      <w:r w:rsidRPr="00034BBB">
        <w:t xml:space="preserve">. Liczba osób pracujących w gminie </w:t>
      </w:r>
      <w:r w:rsidR="00034BBB" w:rsidRPr="00034BBB">
        <w:t xml:space="preserve">Gorzyce </w:t>
      </w:r>
      <w:r w:rsidR="00BB43CE">
        <w:t>w latach</w:t>
      </w:r>
      <w:r w:rsidR="00034BBB" w:rsidRPr="00034BBB">
        <w:t xml:space="preserve"> 2018-2020</w:t>
      </w:r>
      <w:bookmarkEnd w:id="60"/>
    </w:p>
    <w:tbl>
      <w:tblPr>
        <w:tblStyle w:val="Tabela-Siatk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559"/>
        <w:gridCol w:w="1418"/>
        <w:gridCol w:w="1417"/>
      </w:tblGrid>
      <w:tr w:rsidR="003F5FA6" w:rsidRPr="00034BBB" w14:paraId="3C34EF0F" w14:textId="77777777" w:rsidTr="00F8630A">
        <w:tc>
          <w:tcPr>
            <w:tcW w:w="4673" w:type="dxa"/>
            <w:shd w:val="clear" w:color="auto" w:fill="1F3864" w:themeFill="accent1" w:themeFillShade="80"/>
          </w:tcPr>
          <w:p w14:paraId="3376126B" w14:textId="273D7540" w:rsidR="003F5FA6" w:rsidRPr="00034BBB" w:rsidRDefault="003F5FA6" w:rsidP="00B676EF">
            <w:pPr>
              <w:jc w:val="left"/>
              <w:rPr>
                <w:b/>
                <w:bCs/>
                <w:color w:val="FFFFFF" w:themeColor="background1"/>
                <w:sz w:val="24"/>
                <w:szCs w:val="24"/>
              </w:rPr>
            </w:pPr>
            <w:r w:rsidRPr="00034BBB">
              <w:rPr>
                <w:b/>
                <w:bCs/>
                <w:color w:val="FFFFFF" w:themeColor="background1"/>
                <w:sz w:val="24"/>
                <w:szCs w:val="24"/>
              </w:rPr>
              <w:t>Liczba osób pracujących w gminie</w:t>
            </w:r>
          </w:p>
        </w:tc>
        <w:tc>
          <w:tcPr>
            <w:tcW w:w="1559" w:type="dxa"/>
            <w:shd w:val="clear" w:color="auto" w:fill="1F3864" w:themeFill="accent1" w:themeFillShade="80"/>
          </w:tcPr>
          <w:p w14:paraId="53AD5CD3" w14:textId="7DB36FE7" w:rsidR="003F5FA6" w:rsidRPr="00034BBB" w:rsidRDefault="003F5FA6" w:rsidP="00B676EF">
            <w:pPr>
              <w:jc w:val="center"/>
              <w:rPr>
                <w:b/>
                <w:bCs/>
                <w:color w:val="FFFFFF" w:themeColor="background1"/>
                <w:sz w:val="24"/>
                <w:szCs w:val="24"/>
              </w:rPr>
            </w:pPr>
            <w:r w:rsidRPr="00034BBB">
              <w:rPr>
                <w:b/>
                <w:bCs/>
                <w:color w:val="FFFFFF" w:themeColor="background1"/>
                <w:sz w:val="24"/>
                <w:szCs w:val="24"/>
              </w:rPr>
              <w:t>201</w:t>
            </w:r>
            <w:r w:rsidR="00034BBB" w:rsidRPr="00034BBB">
              <w:rPr>
                <w:b/>
                <w:bCs/>
                <w:color w:val="FFFFFF" w:themeColor="background1"/>
                <w:sz w:val="24"/>
                <w:szCs w:val="24"/>
              </w:rPr>
              <w:t>8</w:t>
            </w:r>
          </w:p>
        </w:tc>
        <w:tc>
          <w:tcPr>
            <w:tcW w:w="1418" w:type="dxa"/>
            <w:shd w:val="clear" w:color="auto" w:fill="1F3864" w:themeFill="accent1" w:themeFillShade="80"/>
          </w:tcPr>
          <w:p w14:paraId="3CCEEF35" w14:textId="093C7D4A" w:rsidR="003F5FA6" w:rsidRPr="00034BBB" w:rsidRDefault="003F5FA6" w:rsidP="00B676EF">
            <w:pPr>
              <w:jc w:val="center"/>
              <w:rPr>
                <w:b/>
                <w:bCs/>
                <w:color w:val="FFFFFF" w:themeColor="background1"/>
                <w:sz w:val="24"/>
                <w:szCs w:val="24"/>
              </w:rPr>
            </w:pPr>
            <w:r w:rsidRPr="00034BBB">
              <w:rPr>
                <w:b/>
                <w:bCs/>
                <w:color w:val="FFFFFF" w:themeColor="background1"/>
                <w:sz w:val="24"/>
                <w:szCs w:val="24"/>
              </w:rPr>
              <w:t>201</w:t>
            </w:r>
            <w:r w:rsidR="00034BBB" w:rsidRPr="00034BBB">
              <w:rPr>
                <w:b/>
                <w:bCs/>
                <w:color w:val="FFFFFF" w:themeColor="background1"/>
                <w:sz w:val="24"/>
                <w:szCs w:val="24"/>
              </w:rPr>
              <w:t>9</w:t>
            </w:r>
          </w:p>
        </w:tc>
        <w:tc>
          <w:tcPr>
            <w:tcW w:w="1417" w:type="dxa"/>
            <w:shd w:val="clear" w:color="auto" w:fill="1F3864" w:themeFill="accent1" w:themeFillShade="80"/>
          </w:tcPr>
          <w:p w14:paraId="69BB94F3" w14:textId="4FC14114" w:rsidR="003F5FA6" w:rsidRPr="00034BBB" w:rsidRDefault="003F5FA6" w:rsidP="00B676EF">
            <w:pPr>
              <w:jc w:val="center"/>
              <w:rPr>
                <w:b/>
                <w:bCs/>
                <w:color w:val="FFFFFF" w:themeColor="background1"/>
                <w:sz w:val="24"/>
                <w:szCs w:val="24"/>
              </w:rPr>
            </w:pPr>
            <w:r w:rsidRPr="00034BBB">
              <w:rPr>
                <w:b/>
                <w:bCs/>
                <w:color w:val="FFFFFF" w:themeColor="background1"/>
                <w:sz w:val="24"/>
                <w:szCs w:val="24"/>
              </w:rPr>
              <w:t>20</w:t>
            </w:r>
            <w:r w:rsidR="00034BBB" w:rsidRPr="00034BBB">
              <w:rPr>
                <w:b/>
                <w:bCs/>
                <w:color w:val="FFFFFF" w:themeColor="background1"/>
                <w:sz w:val="24"/>
                <w:szCs w:val="24"/>
              </w:rPr>
              <w:t>20</w:t>
            </w:r>
          </w:p>
        </w:tc>
      </w:tr>
      <w:tr w:rsidR="00BB43CE" w:rsidRPr="00034BBB" w14:paraId="7C7FEE2E" w14:textId="77777777" w:rsidTr="00BB43CE">
        <w:trPr>
          <w:trHeight w:val="244"/>
        </w:trPr>
        <w:tc>
          <w:tcPr>
            <w:tcW w:w="4673" w:type="dxa"/>
          </w:tcPr>
          <w:p w14:paraId="55C3D955" w14:textId="56E6F3AD" w:rsidR="00BB43CE" w:rsidRPr="00034BBB" w:rsidRDefault="00BB43CE" w:rsidP="00BB43CE">
            <w:pPr>
              <w:rPr>
                <w:sz w:val="24"/>
                <w:szCs w:val="24"/>
              </w:rPr>
            </w:pPr>
            <w:r w:rsidRPr="00034BBB">
              <w:rPr>
                <w:sz w:val="24"/>
                <w:szCs w:val="24"/>
              </w:rPr>
              <w:t>Pracujący ogółem; w tym:</w:t>
            </w:r>
          </w:p>
        </w:tc>
        <w:tc>
          <w:tcPr>
            <w:tcW w:w="1559" w:type="dxa"/>
          </w:tcPr>
          <w:p w14:paraId="55756546" w14:textId="669249AD" w:rsidR="00BB43CE" w:rsidRPr="00521B0E" w:rsidRDefault="00BB43CE" w:rsidP="00BB43CE">
            <w:pPr>
              <w:jc w:val="center"/>
              <w:rPr>
                <w:sz w:val="24"/>
                <w:szCs w:val="24"/>
              </w:rPr>
            </w:pPr>
            <w:r w:rsidRPr="00521B0E">
              <w:rPr>
                <w:sz w:val="24"/>
                <w:szCs w:val="24"/>
              </w:rPr>
              <w:t xml:space="preserve">3 740 </w:t>
            </w:r>
          </w:p>
        </w:tc>
        <w:tc>
          <w:tcPr>
            <w:tcW w:w="1418" w:type="dxa"/>
          </w:tcPr>
          <w:p w14:paraId="13BB0EA4" w14:textId="3C2490CC" w:rsidR="00BB43CE" w:rsidRPr="00521B0E" w:rsidRDefault="00BB43CE" w:rsidP="00BB43CE">
            <w:pPr>
              <w:jc w:val="center"/>
              <w:rPr>
                <w:sz w:val="24"/>
                <w:szCs w:val="24"/>
              </w:rPr>
            </w:pPr>
            <w:r w:rsidRPr="00521B0E">
              <w:rPr>
                <w:sz w:val="24"/>
                <w:szCs w:val="24"/>
              </w:rPr>
              <w:t xml:space="preserve">3 568 </w:t>
            </w:r>
          </w:p>
        </w:tc>
        <w:tc>
          <w:tcPr>
            <w:tcW w:w="1417" w:type="dxa"/>
          </w:tcPr>
          <w:p w14:paraId="0A2D65C0" w14:textId="105A47EC" w:rsidR="00BB43CE" w:rsidRPr="00521B0E" w:rsidRDefault="00BB43CE" w:rsidP="00BB43CE">
            <w:pPr>
              <w:jc w:val="center"/>
              <w:rPr>
                <w:sz w:val="24"/>
                <w:szCs w:val="24"/>
              </w:rPr>
            </w:pPr>
            <w:r w:rsidRPr="00521B0E">
              <w:rPr>
                <w:sz w:val="24"/>
                <w:szCs w:val="24"/>
              </w:rPr>
              <w:t>3 305</w:t>
            </w:r>
          </w:p>
        </w:tc>
      </w:tr>
      <w:tr w:rsidR="00BB43CE" w:rsidRPr="00034BBB" w14:paraId="310C3AC7" w14:textId="77777777" w:rsidTr="003F5FA6">
        <w:tc>
          <w:tcPr>
            <w:tcW w:w="4673" w:type="dxa"/>
          </w:tcPr>
          <w:p w14:paraId="52E15465" w14:textId="77777777" w:rsidR="00BB43CE" w:rsidRPr="00034BBB" w:rsidRDefault="00BB43CE" w:rsidP="00BB43CE">
            <w:pPr>
              <w:rPr>
                <w:sz w:val="24"/>
                <w:szCs w:val="24"/>
              </w:rPr>
            </w:pPr>
            <w:r w:rsidRPr="00034BBB">
              <w:rPr>
                <w:sz w:val="24"/>
                <w:szCs w:val="24"/>
              </w:rPr>
              <w:t>Kobiety</w:t>
            </w:r>
          </w:p>
        </w:tc>
        <w:tc>
          <w:tcPr>
            <w:tcW w:w="1559" w:type="dxa"/>
          </w:tcPr>
          <w:p w14:paraId="296F7FEF" w14:textId="7A3947E5" w:rsidR="00BB43CE" w:rsidRPr="00521B0E" w:rsidRDefault="00BB43CE" w:rsidP="00BB43CE">
            <w:pPr>
              <w:jc w:val="center"/>
              <w:rPr>
                <w:sz w:val="24"/>
                <w:szCs w:val="24"/>
              </w:rPr>
            </w:pPr>
            <w:r w:rsidRPr="00521B0E">
              <w:rPr>
                <w:sz w:val="24"/>
                <w:szCs w:val="24"/>
              </w:rPr>
              <w:t xml:space="preserve">1 074 </w:t>
            </w:r>
          </w:p>
        </w:tc>
        <w:tc>
          <w:tcPr>
            <w:tcW w:w="1418" w:type="dxa"/>
          </w:tcPr>
          <w:p w14:paraId="358BB41D" w14:textId="382F5D9D" w:rsidR="00BB43CE" w:rsidRPr="00521B0E" w:rsidRDefault="00BB43CE" w:rsidP="00BB43CE">
            <w:pPr>
              <w:jc w:val="center"/>
              <w:rPr>
                <w:sz w:val="24"/>
                <w:szCs w:val="24"/>
              </w:rPr>
            </w:pPr>
            <w:r w:rsidRPr="00521B0E">
              <w:rPr>
                <w:sz w:val="24"/>
                <w:szCs w:val="24"/>
              </w:rPr>
              <w:t xml:space="preserve">1 038 </w:t>
            </w:r>
          </w:p>
        </w:tc>
        <w:tc>
          <w:tcPr>
            <w:tcW w:w="1417" w:type="dxa"/>
          </w:tcPr>
          <w:p w14:paraId="4B899088" w14:textId="52BE1EBC" w:rsidR="00BB43CE" w:rsidRPr="00521B0E" w:rsidRDefault="00BB43CE" w:rsidP="00BB43CE">
            <w:pPr>
              <w:jc w:val="center"/>
              <w:rPr>
                <w:sz w:val="24"/>
                <w:szCs w:val="24"/>
              </w:rPr>
            </w:pPr>
            <w:r w:rsidRPr="00521B0E">
              <w:rPr>
                <w:sz w:val="24"/>
                <w:szCs w:val="24"/>
              </w:rPr>
              <w:t xml:space="preserve">1 014 </w:t>
            </w:r>
          </w:p>
        </w:tc>
      </w:tr>
      <w:tr w:rsidR="00BB43CE" w:rsidRPr="00034BBB" w14:paraId="49EB958D" w14:textId="77777777" w:rsidTr="003F5FA6">
        <w:tc>
          <w:tcPr>
            <w:tcW w:w="4673" w:type="dxa"/>
          </w:tcPr>
          <w:p w14:paraId="3D37BBBC" w14:textId="77777777" w:rsidR="00BB43CE" w:rsidRPr="00034BBB" w:rsidRDefault="00BB43CE" w:rsidP="00BB43CE">
            <w:pPr>
              <w:rPr>
                <w:sz w:val="24"/>
                <w:szCs w:val="24"/>
              </w:rPr>
            </w:pPr>
            <w:r w:rsidRPr="00034BBB">
              <w:rPr>
                <w:sz w:val="24"/>
                <w:szCs w:val="24"/>
              </w:rPr>
              <w:t>Mężczyźni</w:t>
            </w:r>
          </w:p>
        </w:tc>
        <w:tc>
          <w:tcPr>
            <w:tcW w:w="1559" w:type="dxa"/>
          </w:tcPr>
          <w:p w14:paraId="1E29F42A" w14:textId="04291D7D" w:rsidR="00BB43CE" w:rsidRPr="00521B0E" w:rsidRDefault="00BB43CE" w:rsidP="00BB43CE">
            <w:pPr>
              <w:jc w:val="center"/>
              <w:rPr>
                <w:sz w:val="24"/>
                <w:szCs w:val="24"/>
              </w:rPr>
            </w:pPr>
            <w:r w:rsidRPr="00521B0E">
              <w:rPr>
                <w:sz w:val="24"/>
                <w:szCs w:val="24"/>
              </w:rPr>
              <w:t xml:space="preserve">2 666 </w:t>
            </w:r>
          </w:p>
        </w:tc>
        <w:tc>
          <w:tcPr>
            <w:tcW w:w="1418" w:type="dxa"/>
          </w:tcPr>
          <w:p w14:paraId="4A88B311" w14:textId="62D5032B" w:rsidR="00BB43CE" w:rsidRPr="00521B0E" w:rsidRDefault="00BB43CE" w:rsidP="00BB43CE">
            <w:pPr>
              <w:jc w:val="center"/>
              <w:rPr>
                <w:sz w:val="24"/>
                <w:szCs w:val="24"/>
              </w:rPr>
            </w:pPr>
            <w:r w:rsidRPr="00521B0E">
              <w:rPr>
                <w:sz w:val="24"/>
                <w:szCs w:val="24"/>
              </w:rPr>
              <w:t xml:space="preserve">2 530 </w:t>
            </w:r>
          </w:p>
        </w:tc>
        <w:tc>
          <w:tcPr>
            <w:tcW w:w="1417" w:type="dxa"/>
          </w:tcPr>
          <w:p w14:paraId="794A7BC6" w14:textId="69F240EE" w:rsidR="00BB43CE" w:rsidRPr="00521B0E" w:rsidRDefault="00BB43CE" w:rsidP="00BB43CE">
            <w:pPr>
              <w:jc w:val="center"/>
              <w:rPr>
                <w:sz w:val="24"/>
                <w:szCs w:val="24"/>
              </w:rPr>
            </w:pPr>
            <w:r w:rsidRPr="00521B0E">
              <w:rPr>
                <w:sz w:val="24"/>
                <w:szCs w:val="24"/>
              </w:rPr>
              <w:t xml:space="preserve">2 291 </w:t>
            </w:r>
          </w:p>
        </w:tc>
      </w:tr>
    </w:tbl>
    <w:p w14:paraId="5E139834" w14:textId="46DDA31C" w:rsidR="00445597" w:rsidRPr="00034BBB" w:rsidRDefault="00D5646E" w:rsidP="00FC7EA6">
      <w:pPr>
        <w:pStyle w:val="Bezodstpw"/>
        <w:jc w:val="left"/>
      </w:pPr>
      <w:r w:rsidRPr="00034BBB">
        <w:t>Źródło: opracowanie własne na podstawie danych GUS</w:t>
      </w:r>
    </w:p>
    <w:p w14:paraId="3FC735C0" w14:textId="77777777" w:rsidR="0096545C" w:rsidRPr="0036070B" w:rsidRDefault="0096545C" w:rsidP="00FC7EA6">
      <w:pPr>
        <w:pStyle w:val="Bezodstpw"/>
        <w:jc w:val="left"/>
        <w:rPr>
          <w:highlight w:val="yellow"/>
        </w:rPr>
      </w:pPr>
    </w:p>
    <w:p w14:paraId="424FFF81" w14:textId="374F72D1" w:rsidR="00D5646E" w:rsidRPr="00BB43CE" w:rsidRDefault="00AD1AF7" w:rsidP="008D4387">
      <w:pPr>
        <w:rPr>
          <w:highlight w:val="yellow"/>
          <w:shd w:val="clear" w:color="auto" w:fill="FFFFFF"/>
        </w:rPr>
      </w:pPr>
      <w:r w:rsidRPr="003F5FA6">
        <w:rPr>
          <w:rFonts w:ascii="Verdana" w:hAnsi="Verdana"/>
          <w:i/>
          <w:iCs/>
          <w:color w:val="333333"/>
          <w:sz w:val="21"/>
          <w:szCs w:val="21"/>
          <w:shd w:val="clear" w:color="auto" w:fill="FFFFFF"/>
        </w:rPr>
        <w:tab/>
      </w:r>
      <w:r w:rsidR="00D748D2" w:rsidRPr="00BB43CE">
        <w:rPr>
          <w:rFonts w:eastAsia="Calibri"/>
          <w:lang w:eastAsia="en-US"/>
        </w:rPr>
        <w:t>Na przestrzeni lat 201</w:t>
      </w:r>
      <w:r w:rsidR="00BB43CE" w:rsidRPr="00BB43CE">
        <w:rPr>
          <w:rFonts w:eastAsia="Calibri"/>
          <w:lang w:eastAsia="en-US"/>
        </w:rPr>
        <w:t>8</w:t>
      </w:r>
      <w:r w:rsidR="00D748D2" w:rsidRPr="00BB43CE">
        <w:rPr>
          <w:rFonts w:eastAsia="Calibri"/>
          <w:lang w:eastAsia="en-US"/>
        </w:rPr>
        <w:t>-20</w:t>
      </w:r>
      <w:r w:rsidR="00BB43CE" w:rsidRPr="00BB43CE">
        <w:rPr>
          <w:rFonts w:eastAsia="Calibri"/>
          <w:lang w:eastAsia="en-US"/>
        </w:rPr>
        <w:t>20</w:t>
      </w:r>
      <w:r w:rsidR="00D748D2" w:rsidRPr="00BB43CE">
        <w:rPr>
          <w:rFonts w:eastAsia="Calibri"/>
          <w:lang w:eastAsia="en-US"/>
        </w:rPr>
        <w:t xml:space="preserve"> widoczny jest </w:t>
      </w:r>
      <w:r w:rsidR="00BB43CE" w:rsidRPr="00BB43CE">
        <w:rPr>
          <w:rFonts w:eastAsia="Calibri"/>
          <w:lang w:eastAsia="en-US"/>
        </w:rPr>
        <w:t>wzrost</w:t>
      </w:r>
      <w:r w:rsidR="00D748D2" w:rsidRPr="00BB43CE">
        <w:rPr>
          <w:rFonts w:eastAsia="Calibri"/>
          <w:lang w:eastAsia="en-US"/>
        </w:rPr>
        <w:t xml:space="preserve"> udziału bezrobotnych zarejestrowanych w liczbie ludności w wieku produkcyjnym</w:t>
      </w:r>
      <w:r w:rsidR="003F5FA6" w:rsidRPr="00BB43CE">
        <w:rPr>
          <w:rFonts w:eastAsia="Calibri"/>
          <w:lang w:eastAsia="en-US"/>
        </w:rPr>
        <w:t>,</w:t>
      </w:r>
      <w:r w:rsidR="00BB43CE" w:rsidRPr="00BB43CE">
        <w:rPr>
          <w:rFonts w:eastAsia="Calibri"/>
          <w:lang w:eastAsia="en-US"/>
        </w:rPr>
        <w:t xml:space="preserve"> </w:t>
      </w:r>
      <w:r w:rsidR="003F5FA6" w:rsidRPr="00BB43CE">
        <w:rPr>
          <w:rFonts w:eastAsia="Calibri"/>
          <w:lang w:eastAsia="en-US"/>
        </w:rPr>
        <w:t>n</w:t>
      </w:r>
      <w:r w:rsidR="00D748D2" w:rsidRPr="00BB43CE">
        <w:rPr>
          <w:shd w:val="clear" w:color="auto" w:fill="FFFFFF"/>
        </w:rPr>
        <w:t>a koniec roku 20</w:t>
      </w:r>
      <w:r w:rsidR="003F5FA6" w:rsidRPr="00BB43CE">
        <w:rPr>
          <w:shd w:val="clear" w:color="auto" w:fill="FFFFFF"/>
        </w:rPr>
        <w:t>20</w:t>
      </w:r>
      <w:r w:rsidR="00D748D2" w:rsidRPr="00BB43CE">
        <w:rPr>
          <w:shd w:val="clear" w:color="auto" w:fill="FFFFFF"/>
        </w:rPr>
        <w:t xml:space="preserve"> współczynnik wynosił </w:t>
      </w:r>
      <w:r w:rsidR="003F5FA6" w:rsidRPr="00BB43CE">
        <w:rPr>
          <w:shd w:val="clear" w:color="auto" w:fill="FFFFFF"/>
        </w:rPr>
        <w:t>5,</w:t>
      </w:r>
      <w:r w:rsidR="00BB43CE" w:rsidRPr="00BB43CE">
        <w:rPr>
          <w:shd w:val="clear" w:color="auto" w:fill="FFFFFF"/>
        </w:rPr>
        <w:t>5</w:t>
      </w:r>
      <w:r w:rsidR="003F5FA6" w:rsidRPr="00BB43CE">
        <w:rPr>
          <w:shd w:val="clear" w:color="auto" w:fill="FFFFFF"/>
        </w:rPr>
        <w:t>0</w:t>
      </w:r>
      <w:r w:rsidR="00D748D2" w:rsidRPr="00BB43CE">
        <w:rPr>
          <w:shd w:val="clear" w:color="auto" w:fill="FFFFFF"/>
        </w:rPr>
        <w:t>%</w:t>
      </w:r>
      <w:r w:rsidR="00F52DF1" w:rsidRPr="00BB43CE">
        <w:rPr>
          <w:shd w:val="clear" w:color="auto" w:fill="FFFFFF"/>
        </w:rPr>
        <w:t xml:space="preserve"> </w:t>
      </w:r>
      <w:r w:rsidR="00445597" w:rsidRPr="00BB43CE">
        <w:rPr>
          <w:shd w:val="clear" w:color="auto" w:fill="FFFFFF"/>
        </w:rPr>
        <w:t>(</w:t>
      </w:r>
      <w:r w:rsidR="003F5FA6" w:rsidRPr="00BB43CE">
        <w:rPr>
          <w:shd w:val="clear" w:color="auto" w:fill="FFFFFF"/>
        </w:rPr>
        <w:t>6,60</w:t>
      </w:r>
      <w:r w:rsidR="00D748D2" w:rsidRPr="00BB43CE">
        <w:rPr>
          <w:shd w:val="clear" w:color="auto" w:fill="FFFFFF"/>
        </w:rPr>
        <w:t xml:space="preserve">% wśród kobiet i </w:t>
      </w:r>
      <w:r w:rsidR="00BB43CE" w:rsidRPr="00BB43CE">
        <w:rPr>
          <w:shd w:val="clear" w:color="auto" w:fill="FFFFFF"/>
        </w:rPr>
        <w:t>4,60</w:t>
      </w:r>
      <w:r w:rsidR="00D748D2" w:rsidRPr="00BB43CE">
        <w:rPr>
          <w:shd w:val="clear" w:color="auto" w:fill="FFFFFF"/>
        </w:rPr>
        <w:t>% wśród mężczyzn</w:t>
      </w:r>
      <w:r w:rsidR="00445597" w:rsidRPr="00BB43CE">
        <w:rPr>
          <w:shd w:val="clear" w:color="auto" w:fill="FFFFFF"/>
        </w:rPr>
        <w:t>)</w:t>
      </w:r>
      <w:r w:rsidR="00D748D2" w:rsidRPr="00BB43CE">
        <w:rPr>
          <w:shd w:val="clear" w:color="auto" w:fill="FFFFFF"/>
        </w:rPr>
        <w:t>.</w:t>
      </w:r>
      <w:r w:rsidR="00D748D2" w:rsidRPr="00D748D2">
        <w:rPr>
          <w:shd w:val="clear" w:color="auto" w:fill="FFFFFF"/>
        </w:rPr>
        <w:t xml:space="preserve"> </w:t>
      </w:r>
    </w:p>
    <w:p w14:paraId="2DC1DB43" w14:textId="7425BF5F" w:rsidR="00D748D2" w:rsidRDefault="00D748D2" w:rsidP="008D4387">
      <w:pPr>
        <w:rPr>
          <w:shd w:val="clear" w:color="auto" w:fill="FFFFFF"/>
        </w:rPr>
      </w:pPr>
    </w:p>
    <w:p w14:paraId="44A7396A" w14:textId="50708CF3" w:rsidR="00445597" w:rsidRPr="00B676EF" w:rsidRDefault="00445597" w:rsidP="00B676EF">
      <w:pPr>
        <w:pStyle w:val="Bezodstpw"/>
      </w:pPr>
      <w:bookmarkStart w:id="61" w:name="_Toc82586720"/>
      <w:r w:rsidRPr="00B676EF">
        <w:t xml:space="preserve">Wykres </w:t>
      </w:r>
      <w:r w:rsidR="0093755E">
        <w:fldChar w:fldCharType="begin"/>
      </w:r>
      <w:r w:rsidR="0093755E">
        <w:instrText xml:space="preserve"> SEQ Wykres \* ARABIC </w:instrText>
      </w:r>
      <w:r w:rsidR="0093755E">
        <w:fldChar w:fldCharType="separate"/>
      </w:r>
      <w:r w:rsidR="003B0AA4">
        <w:rPr>
          <w:noProof/>
        </w:rPr>
        <w:t>11</w:t>
      </w:r>
      <w:r w:rsidR="0093755E">
        <w:rPr>
          <w:noProof/>
        </w:rPr>
        <w:fldChar w:fldCharType="end"/>
      </w:r>
      <w:r w:rsidRPr="00B676EF">
        <w:t xml:space="preserve">. Udział zarejestrowanych osób bezrobotnych w liczbie ludności w wieku produkcyjnym </w:t>
      </w:r>
      <w:r w:rsidR="002E0FFD" w:rsidRPr="00B676EF">
        <w:br/>
      </w:r>
      <w:r w:rsidRPr="00B676EF">
        <w:t>w latach 201</w:t>
      </w:r>
      <w:r w:rsidR="001D6417">
        <w:t>8</w:t>
      </w:r>
      <w:r w:rsidRPr="00B676EF">
        <w:t>-20</w:t>
      </w:r>
      <w:r w:rsidR="001D6417">
        <w:t>20</w:t>
      </w:r>
      <w:bookmarkEnd w:id="61"/>
    </w:p>
    <w:p w14:paraId="01555EFC" w14:textId="2E1DC4FE" w:rsidR="00013663" w:rsidRPr="00013663" w:rsidRDefault="00013663" w:rsidP="008D4387">
      <w:r>
        <w:rPr>
          <w:noProof/>
        </w:rPr>
        <w:drawing>
          <wp:inline distT="0" distB="0" distL="0" distR="0" wp14:anchorId="471B138C" wp14:editId="0590E1B3">
            <wp:extent cx="5743575" cy="2571750"/>
            <wp:effectExtent l="0" t="0" r="95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A872C6" w14:textId="7D79B11B" w:rsidR="00445597" w:rsidRDefault="00445597" w:rsidP="00FC7EA6">
      <w:pPr>
        <w:pStyle w:val="Bezodstpw"/>
        <w:jc w:val="left"/>
      </w:pPr>
      <w:r w:rsidRPr="002E0FFD">
        <w:t>Źródło: opracowanie własne na podstawie danych GUS</w:t>
      </w:r>
    </w:p>
    <w:p w14:paraId="0EFCE845" w14:textId="17674E93" w:rsidR="00EE257B" w:rsidRPr="00EE257B" w:rsidRDefault="001A3606" w:rsidP="001A3606">
      <w:pPr>
        <w:spacing w:line="240" w:lineRule="auto"/>
        <w:jc w:val="left"/>
      </w:pPr>
      <w:r>
        <w:br w:type="page"/>
      </w:r>
    </w:p>
    <w:p w14:paraId="4E83C373" w14:textId="63BFE10A" w:rsidR="00D71F04" w:rsidRPr="00170049" w:rsidRDefault="00170049" w:rsidP="00FA454E">
      <w:pPr>
        <w:pStyle w:val="Podtytu"/>
      </w:pPr>
      <w:bookmarkStart w:id="62" w:name="_Toc80611549"/>
      <w:r>
        <w:lastRenderedPageBreak/>
        <w:t>G</w:t>
      </w:r>
      <w:r w:rsidR="00B676EF">
        <w:t>ospodarka</w:t>
      </w:r>
      <w:bookmarkEnd w:id="62"/>
    </w:p>
    <w:p w14:paraId="0C7D92D4" w14:textId="77777777" w:rsidR="00BB43CE" w:rsidRDefault="00DD3A75" w:rsidP="00BB43CE">
      <w:pPr>
        <w:spacing w:after="240"/>
        <w:rPr>
          <w:color w:val="000000" w:themeColor="text1"/>
          <w:shd w:val="clear" w:color="auto" w:fill="FFFFFF"/>
        </w:rPr>
      </w:pPr>
      <w:r>
        <w:tab/>
      </w:r>
      <w:r w:rsidR="00BB43CE" w:rsidRPr="00BB43CE">
        <w:rPr>
          <w:color w:val="000000" w:themeColor="text1"/>
          <w:shd w:val="clear" w:color="auto" w:fill="FFFFFF"/>
        </w:rPr>
        <w:t xml:space="preserve">W gminie Gorzyce w roku 2020 w rejestrze REGON zarejestrowane były 953 podmioty gospodarki narodowej, z czego 754 stanowiły osoby fizyczne prowadzące działalność gospodarczą. W tymże roku zarejestrowano 57 nowych podmiotów, a 27 podmiotów zostało wyrejestrowanych. Na przestrzeni lat 2009-2017 najwięcej (90) podmiotów zarejestrowano w roku 2010, a najmniej (50) w roku 2012. W tym samym okresie najwięcej (85) podmiotów wykreślono z rejestru REGON w 2011 roku, najmniej (27) podmiotów wyrejestrowano natomiast w 2020 roku. </w:t>
      </w:r>
    </w:p>
    <w:p w14:paraId="54EEB8DA" w14:textId="77777777" w:rsidR="00BB43CE" w:rsidRDefault="00BB43CE" w:rsidP="00BB43CE">
      <w:pPr>
        <w:spacing w:after="240"/>
        <w:ind w:firstLine="708"/>
        <w:rPr>
          <w:color w:val="000000" w:themeColor="text1"/>
          <w:shd w:val="clear" w:color="auto" w:fill="FFFFFF"/>
        </w:rPr>
      </w:pPr>
      <w:r w:rsidRPr="00BB43CE">
        <w:rPr>
          <w:color w:val="000000" w:themeColor="text1"/>
          <w:shd w:val="clear" w:color="auto" w:fill="FFFFFF"/>
        </w:rPr>
        <w:t xml:space="preserve">Według danych z rejestru REGON wśród podmiotów posiadających osobowość prawną w gminie Gorzyce najwięcej (66) jest stanowiących spółki cywilne. Analizując rejestr pod kątem liczby zatrudnionych pracowników można stwierdzić, że najwięcej (915) jest mikro-przedsiębiorstw, zatrudniających 0 - 9 pracowników. </w:t>
      </w:r>
    </w:p>
    <w:p w14:paraId="7495B1AB" w14:textId="77777777" w:rsidR="00BB43CE" w:rsidRDefault="00BB43CE" w:rsidP="00BB43CE">
      <w:pPr>
        <w:spacing w:after="240"/>
        <w:ind w:firstLine="708"/>
        <w:rPr>
          <w:color w:val="000000" w:themeColor="text1"/>
          <w:shd w:val="clear" w:color="auto" w:fill="FFFFFF"/>
        </w:rPr>
      </w:pPr>
      <w:r w:rsidRPr="00BB43CE">
        <w:rPr>
          <w:color w:val="000000" w:themeColor="text1"/>
          <w:shd w:val="clear" w:color="auto" w:fill="FFFFFF"/>
        </w:rPr>
        <w:t xml:space="preserve">0,4% (4) podmiotów jako rodzaj działalności deklarowało rolnictwo, leśnictwo, łowiectwo i rybactwo, jako przemysł i budownictwo swój rodzaj działalności deklarowało 27,8% (265) podmiotów, a 71,8% (684) podmiotów w rejestrze zakwalifikowana jest jako pozostała działalność. </w:t>
      </w:r>
    </w:p>
    <w:p w14:paraId="38B30094" w14:textId="2DCDDAF8" w:rsidR="00BB43CE" w:rsidRPr="00BB43CE" w:rsidRDefault="00BB43CE" w:rsidP="00BB43CE">
      <w:pPr>
        <w:spacing w:after="240"/>
        <w:ind w:firstLine="708"/>
        <w:rPr>
          <w:color w:val="000000" w:themeColor="text1"/>
          <w:shd w:val="clear" w:color="auto" w:fill="FFFFFF"/>
        </w:rPr>
      </w:pPr>
      <w:r w:rsidRPr="00BB43CE">
        <w:rPr>
          <w:color w:val="000000" w:themeColor="text1"/>
          <w:shd w:val="clear" w:color="auto" w:fill="FFFFFF"/>
        </w:rPr>
        <w:t xml:space="preserve">Wśród osób fizycznych prowadzących działalność gospodarczą w gminie Gorzyce najczęściej deklarowanymi rodzajami przeważającej działalności są Handel hurtowy </w:t>
      </w:r>
      <w:r>
        <w:rPr>
          <w:color w:val="000000" w:themeColor="text1"/>
          <w:shd w:val="clear" w:color="auto" w:fill="FFFFFF"/>
        </w:rPr>
        <w:br/>
      </w:r>
      <w:r w:rsidRPr="00BB43CE">
        <w:rPr>
          <w:color w:val="000000" w:themeColor="text1"/>
          <w:shd w:val="clear" w:color="auto" w:fill="FFFFFF"/>
        </w:rPr>
        <w:t>i detaliczny; naprawa pojazdów samochodowych, włączając motocykle (31.0%) oraz Budownictwo (20.0%).</w:t>
      </w:r>
    </w:p>
    <w:p w14:paraId="284ECD3A" w14:textId="7BDDB7C7" w:rsidR="00D71F04" w:rsidRDefault="00FA0C29" w:rsidP="000E6AD4">
      <w:pPr>
        <w:spacing w:after="240"/>
        <w:ind w:firstLine="708"/>
      </w:pPr>
      <w:r w:rsidRPr="00941D6F">
        <w:t>Na przestrzeni ostatnich lat obserwuje się stały wzrost ogólnej liczby zarejestrowanych podmiotów.</w:t>
      </w:r>
    </w:p>
    <w:p w14:paraId="4EE6DE98" w14:textId="4CE2F254" w:rsidR="005546A8" w:rsidRPr="005546A8" w:rsidRDefault="005546A8" w:rsidP="00B676EF">
      <w:pPr>
        <w:pStyle w:val="Bezodstpw"/>
      </w:pPr>
      <w:bookmarkStart w:id="63" w:name="_Toc82586721"/>
      <w:r w:rsidRPr="005546A8">
        <w:t xml:space="preserve">Wykres </w:t>
      </w:r>
      <w:r w:rsidR="0093755E">
        <w:fldChar w:fldCharType="begin"/>
      </w:r>
      <w:r w:rsidR="0093755E">
        <w:instrText xml:space="preserve"> SEQ Wykres \* ARABIC </w:instrText>
      </w:r>
      <w:r w:rsidR="0093755E">
        <w:fldChar w:fldCharType="separate"/>
      </w:r>
      <w:r w:rsidR="003B0AA4">
        <w:rPr>
          <w:noProof/>
        </w:rPr>
        <w:t>12</w:t>
      </w:r>
      <w:r w:rsidR="0093755E">
        <w:rPr>
          <w:noProof/>
        </w:rPr>
        <w:fldChar w:fldCharType="end"/>
      </w:r>
      <w:r w:rsidRPr="005546A8">
        <w:t>. Podmioty gospodarcze w rejestrze REGON w latach 201</w:t>
      </w:r>
      <w:r w:rsidR="00BB43CE">
        <w:t>7</w:t>
      </w:r>
      <w:r w:rsidRPr="005546A8">
        <w:t>-20</w:t>
      </w:r>
      <w:r w:rsidR="00BB43CE">
        <w:t>20</w:t>
      </w:r>
      <w:bookmarkEnd w:id="63"/>
    </w:p>
    <w:p w14:paraId="157D2651" w14:textId="3DB9142A" w:rsidR="00941D6F" w:rsidRPr="00941D6F" w:rsidRDefault="00170049" w:rsidP="006236B9">
      <w:r>
        <w:rPr>
          <w:noProof/>
        </w:rPr>
        <w:drawing>
          <wp:inline distT="0" distB="0" distL="0" distR="0" wp14:anchorId="562CCB75" wp14:editId="177E0A3C">
            <wp:extent cx="5734050" cy="1762125"/>
            <wp:effectExtent l="0" t="0" r="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5546A8" w:rsidRPr="008726E6">
        <w:rPr>
          <w:rStyle w:val="BezodstpwZnak"/>
        </w:rPr>
        <w:t>Źródło: opracowanie własne na podstawie danych GUS</w:t>
      </w:r>
    </w:p>
    <w:p w14:paraId="4B74E370" w14:textId="20CA8A6A" w:rsidR="002B15B7" w:rsidRDefault="00EC2E33" w:rsidP="008D4387">
      <w:r>
        <w:lastRenderedPageBreak/>
        <w:tab/>
      </w:r>
      <w:r w:rsidR="005546A8">
        <w:t xml:space="preserve">Na podstawie powyższych danych można wnioskować, iż warunki do rozpoczynania </w:t>
      </w:r>
      <w:r w:rsidR="005546A8">
        <w:br/>
        <w:t>i prowadzenia działalności gospodarczej są sprzyjające, a działania gminy w zakresie wspierania i rozwoju przedsiębiorczości przyczyniają się do poprawy stanu gospodarki lokalnej.</w:t>
      </w:r>
    </w:p>
    <w:p w14:paraId="152CC5C6" w14:textId="77777777" w:rsidR="002B15B7" w:rsidRDefault="002B15B7">
      <w:pPr>
        <w:spacing w:line="240" w:lineRule="auto"/>
        <w:jc w:val="left"/>
      </w:pPr>
      <w:r>
        <w:br w:type="page"/>
      </w:r>
    </w:p>
    <w:p w14:paraId="41E3C680" w14:textId="46A6DB65" w:rsidR="00C36B79" w:rsidRPr="005946A7" w:rsidRDefault="00261B5F" w:rsidP="00F87F05">
      <w:pPr>
        <w:pStyle w:val="Nagwek1"/>
        <w:rPr>
          <w:rFonts w:eastAsia="Times New Roman"/>
        </w:rPr>
      </w:pPr>
      <w:bookmarkStart w:id="64" w:name="_Toc395518097"/>
      <w:bookmarkStart w:id="65" w:name="_Toc395518102"/>
      <w:bookmarkStart w:id="66" w:name="_Toc80611550"/>
      <w:bookmarkEnd w:id="19"/>
      <w:bookmarkEnd w:id="20"/>
      <w:r w:rsidRPr="00360E9A">
        <w:rPr>
          <w:rFonts w:eastAsia="Times New Roman"/>
        </w:rPr>
        <w:lastRenderedPageBreak/>
        <w:t>DIAGNOZA</w:t>
      </w:r>
      <w:r w:rsidR="005946A7">
        <w:rPr>
          <w:rFonts w:eastAsia="Times New Roman"/>
        </w:rPr>
        <w:t xml:space="preserve"> </w:t>
      </w:r>
      <w:r w:rsidRPr="00F37B6F">
        <w:rPr>
          <w:rFonts w:eastAsia="Times New Roman"/>
        </w:rPr>
        <w:t xml:space="preserve">ISTNIEJĄCYCH PROBLEMÓW SPOŁECZNYCH </w:t>
      </w:r>
      <w:r w:rsidR="005946A7">
        <w:rPr>
          <w:rFonts w:eastAsia="Times New Roman"/>
        </w:rPr>
        <w:br/>
        <w:t xml:space="preserve">NA TERENIE </w:t>
      </w:r>
      <w:r w:rsidRPr="00F37B6F">
        <w:rPr>
          <w:rFonts w:eastAsia="Times New Roman"/>
        </w:rPr>
        <w:t>GMIN</w:t>
      </w:r>
      <w:r w:rsidR="005946A7">
        <w:rPr>
          <w:rFonts w:eastAsia="Times New Roman"/>
        </w:rPr>
        <w:t>Y</w:t>
      </w:r>
      <w:r w:rsidRPr="00F37B6F">
        <w:rPr>
          <w:rFonts w:eastAsia="Times New Roman"/>
        </w:rPr>
        <w:t xml:space="preserve"> </w:t>
      </w:r>
      <w:bookmarkEnd w:id="64"/>
      <w:bookmarkEnd w:id="65"/>
      <w:r w:rsidR="00840673">
        <w:rPr>
          <w:rFonts w:eastAsia="Times New Roman"/>
        </w:rPr>
        <w:t>GORZYCE</w:t>
      </w:r>
      <w:bookmarkEnd w:id="66"/>
    </w:p>
    <w:p w14:paraId="4ED20BB1" w14:textId="7D848566" w:rsidR="00EE1D31" w:rsidRPr="005F3D20" w:rsidRDefault="00EE1D31" w:rsidP="00EE1D31">
      <w:pPr>
        <w:spacing w:before="240"/>
        <w:rPr>
          <w:rFonts w:eastAsiaTheme="minorHAnsi"/>
          <w:lang w:eastAsia="en-US"/>
        </w:rPr>
      </w:pPr>
      <w:bookmarkStart w:id="67" w:name="_Hlk57023307"/>
      <w:bookmarkStart w:id="68" w:name="_Toc508570178"/>
      <w:r>
        <w:tab/>
      </w:r>
      <w:r w:rsidRPr="005F3D20">
        <w:rPr>
          <w:rFonts w:eastAsiaTheme="minorHAnsi"/>
          <w:lang w:eastAsia="en-US"/>
        </w:rPr>
        <w:t>Na początku badania ankietowego poproszono mieszkańców o ocenę ważności różnych problemów społecznych w środowisku lokalnym na terenie gminy</w:t>
      </w:r>
      <w:r w:rsidR="00840673" w:rsidRPr="005F3D20">
        <w:rPr>
          <w:rFonts w:eastAsiaTheme="minorHAnsi"/>
          <w:lang w:eastAsia="en-US"/>
        </w:rPr>
        <w:t xml:space="preserve"> Gorzyce</w:t>
      </w:r>
      <w:r w:rsidRPr="005F3D20">
        <w:rPr>
          <w:rFonts w:eastAsiaTheme="minorHAnsi"/>
          <w:lang w:eastAsia="en-US"/>
        </w:rPr>
        <w:t xml:space="preserve">. Przyjętą w tym pytaniu miarą ważności różnych problemów społecznych była średnia uzyskana w wyniku odpowiedzi  respondentów, gdzie waga punktowa wynosiła odpowiednio od 5 przy problemie uważanym za „bardzo istotny” do 1 przy „nieistotnym”. </w:t>
      </w:r>
    </w:p>
    <w:p w14:paraId="6B176F52" w14:textId="77777777" w:rsidR="00EE1D31" w:rsidRPr="005F3D20" w:rsidRDefault="00EE1D31" w:rsidP="00EE1D31">
      <w:pPr>
        <w:spacing w:after="240"/>
        <w:rPr>
          <w:rFonts w:eastAsiaTheme="minorHAnsi"/>
          <w:lang w:eastAsia="en-US"/>
        </w:rPr>
      </w:pPr>
      <w:r w:rsidRPr="005F3D20">
        <w:rPr>
          <w:rFonts w:eastAsiaTheme="minorHAnsi"/>
          <w:lang w:eastAsia="en-US"/>
        </w:rPr>
        <w:tab/>
        <w:t>Poniższa tabela przedstawia skalę ważności poszczególnych problemów wskazaną przez mieszkańców w trakcie badania.</w:t>
      </w:r>
    </w:p>
    <w:p w14:paraId="7D169DD0" w14:textId="7608EE7B" w:rsidR="00EE1D31" w:rsidRPr="005F3D20" w:rsidRDefault="00EE1D31" w:rsidP="00EE1D31">
      <w:pPr>
        <w:pStyle w:val="Bezodstpw"/>
      </w:pPr>
      <w:bookmarkStart w:id="69" w:name="_Toc82587620"/>
      <w:bookmarkEnd w:id="67"/>
      <w:r w:rsidRPr="005F3D20">
        <w:t xml:space="preserve">Tabela </w:t>
      </w:r>
      <w:fldSimple w:instr=" SEQ Tabela \* ARABIC ">
        <w:r w:rsidR="003B0AA4">
          <w:rPr>
            <w:noProof/>
          </w:rPr>
          <w:t>14</w:t>
        </w:r>
      </w:fldSimple>
      <w:r w:rsidRPr="005F3D20">
        <w:t>.</w:t>
      </w:r>
      <w:bookmarkStart w:id="70" w:name="_Hlk57023374"/>
      <w:r w:rsidRPr="005F3D20">
        <w:t xml:space="preserve"> Ocena ważności problemów społecznych występujących na terenie gminy </w:t>
      </w:r>
      <w:bookmarkEnd w:id="70"/>
      <w:r w:rsidR="00840673" w:rsidRPr="005F3D20">
        <w:t>Gorzyce</w:t>
      </w:r>
      <w:bookmarkEnd w:id="69"/>
    </w:p>
    <w:tbl>
      <w:tblPr>
        <w:tblStyle w:val="Tabelasiatki4akcent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73"/>
        <w:gridCol w:w="4394"/>
      </w:tblGrid>
      <w:tr w:rsidR="00EE1D31" w:rsidRPr="00840673" w14:paraId="4075E272" w14:textId="77777777" w:rsidTr="00F8630A">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none" w:sz="0" w:space="0" w:color="auto"/>
              <w:right w:val="none" w:sz="0" w:space="0" w:color="auto"/>
            </w:tcBorders>
            <w:shd w:val="clear" w:color="auto" w:fill="1F3864" w:themeFill="accent1" w:themeFillShade="80"/>
            <w:vAlign w:val="center"/>
            <w:hideMark/>
          </w:tcPr>
          <w:p w14:paraId="67B12CAC" w14:textId="77777777" w:rsidR="00EE1D31" w:rsidRPr="005F3D20" w:rsidRDefault="00EE1D31" w:rsidP="00502196">
            <w:pPr>
              <w:rPr>
                <w:rFonts w:eastAsiaTheme="minorHAnsi"/>
                <w:lang w:eastAsia="en-US"/>
              </w:rPr>
            </w:pPr>
            <w:r w:rsidRPr="005F3D20">
              <w:rPr>
                <w:rFonts w:eastAsiaTheme="minorHAnsi"/>
                <w:lang w:eastAsia="en-US"/>
              </w:rPr>
              <w:t>Problemy społeczne</w:t>
            </w:r>
          </w:p>
        </w:tc>
        <w:tc>
          <w:tcPr>
            <w:tcW w:w="4394" w:type="dxa"/>
            <w:tcBorders>
              <w:top w:val="none" w:sz="0" w:space="0" w:color="auto"/>
              <w:left w:val="none" w:sz="0" w:space="0" w:color="auto"/>
              <w:bottom w:val="none" w:sz="0" w:space="0" w:color="auto"/>
              <w:right w:val="none" w:sz="0" w:space="0" w:color="auto"/>
            </w:tcBorders>
            <w:shd w:val="clear" w:color="auto" w:fill="1F3864" w:themeFill="accent1" w:themeFillShade="80"/>
          </w:tcPr>
          <w:p w14:paraId="130BA2EC" w14:textId="77777777" w:rsidR="00EE1D31" w:rsidRPr="005F3D20" w:rsidRDefault="00EE1D31" w:rsidP="00502196">
            <w:pPr>
              <w:jc w:val="center"/>
              <w:cnfStyle w:val="100000000000" w:firstRow="1" w:lastRow="0" w:firstColumn="0" w:lastColumn="0" w:oddVBand="0" w:evenVBand="0" w:oddHBand="0" w:evenHBand="0" w:firstRowFirstColumn="0" w:firstRowLastColumn="0" w:lastRowFirstColumn="0" w:lastRowLastColumn="0"/>
              <w:rPr>
                <w:rFonts w:eastAsiaTheme="minorHAnsi"/>
                <w:lang w:eastAsia="en-US"/>
              </w:rPr>
            </w:pPr>
            <w:r w:rsidRPr="005F3D20">
              <w:rPr>
                <w:rFonts w:eastAsiaTheme="minorHAnsi"/>
                <w:lang w:eastAsia="en-US"/>
              </w:rPr>
              <w:t>Ważność problemu</w:t>
            </w:r>
          </w:p>
        </w:tc>
      </w:tr>
      <w:tr w:rsidR="007558E9" w:rsidRPr="00840673" w14:paraId="1BDE5BEF" w14:textId="77777777" w:rsidTr="004918C0">
        <w:trPr>
          <w:trHeight w:val="531"/>
        </w:trPr>
        <w:tc>
          <w:tcPr>
            <w:cnfStyle w:val="001000000000" w:firstRow="0" w:lastRow="0" w:firstColumn="1" w:lastColumn="0" w:oddVBand="0" w:evenVBand="0" w:oddHBand="0" w:evenHBand="0" w:firstRowFirstColumn="0" w:firstRowLastColumn="0" w:lastRowFirstColumn="0" w:lastRowLastColumn="0"/>
            <w:tcW w:w="4673" w:type="dxa"/>
            <w:hideMark/>
          </w:tcPr>
          <w:p w14:paraId="057CF76D" w14:textId="1089354C" w:rsidR="007558E9" w:rsidRPr="005F3D20" w:rsidRDefault="007558E9" w:rsidP="007558E9">
            <w:pPr>
              <w:jc w:val="left"/>
              <w:rPr>
                <w:rFonts w:eastAsiaTheme="minorHAnsi"/>
                <w:b w:val="0"/>
                <w:bCs w:val="0"/>
                <w:lang w:eastAsia="en-US"/>
              </w:rPr>
            </w:pPr>
            <w:r w:rsidRPr="005F3D20">
              <w:rPr>
                <w:b w:val="0"/>
                <w:bCs w:val="0"/>
              </w:rPr>
              <w:t>Alkoholizm</w:t>
            </w:r>
          </w:p>
        </w:tc>
        <w:tc>
          <w:tcPr>
            <w:tcW w:w="4394" w:type="dxa"/>
          </w:tcPr>
          <w:p w14:paraId="262CB311" w14:textId="0A243DEC" w:rsidR="007558E9" w:rsidRPr="005F3D20" w:rsidRDefault="00F8630A" w:rsidP="007558E9">
            <w:pPr>
              <w:jc w:val="center"/>
              <w:cnfStyle w:val="000000000000" w:firstRow="0" w:lastRow="0" w:firstColumn="0" w:lastColumn="0" w:oddVBand="0" w:evenVBand="0" w:oddHBand="0" w:evenHBand="0" w:firstRowFirstColumn="0" w:firstRowLastColumn="0" w:lastRowFirstColumn="0" w:lastRowLastColumn="0"/>
              <w:rPr>
                <w:rFonts w:eastAsiaTheme="minorHAnsi"/>
                <w:b/>
                <w:bCs/>
                <w:lang w:eastAsia="en-US"/>
              </w:rPr>
            </w:pPr>
            <w:r>
              <w:rPr>
                <w:b/>
                <w:bCs/>
              </w:rPr>
              <w:t>3,58</w:t>
            </w:r>
          </w:p>
        </w:tc>
      </w:tr>
      <w:tr w:rsidR="007558E9" w:rsidRPr="00840673" w14:paraId="41050E73" w14:textId="77777777" w:rsidTr="004918C0">
        <w:trPr>
          <w:trHeight w:val="546"/>
        </w:trPr>
        <w:tc>
          <w:tcPr>
            <w:cnfStyle w:val="001000000000" w:firstRow="0" w:lastRow="0" w:firstColumn="1" w:lastColumn="0" w:oddVBand="0" w:evenVBand="0" w:oddHBand="0" w:evenHBand="0" w:firstRowFirstColumn="0" w:firstRowLastColumn="0" w:lastRowFirstColumn="0" w:lastRowLastColumn="0"/>
            <w:tcW w:w="4673" w:type="dxa"/>
            <w:hideMark/>
          </w:tcPr>
          <w:p w14:paraId="3C79A19D" w14:textId="5E68E086" w:rsidR="007558E9" w:rsidRPr="005F3D20" w:rsidRDefault="007558E9" w:rsidP="007558E9">
            <w:pPr>
              <w:jc w:val="left"/>
              <w:rPr>
                <w:rFonts w:eastAsiaTheme="minorHAnsi"/>
                <w:b w:val="0"/>
                <w:bCs w:val="0"/>
                <w:lang w:eastAsia="en-US"/>
              </w:rPr>
            </w:pPr>
            <w:r w:rsidRPr="005F3D20">
              <w:rPr>
                <w:b w:val="0"/>
                <w:bCs w:val="0"/>
              </w:rPr>
              <w:t>Narkomania</w:t>
            </w:r>
          </w:p>
        </w:tc>
        <w:tc>
          <w:tcPr>
            <w:tcW w:w="4394" w:type="dxa"/>
          </w:tcPr>
          <w:p w14:paraId="2139C9F2" w14:textId="05EAE04C" w:rsidR="007558E9" w:rsidRPr="005F3D20" w:rsidRDefault="00F8630A" w:rsidP="007558E9">
            <w:pPr>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t>3,21</w:t>
            </w:r>
          </w:p>
        </w:tc>
      </w:tr>
      <w:tr w:rsidR="007558E9" w:rsidRPr="00840673" w14:paraId="51B7CA92" w14:textId="77777777" w:rsidTr="004918C0">
        <w:trPr>
          <w:trHeight w:val="531"/>
        </w:trPr>
        <w:tc>
          <w:tcPr>
            <w:cnfStyle w:val="001000000000" w:firstRow="0" w:lastRow="0" w:firstColumn="1" w:lastColumn="0" w:oddVBand="0" w:evenVBand="0" w:oddHBand="0" w:evenHBand="0" w:firstRowFirstColumn="0" w:firstRowLastColumn="0" w:lastRowFirstColumn="0" w:lastRowLastColumn="0"/>
            <w:tcW w:w="4673" w:type="dxa"/>
            <w:hideMark/>
          </w:tcPr>
          <w:p w14:paraId="7A081AD4" w14:textId="0ADDE842" w:rsidR="007558E9" w:rsidRPr="005F3D20" w:rsidRDefault="007558E9" w:rsidP="007558E9">
            <w:pPr>
              <w:jc w:val="left"/>
              <w:rPr>
                <w:rFonts w:eastAsiaTheme="minorHAnsi"/>
                <w:b w:val="0"/>
                <w:bCs w:val="0"/>
                <w:lang w:eastAsia="en-US"/>
              </w:rPr>
            </w:pPr>
            <w:r w:rsidRPr="005F3D20">
              <w:rPr>
                <w:b w:val="0"/>
                <w:bCs w:val="0"/>
              </w:rPr>
              <w:t>Wzrost przestępczości</w:t>
            </w:r>
          </w:p>
        </w:tc>
        <w:tc>
          <w:tcPr>
            <w:tcW w:w="4394" w:type="dxa"/>
          </w:tcPr>
          <w:p w14:paraId="23FA3B0B" w14:textId="7CC48A0A" w:rsidR="007558E9" w:rsidRPr="005F3D20" w:rsidRDefault="00F8630A" w:rsidP="007558E9">
            <w:pPr>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t>3,36</w:t>
            </w:r>
          </w:p>
        </w:tc>
      </w:tr>
      <w:tr w:rsidR="007558E9" w:rsidRPr="00840673" w14:paraId="477673A4" w14:textId="77777777" w:rsidTr="004918C0">
        <w:trPr>
          <w:trHeight w:val="575"/>
        </w:trPr>
        <w:tc>
          <w:tcPr>
            <w:cnfStyle w:val="001000000000" w:firstRow="0" w:lastRow="0" w:firstColumn="1" w:lastColumn="0" w:oddVBand="0" w:evenVBand="0" w:oddHBand="0" w:evenHBand="0" w:firstRowFirstColumn="0" w:firstRowLastColumn="0" w:lastRowFirstColumn="0" w:lastRowLastColumn="0"/>
            <w:tcW w:w="4673" w:type="dxa"/>
            <w:hideMark/>
          </w:tcPr>
          <w:p w14:paraId="12E31803" w14:textId="2E1EB48E" w:rsidR="007558E9" w:rsidRPr="005F3D20" w:rsidRDefault="007558E9" w:rsidP="007558E9">
            <w:pPr>
              <w:jc w:val="left"/>
              <w:rPr>
                <w:rFonts w:eastAsiaTheme="minorHAnsi"/>
                <w:b w:val="0"/>
                <w:bCs w:val="0"/>
                <w:lang w:eastAsia="en-US"/>
              </w:rPr>
            </w:pPr>
            <w:r w:rsidRPr="005F3D20">
              <w:rPr>
                <w:b w:val="0"/>
                <w:bCs w:val="0"/>
              </w:rPr>
              <w:t>Nowe substancje psychoaktywne (dopalacze)</w:t>
            </w:r>
          </w:p>
        </w:tc>
        <w:tc>
          <w:tcPr>
            <w:tcW w:w="4394" w:type="dxa"/>
          </w:tcPr>
          <w:p w14:paraId="2D1CDDD1" w14:textId="5AA40C65" w:rsidR="007558E9" w:rsidRPr="005F3D20" w:rsidRDefault="00F8630A" w:rsidP="007558E9">
            <w:pPr>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t>2,97</w:t>
            </w:r>
          </w:p>
        </w:tc>
      </w:tr>
      <w:tr w:rsidR="007558E9" w:rsidRPr="00840673" w14:paraId="02C9F064" w14:textId="77777777" w:rsidTr="004918C0">
        <w:trPr>
          <w:trHeight w:val="531"/>
        </w:trPr>
        <w:tc>
          <w:tcPr>
            <w:cnfStyle w:val="001000000000" w:firstRow="0" w:lastRow="0" w:firstColumn="1" w:lastColumn="0" w:oddVBand="0" w:evenVBand="0" w:oddHBand="0" w:evenHBand="0" w:firstRowFirstColumn="0" w:firstRowLastColumn="0" w:lastRowFirstColumn="0" w:lastRowLastColumn="0"/>
            <w:tcW w:w="4673" w:type="dxa"/>
          </w:tcPr>
          <w:p w14:paraId="263F36D1" w14:textId="46695146" w:rsidR="007558E9" w:rsidRPr="005F3D20" w:rsidRDefault="007558E9" w:rsidP="007558E9">
            <w:pPr>
              <w:jc w:val="left"/>
              <w:rPr>
                <w:rFonts w:eastAsiaTheme="minorHAnsi"/>
                <w:b w:val="0"/>
                <w:bCs w:val="0"/>
                <w:lang w:eastAsia="en-US"/>
              </w:rPr>
            </w:pPr>
            <w:r w:rsidRPr="005F3D20">
              <w:rPr>
                <w:b w:val="0"/>
                <w:bCs w:val="0"/>
              </w:rPr>
              <w:t>Bezrobocie</w:t>
            </w:r>
          </w:p>
        </w:tc>
        <w:tc>
          <w:tcPr>
            <w:tcW w:w="4394" w:type="dxa"/>
          </w:tcPr>
          <w:p w14:paraId="6226BA67" w14:textId="5C22CD17" w:rsidR="007558E9" w:rsidRPr="00F8630A" w:rsidRDefault="00F8630A" w:rsidP="007558E9">
            <w:pPr>
              <w:jc w:val="center"/>
              <w:cnfStyle w:val="000000000000" w:firstRow="0" w:lastRow="0" w:firstColumn="0" w:lastColumn="0" w:oddVBand="0" w:evenVBand="0" w:oddHBand="0" w:evenHBand="0" w:firstRowFirstColumn="0" w:firstRowLastColumn="0" w:lastRowFirstColumn="0" w:lastRowLastColumn="0"/>
              <w:rPr>
                <w:rFonts w:eastAsiaTheme="minorHAnsi"/>
                <w:b/>
                <w:bCs/>
                <w:lang w:eastAsia="en-US"/>
              </w:rPr>
            </w:pPr>
            <w:r w:rsidRPr="00F8630A">
              <w:rPr>
                <w:b/>
                <w:bCs/>
              </w:rPr>
              <w:t>3,70</w:t>
            </w:r>
          </w:p>
        </w:tc>
      </w:tr>
      <w:tr w:rsidR="007558E9" w:rsidRPr="00840673" w14:paraId="08E08413" w14:textId="77777777" w:rsidTr="004918C0">
        <w:trPr>
          <w:trHeight w:val="531"/>
        </w:trPr>
        <w:tc>
          <w:tcPr>
            <w:cnfStyle w:val="001000000000" w:firstRow="0" w:lastRow="0" w:firstColumn="1" w:lastColumn="0" w:oddVBand="0" w:evenVBand="0" w:oddHBand="0" w:evenHBand="0" w:firstRowFirstColumn="0" w:firstRowLastColumn="0" w:lastRowFirstColumn="0" w:lastRowLastColumn="0"/>
            <w:tcW w:w="4673" w:type="dxa"/>
          </w:tcPr>
          <w:p w14:paraId="1817E02E" w14:textId="4358B9B9" w:rsidR="007558E9" w:rsidRPr="005F3D20" w:rsidRDefault="007558E9" w:rsidP="007558E9">
            <w:pPr>
              <w:jc w:val="left"/>
              <w:rPr>
                <w:rFonts w:eastAsiaTheme="minorHAnsi"/>
                <w:b w:val="0"/>
                <w:bCs w:val="0"/>
                <w:lang w:eastAsia="en-US"/>
              </w:rPr>
            </w:pPr>
            <w:r w:rsidRPr="005F3D20">
              <w:rPr>
                <w:b w:val="0"/>
                <w:bCs w:val="0"/>
              </w:rPr>
              <w:t>Ubóstwo</w:t>
            </w:r>
          </w:p>
        </w:tc>
        <w:tc>
          <w:tcPr>
            <w:tcW w:w="4394" w:type="dxa"/>
          </w:tcPr>
          <w:p w14:paraId="670012DD" w14:textId="72E6A853" w:rsidR="007558E9" w:rsidRPr="005F3D20" w:rsidRDefault="00F8630A" w:rsidP="007558E9">
            <w:pPr>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t>3,34</w:t>
            </w:r>
          </w:p>
        </w:tc>
      </w:tr>
    </w:tbl>
    <w:p w14:paraId="283793F0" w14:textId="77777777" w:rsidR="00EE1D31" w:rsidRPr="00840673" w:rsidRDefault="00EE1D31" w:rsidP="00EE1D31">
      <w:pPr>
        <w:spacing w:after="240" w:line="240" w:lineRule="auto"/>
        <w:jc w:val="left"/>
        <w:rPr>
          <w:rFonts w:eastAsia="Calibri"/>
          <w:sz w:val="18"/>
          <w:szCs w:val="22"/>
          <w:highlight w:val="yellow"/>
          <w:lang w:eastAsia="en-US"/>
        </w:rPr>
      </w:pPr>
    </w:p>
    <w:p w14:paraId="77331927" w14:textId="236689CD" w:rsidR="00F8630A" w:rsidRDefault="00EE1D31" w:rsidP="00EE1D31">
      <w:pPr>
        <w:rPr>
          <w:rFonts w:eastAsiaTheme="minorHAnsi"/>
          <w:lang w:eastAsia="en-US"/>
        </w:rPr>
      </w:pPr>
      <w:r w:rsidRPr="00F8630A">
        <w:rPr>
          <w:rFonts w:eastAsiaTheme="minorHAnsi"/>
          <w:lang w:eastAsia="en-US"/>
        </w:rPr>
        <w:tab/>
        <w:t xml:space="preserve">Jak wynika z badań, ankietowani mieszkańcy w hierarchii problemów najwyżej usytuowali </w:t>
      </w:r>
      <w:r w:rsidR="00F8630A" w:rsidRPr="00F8630A">
        <w:rPr>
          <w:rFonts w:eastAsiaTheme="minorHAnsi"/>
          <w:lang w:eastAsia="en-US"/>
        </w:rPr>
        <w:t>bezrobocie</w:t>
      </w:r>
      <w:r w:rsidRPr="00F8630A">
        <w:rPr>
          <w:rFonts w:eastAsiaTheme="minorHAnsi"/>
          <w:lang w:eastAsia="en-US"/>
        </w:rPr>
        <w:t>, którego ważność została oceniona na poziomie 3,</w:t>
      </w:r>
      <w:r w:rsidR="00F8630A" w:rsidRPr="00F8630A">
        <w:rPr>
          <w:rFonts w:eastAsiaTheme="minorHAnsi"/>
          <w:lang w:eastAsia="en-US"/>
        </w:rPr>
        <w:t>70</w:t>
      </w:r>
      <w:r w:rsidRPr="00F8630A">
        <w:rPr>
          <w:rFonts w:eastAsiaTheme="minorHAnsi"/>
          <w:lang w:eastAsia="en-US"/>
        </w:rPr>
        <w:t>.</w:t>
      </w:r>
      <w:r w:rsidR="00F8630A" w:rsidRPr="00F8630A">
        <w:rPr>
          <w:rFonts w:eastAsiaTheme="minorHAnsi"/>
          <w:lang w:eastAsia="en-US"/>
        </w:rPr>
        <w:t xml:space="preserve"> Kolejnymi problemami zauważalnymi na terenie gminy okazały się: problem alkoholizmu oraz wzrost przestępczości.</w:t>
      </w:r>
      <w:r w:rsidRPr="00F8630A">
        <w:rPr>
          <w:rFonts w:eastAsiaTheme="minorHAnsi"/>
          <w:lang w:eastAsia="en-US"/>
        </w:rPr>
        <w:t xml:space="preserve"> </w:t>
      </w:r>
      <w:r w:rsidRPr="00F8630A">
        <w:rPr>
          <w:rFonts w:eastAsia="Calibri"/>
          <w:color w:val="000000" w:themeColor="text1"/>
          <w:lang w:eastAsia="en-US"/>
        </w:rPr>
        <w:t xml:space="preserve">Stosunkowo wysoka pozycja zjawiska alkoholizmu jednoznacznie wskazuje priorytetowy kierunek działań, jakie powinien podejmować samorząd w ramach profilaktyki </w:t>
      </w:r>
      <w:r w:rsidR="00F8630A">
        <w:rPr>
          <w:rFonts w:eastAsia="Calibri"/>
          <w:color w:val="000000" w:themeColor="text1"/>
          <w:lang w:eastAsia="en-US"/>
        </w:rPr>
        <w:br/>
      </w:r>
      <w:r w:rsidRPr="00F8630A">
        <w:rPr>
          <w:rFonts w:eastAsia="Calibri"/>
          <w:color w:val="000000" w:themeColor="text1"/>
          <w:lang w:eastAsia="en-US"/>
        </w:rPr>
        <w:t>i rozwiązywania problemów alkoholowych.</w:t>
      </w:r>
      <w:r w:rsidRPr="00F8630A">
        <w:rPr>
          <w:rFonts w:eastAsiaTheme="minorHAnsi"/>
          <w:lang w:eastAsia="en-US"/>
        </w:rPr>
        <w:t xml:space="preserve"> Ważność pozostałych problemów, występujących na terenie gminy </w:t>
      </w:r>
      <w:r w:rsidR="00C20C80">
        <w:rPr>
          <w:rFonts w:eastAsiaTheme="minorHAnsi"/>
          <w:lang w:eastAsia="en-US"/>
        </w:rPr>
        <w:t>Gorzyce</w:t>
      </w:r>
      <w:r w:rsidR="007558E9" w:rsidRPr="00F8630A">
        <w:rPr>
          <w:rFonts w:eastAsiaTheme="minorHAnsi"/>
          <w:lang w:eastAsia="en-US"/>
        </w:rPr>
        <w:t xml:space="preserve"> </w:t>
      </w:r>
      <w:r w:rsidRPr="00F8630A">
        <w:rPr>
          <w:rFonts w:eastAsiaTheme="minorHAnsi"/>
          <w:lang w:eastAsia="en-US"/>
        </w:rPr>
        <w:t xml:space="preserve">została oceniona przez mieszkańców </w:t>
      </w:r>
      <w:r w:rsidR="00B77E21" w:rsidRPr="00F8630A">
        <w:rPr>
          <w:rFonts w:eastAsiaTheme="minorHAnsi"/>
          <w:lang w:eastAsia="en-US"/>
        </w:rPr>
        <w:t>na nieco niższych poziomach</w:t>
      </w:r>
      <w:r w:rsidRPr="00F8630A">
        <w:rPr>
          <w:rFonts w:eastAsiaTheme="minorHAnsi"/>
          <w:lang w:eastAsia="en-US"/>
        </w:rPr>
        <w:t>.</w:t>
      </w:r>
      <w:r w:rsidR="00F8630A">
        <w:rPr>
          <w:rFonts w:eastAsiaTheme="minorHAnsi"/>
          <w:lang w:eastAsia="en-US"/>
        </w:rPr>
        <w:t xml:space="preserve"> Mieszkańcy mieli również możliwość wskazania innych ważnych problemów. Wśród nich znalazły się:</w:t>
      </w:r>
      <w:r w:rsidR="00F8630A" w:rsidRPr="00F8630A">
        <w:t xml:space="preserve"> </w:t>
      </w:r>
      <w:r w:rsidR="00F8630A" w:rsidRPr="00F8630A">
        <w:rPr>
          <w:rFonts w:eastAsiaTheme="minorHAnsi"/>
          <w:lang w:eastAsia="en-US"/>
        </w:rPr>
        <w:t>bezpieczeństwo na dro</w:t>
      </w:r>
      <w:r w:rsidR="00F8630A">
        <w:rPr>
          <w:rFonts w:eastAsiaTheme="minorHAnsi"/>
          <w:lang w:eastAsia="en-US"/>
        </w:rPr>
        <w:t>gach,</w:t>
      </w:r>
      <w:r w:rsidR="00F8630A" w:rsidRPr="00F8630A">
        <w:t xml:space="preserve"> </w:t>
      </w:r>
      <w:r w:rsidR="00F8630A" w:rsidRPr="00F8630A">
        <w:rPr>
          <w:rFonts w:eastAsiaTheme="minorHAnsi"/>
          <w:lang w:eastAsia="en-US"/>
        </w:rPr>
        <w:t>wandalizm</w:t>
      </w:r>
      <w:r w:rsidR="00F8630A">
        <w:rPr>
          <w:rFonts w:eastAsiaTheme="minorHAnsi"/>
          <w:lang w:eastAsia="en-US"/>
        </w:rPr>
        <w:t xml:space="preserve">, </w:t>
      </w:r>
      <w:r w:rsidR="00F8630A" w:rsidRPr="00F8630A">
        <w:rPr>
          <w:rFonts w:eastAsiaTheme="minorHAnsi"/>
          <w:lang w:eastAsia="en-US"/>
        </w:rPr>
        <w:t>patologia rodzinna</w:t>
      </w:r>
      <w:r w:rsidR="00F8630A">
        <w:rPr>
          <w:rFonts w:eastAsiaTheme="minorHAnsi"/>
          <w:lang w:eastAsia="en-US"/>
        </w:rPr>
        <w:t xml:space="preserve">, </w:t>
      </w:r>
      <w:r w:rsidR="00F8630A" w:rsidRPr="00F8630A">
        <w:rPr>
          <w:rFonts w:eastAsiaTheme="minorHAnsi"/>
          <w:lang w:eastAsia="en-US"/>
        </w:rPr>
        <w:t>brak możliwości integracji,</w:t>
      </w:r>
      <w:r w:rsidR="00F8630A">
        <w:rPr>
          <w:rFonts w:eastAsiaTheme="minorHAnsi"/>
          <w:lang w:eastAsia="en-US"/>
        </w:rPr>
        <w:t xml:space="preserve"> </w:t>
      </w:r>
      <w:r w:rsidR="00F8630A" w:rsidRPr="00F8630A">
        <w:rPr>
          <w:rFonts w:eastAsiaTheme="minorHAnsi"/>
          <w:lang w:eastAsia="en-US"/>
        </w:rPr>
        <w:t>miejsca dla młodych osób</w:t>
      </w:r>
      <w:r w:rsidR="00F8630A">
        <w:rPr>
          <w:rFonts w:eastAsiaTheme="minorHAnsi"/>
          <w:lang w:eastAsia="en-US"/>
        </w:rPr>
        <w:t xml:space="preserve"> oraz zakłócanie ciszy nocnej.</w:t>
      </w:r>
    </w:p>
    <w:p w14:paraId="4D0E02A9" w14:textId="64AD329F" w:rsidR="00EE1D31" w:rsidRPr="00F8630A" w:rsidRDefault="00F8630A" w:rsidP="00F8630A">
      <w:pPr>
        <w:spacing w:line="240" w:lineRule="auto"/>
        <w:jc w:val="left"/>
        <w:rPr>
          <w:rFonts w:eastAsiaTheme="minorHAnsi"/>
          <w:lang w:eastAsia="en-US"/>
        </w:rPr>
      </w:pPr>
      <w:r>
        <w:rPr>
          <w:rFonts w:eastAsiaTheme="minorHAnsi"/>
          <w:lang w:eastAsia="en-US"/>
        </w:rPr>
        <w:br w:type="page"/>
      </w:r>
    </w:p>
    <w:p w14:paraId="7E58EB7E" w14:textId="4A34DED6" w:rsidR="00EE1D31" w:rsidRDefault="00EE1D31" w:rsidP="00EE1D31">
      <w:pPr>
        <w:spacing w:before="240"/>
        <w:ind w:firstLine="708"/>
      </w:pPr>
      <w:bookmarkStart w:id="71" w:name="_Hlk57023435"/>
      <w:r w:rsidRPr="00F8630A">
        <w:lastRenderedPageBreak/>
        <w:t>Mieszkańcy zostali również zapytani jakie negatywne zjawiska dostrzegają na terenie gminy w odniesieniu do dzieci i młodzieży. Jak wynika z odpowiedzi najbardziej zauważalnym problemem jest uzależnienie od Internetu</w:t>
      </w:r>
      <w:r w:rsidR="00F8630A" w:rsidRPr="00F8630A">
        <w:t>, a kolejno bezproduktywne spędzanie czasu wolnego</w:t>
      </w:r>
      <w:r w:rsidRPr="00F8630A">
        <w:t>. Wielu respondentów zwróciło również uwagę na zaniedbanie wychowawcze</w:t>
      </w:r>
      <w:r w:rsidR="00EB0E21" w:rsidRPr="00F8630A">
        <w:t xml:space="preserve"> </w:t>
      </w:r>
      <w:r w:rsidRPr="00F8630A">
        <w:t xml:space="preserve">oraz </w:t>
      </w:r>
      <w:r w:rsidR="00B90F90" w:rsidRPr="00F8630A">
        <w:t>demoralizację</w:t>
      </w:r>
      <w:r w:rsidRPr="00F8630A">
        <w:t>.</w:t>
      </w:r>
    </w:p>
    <w:p w14:paraId="69558EF5" w14:textId="77777777" w:rsidR="00F8630A" w:rsidRPr="009514D6" w:rsidRDefault="00F8630A" w:rsidP="00F8630A">
      <w:pPr>
        <w:ind w:firstLine="708"/>
        <w:rPr>
          <w:sz w:val="12"/>
          <w:szCs w:val="12"/>
        </w:rPr>
      </w:pPr>
    </w:p>
    <w:p w14:paraId="60EC7803" w14:textId="52F4A9E8" w:rsidR="00EE1D31" w:rsidRPr="00F8630A" w:rsidRDefault="00EE1D31" w:rsidP="00040572">
      <w:pPr>
        <w:pStyle w:val="Bezodstpw"/>
      </w:pPr>
      <w:bookmarkStart w:id="72" w:name="_Toc52971172"/>
      <w:bookmarkStart w:id="73" w:name="_Toc55473457"/>
      <w:bookmarkStart w:id="74" w:name="_Hlk57023452"/>
      <w:bookmarkStart w:id="75" w:name="_Toc82586722"/>
      <w:bookmarkEnd w:id="71"/>
      <w:r w:rsidRPr="00F8630A">
        <w:rPr>
          <w:noProof/>
        </w:rPr>
        <w:drawing>
          <wp:anchor distT="0" distB="0" distL="114300" distR="114300" simplePos="0" relativeHeight="251693056" behindDoc="1" locked="0" layoutInCell="1" allowOverlap="1" wp14:anchorId="674A413A" wp14:editId="1739DA19">
            <wp:simplePos x="0" y="0"/>
            <wp:positionH relativeFrom="margin">
              <wp:align>left</wp:align>
            </wp:positionH>
            <wp:positionV relativeFrom="paragraph">
              <wp:posOffset>405130</wp:posOffset>
            </wp:positionV>
            <wp:extent cx="5743575" cy="2581275"/>
            <wp:effectExtent l="0" t="0" r="9525" b="9525"/>
            <wp:wrapTight wrapText="bothSides">
              <wp:wrapPolygon edited="0">
                <wp:start x="0" y="0"/>
                <wp:lineTo x="0" y="21520"/>
                <wp:lineTo x="21564" y="21520"/>
                <wp:lineTo x="21564" y="0"/>
                <wp:lineTo x="0" y="0"/>
              </wp:wrapPolygon>
            </wp:wrapTight>
            <wp:docPr id="224" name="Wykres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F8630A">
        <w:t xml:space="preserve">Wykres </w:t>
      </w:r>
      <w:fldSimple w:instr=" SEQ Wykres \* ARABIC ">
        <w:r w:rsidR="003B0AA4">
          <w:rPr>
            <w:noProof/>
          </w:rPr>
          <w:t>13</w:t>
        </w:r>
      </w:fldSimple>
      <w:r w:rsidRPr="00F8630A">
        <w:t>. Jakie negatywne zjawiska odnoszące się do dzieci i młodzieży dostrzega Pani/Pan najczęściej?</w:t>
      </w:r>
      <w:bookmarkEnd w:id="72"/>
      <w:bookmarkEnd w:id="73"/>
      <w:bookmarkEnd w:id="74"/>
      <w:bookmarkEnd w:id="75"/>
    </w:p>
    <w:p w14:paraId="6AC4F509" w14:textId="57772999" w:rsidR="00EE1D31" w:rsidRPr="00F8630A" w:rsidRDefault="00EE1D31" w:rsidP="00EE1D31">
      <w:pPr>
        <w:spacing w:before="240"/>
        <w:rPr>
          <w:lang w:eastAsia="en-US"/>
        </w:rPr>
      </w:pPr>
      <w:r w:rsidRPr="00F8630A">
        <w:rPr>
          <w:lang w:eastAsia="en-US"/>
        </w:rPr>
        <w:tab/>
      </w:r>
      <w:bookmarkStart w:id="76" w:name="_Hlk57023653"/>
      <w:r w:rsidRPr="00F8630A">
        <w:rPr>
          <w:lang w:eastAsia="en-US"/>
        </w:rPr>
        <w:t xml:space="preserve">Ogólne warunki życia w gminie </w:t>
      </w:r>
      <w:r w:rsidR="00F8630A" w:rsidRPr="00F8630A">
        <w:rPr>
          <w:lang w:eastAsia="en-US"/>
        </w:rPr>
        <w:t>Gorzyce</w:t>
      </w:r>
      <w:r w:rsidRPr="00F8630A">
        <w:rPr>
          <w:lang w:eastAsia="en-US"/>
        </w:rPr>
        <w:t xml:space="preserve"> mieszkańcy najczęściej oceniali jako</w:t>
      </w:r>
      <w:r w:rsidR="00F8630A" w:rsidRPr="00F8630A">
        <w:rPr>
          <w:lang w:eastAsia="en-US"/>
        </w:rPr>
        <w:t xml:space="preserve"> raczej</w:t>
      </w:r>
      <w:r w:rsidRPr="00F8630A">
        <w:rPr>
          <w:lang w:eastAsia="en-US"/>
        </w:rPr>
        <w:t xml:space="preserve"> dobre. </w:t>
      </w:r>
      <w:r w:rsidR="00B90F90" w:rsidRPr="00F8630A">
        <w:rPr>
          <w:lang w:eastAsia="en-US"/>
        </w:rPr>
        <w:t xml:space="preserve">Taką odpowiedź wskazało </w:t>
      </w:r>
      <w:r w:rsidR="00F8630A" w:rsidRPr="00F8630A">
        <w:rPr>
          <w:lang w:eastAsia="en-US"/>
        </w:rPr>
        <w:t>45,10</w:t>
      </w:r>
      <w:r w:rsidR="00B90F90" w:rsidRPr="00F8630A">
        <w:rPr>
          <w:lang w:eastAsia="en-US"/>
        </w:rPr>
        <w:t>% respondentów.</w:t>
      </w:r>
      <w:r w:rsidR="002C0793" w:rsidRPr="00F8630A">
        <w:rPr>
          <w:lang w:eastAsia="en-US"/>
        </w:rPr>
        <w:t xml:space="preserve"> </w:t>
      </w:r>
      <w:r w:rsidR="00F8630A" w:rsidRPr="00F8630A">
        <w:rPr>
          <w:lang w:eastAsia="en-US"/>
        </w:rPr>
        <w:t>42,16</w:t>
      </w:r>
      <w:r w:rsidR="002C0793" w:rsidRPr="00F8630A">
        <w:rPr>
          <w:lang w:eastAsia="en-US"/>
        </w:rPr>
        <w:t xml:space="preserve">% oceniło je na poziomie dobrym, </w:t>
      </w:r>
      <w:r w:rsidR="00F8630A" w:rsidRPr="00F8630A">
        <w:rPr>
          <w:lang w:eastAsia="en-US"/>
        </w:rPr>
        <w:t>9,80</w:t>
      </w:r>
      <w:r w:rsidR="002C0793" w:rsidRPr="00F8630A">
        <w:rPr>
          <w:lang w:eastAsia="en-US"/>
        </w:rPr>
        <w:t xml:space="preserve">% na poziomie bardzo dobrym, a pozostałe </w:t>
      </w:r>
      <w:r w:rsidR="00F8630A" w:rsidRPr="00F8630A">
        <w:rPr>
          <w:lang w:eastAsia="en-US"/>
        </w:rPr>
        <w:t>2,94</w:t>
      </w:r>
      <w:r w:rsidR="002C0793" w:rsidRPr="00F8630A">
        <w:rPr>
          <w:lang w:eastAsia="en-US"/>
        </w:rPr>
        <w:t>%  stwierdziło, iż są one raczej złe.</w:t>
      </w:r>
    </w:p>
    <w:p w14:paraId="20F95454" w14:textId="0653E889" w:rsidR="00EE1D31" w:rsidRPr="00F8630A" w:rsidRDefault="00EE1D31" w:rsidP="00EE1D31">
      <w:pPr>
        <w:pStyle w:val="Bezodstpw"/>
        <w:spacing w:before="240"/>
      </w:pPr>
      <w:bookmarkStart w:id="77" w:name="_Toc52971173"/>
      <w:bookmarkStart w:id="78" w:name="_Toc55473458"/>
      <w:bookmarkStart w:id="79" w:name="_Toc82586723"/>
      <w:r w:rsidRPr="00F8630A">
        <w:t xml:space="preserve">Wykres </w:t>
      </w:r>
      <w:fldSimple w:instr=" SEQ Wykres \* ARABIC ">
        <w:r w:rsidR="003B0AA4">
          <w:rPr>
            <w:noProof/>
          </w:rPr>
          <w:t>14</w:t>
        </w:r>
      </w:fldSimple>
      <w:r w:rsidRPr="00F8630A">
        <w:t>. Jak ocenia Pani/Pan ogólne warunki życia w gminie?</w:t>
      </w:r>
      <w:bookmarkEnd w:id="77"/>
      <w:bookmarkEnd w:id="78"/>
      <w:bookmarkEnd w:id="79"/>
    </w:p>
    <w:p w14:paraId="1824F050" w14:textId="77777777" w:rsidR="00EE1D31" w:rsidRPr="00840673" w:rsidRDefault="00EE1D31" w:rsidP="00EE1D31">
      <w:pPr>
        <w:rPr>
          <w:rFonts w:eastAsiaTheme="minorHAnsi"/>
          <w:highlight w:val="yellow"/>
          <w:lang w:eastAsia="en-US"/>
        </w:rPr>
      </w:pPr>
      <w:r w:rsidRPr="00840673">
        <w:rPr>
          <w:noProof/>
          <w:highlight w:val="yellow"/>
          <w:lang w:eastAsia="en-US"/>
        </w:rPr>
        <w:drawing>
          <wp:inline distT="0" distB="0" distL="0" distR="0" wp14:anchorId="0FC2FC11" wp14:editId="7127987B">
            <wp:extent cx="5800725" cy="2095500"/>
            <wp:effectExtent l="0" t="0" r="9525" b="0"/>
            <wp:docPr id="225" name="Wykres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A9AC705" w14:textId="40827B42" w:rsidR="00EE1D31" w:rsidRPr="00840673" w:rsidRDefault="00EE1D31" w:rsidP="00EB0E21">
      <w:pPr>
        <w:spacing w:line="240" w:lineRule="auto"/>
        <w:jc w:val="left"/>
        <w:rPr>
          <w:rFonts w:eastAsia="Calibri"/>
          <w:b/>
          <w:bCs/>
          <w:color w:val="8A0000"/>
          <w:sz w:val="28"/>
          <w:szCs w:val="28"/>
          <w:highlight w:val="yellow"/>
          <w:lang w:eastAsia="en-US"/>
        </w:rPr>
      </w:pPr>
      <w:r w:rsidRPr="00840673">
        <w:rPr>
          <w:highlight w:val="yellow"/>
        </w:rPr>
        <w:br w:type="page"/>
      </w:r>
      <w:bookmarkEnd w:id="76"/>
    </w:p>
    <w:p w14:paraId="59E8B884" w14:textId="66783424" w:rsidR="005946A7" w:rsidRPr="00386AB8" w:rsidRDefault="005946A7" w:rsidP="00F87F05">
      <w:pPr>
        <w:pStyle w:val="Nagwek3"/>
      </w:pPr>
      <w:bookmarkStart w:id="80" w:name="_Toc80611551"/>
      <w:r w:rsidRPr="00386AB8">
        <w:lastRenderedPageBreak/>
        <w:t>Problemy w obszarze pomocy społecznej</w:t>
      </w:r>
      <w:bookmarkEnd w:id="68"/>
      <w:bookmarkEnd w:id="80"/>
      <w:r w:rsidRPr="00386AB8">
        <w:tab/>
      </w:r>
    </w:p>
    <w:p w14:paraId="0EAB4C34" w14:textId="59F5B9C2" w:rsidR="00C71B4E" w:rsidRPr="00386AB8" w:rsidRDefault="005946A7" w:rsidP="00C71B4E">
      <w:pPr>
        <w:spacing w:before="240"/>
        <w:rPr>
          <w:shd w:val="clear" w:color="auto" w:fill="FFFFFF"/>
        </w:rPr>
      </w:pPr>
      <w:r w:rsidRPr="00386AB8">
        <w:rPr>
          <w:shd w:val="clear" w:color="auto" w:fill="FFFFFF"/>
        </w:rPr>
        <w:tab/>
      </w:r>
      <w:r w:rsidR="00C71B4E" w:rsidRPr="00386AB8">
        <w:rPr>
          <w:shd w:val="clear" w:color="auto" w:fill="FFFFFF"/>
        </w:rPr>
        <w:t>Zgodnie z art. 2. 1. Ustawy o pomocy społecznej, pomoc społeczna jest instytucją polityki społecznej państwa, mającą na celu umożliwienie osobom i rodzinom przezwyciężanie trudnych sytuacji życiowych, których nie są one w stanie pokonać, wykorzystując własne uprawnienia, zasoby i możliwości.</w:t>
      </w:r>
    </w:p>
    <w:p w14:paraId="34164F01" w14:textId="7E36A5EC" w:rsidR="005946A7" w:rsidRPr="00C71B4E" w:rsidRDefault="00C71B4E" w:rsidP="00C71B4E">
      <w:pPr>
        <w:spacing w:before="240" w:after="240"/>
        <w:rPr>
          <w:shd w:val="clear" w:color="auto" w:fill="FFFFFF"/>
        </w:rPr>
      </w:pPr>
      <w:r w:rsidRPr="00386AB8">
        <w:rPr>
          <w:shd w:val="clear" w:color="auto" w:fill="FFFFFF"/>
        </w:rPr>
        <w:tab/>
        <w:t>Zgodnie z Art. 3. w/w ustawy Pomoc społeczna wspiera osoby i rodziny w wysiłkach zmierzających do zaspokojenia niezbędnych potrzeb i umożliwia im życie w warunkach odpowiadających godności człowieka. Zadaniem pomocy społecznej jest zapobieganie sytuacjom, o których mowa w art. 2 ust. 1, przez podejmowanie działań zmierzających do życiowego usamodzielnienia osób i rodzin oraz ich integracji ze środowiskiem. Rodzaj, forma i rozmiar świadczenia powinny być odpowiednie do okoliczności uzasadniających udzielenie pomocy. Potrzeby osób i rodzin korzystających z pomocy powinny zostać uwzględnione, jeżeli odpowiadają celom i mieszczą się w możliwościach pomocy społecznej.</w:t>
      </w:r>
    </w:p>
    <w:p w14:paraId="56E1AB8F" w14:textId="737FA9A8" w:rsidR="005946A7" w:rsidRPr="00CE4B00" w:rsidRDefault="005946A7" w:rsidP="00C71B4E">
      <w:pPr>
        <w:spacing w:after="240"/>
        <w:rPr>
          <w:b/>
          <w:bCs/>
        </w:rPr>
      </w:pPr>
      <w:r w:rsidRPr="00CE4B00">
        <w:rPr>
          <w:b/>
          <w:bCs/>
        </w:rPr>
        <w:t xml:space="preserve">OŚRODEK </w:t>
      </w:r>
      <w:r w:rsidR="00CE4B00" w:rsidRPr="00CE4B00">
        <w:rPr>
          <w:b/>
          <w:bCs/>
        </w:rPr>
        <w:t xml:space="preserve">POMOCY </w:t>
      </w:r>
      <w:r w:rsidRPr="00CE4B00">
        <w:rPr>
          <w:b/>
          <w:bCs/>
        </w:rPr>
        <w:t>SPOŁECZN</w:t>
      </w:r>
      <w:r w:rsidR="00CE4B00" w:rsidRPr="00CE4B00">
        <w:rPr>
          <w:b/>
          <w:bCs/>
        </w:rPr>
        <w:t xml:space="preserve">EJ W </w:t>
      </w:r>
      <w:r w:rsidR="00C84B7D">
        <w:rPr>
          <w:b/>
          <w:bCs/>
        </w:rPr>
        <w:t xml:space="preserve">GMINIE </w:t>
      </w:r>
      <w:r w:rsidR="00386AB8">
        <w:rPr>
          <w:b/>
          <w:bCs/>
        </w:rPr>
        <w:t>GORZYCE</w:t>
      </w:r>
    </w:p>
    <w:p w14:paraId="0D5BF7B4" w14:textId="26110EB9" w:rsidR="00EA5F78" w:rsidRDefault="00CE4B00" w:rsidP="00EA5F78">
      <w:pPr>
        <w:pStyle w:val="NormalnyWeb"/>
        <w:spacing w:before="0" w:beforeAutospacing="0" w:after="0" w:afterAutospacing="0"/>
      </w:pPr>
      <w:r>
        <w:tab/>
      </w:r>
      <w:r w:rsidR="00EA5F78" w:rsidRPr="00C84B7D">
        <w:t xml:space="preserve">Zadania pomocy społecznej w gminie wykonuje ośrodek pomocy społecznej </w:t>
      </w:r>
      <w:r w:rsidR="00EA5F78" w:rsidRPr="00C84B7D">
        <w:br/>
        <w:t xml:space="preserve">w </w:t>
      </w:r>
      <w:r w:rsidR="00C84B7D" w:rsidRPr="00C84B7D">
        <w:t xml:space="preserve">gminie </w:t>
      </w:r>
      <w:r w:rsidR="00AA228B">
        <w:t>Gorzyce</w:t>
      </w:r>
      <w:r w:rsidR="00EA5F78" w:rsidRPr="00C84B7D">
        <w:t xml:space="preserve">. Realizując zadania zlecone z zakresu administracji rządowej, kieruje się ustaleniami przekazanymi przez Wojewodę, natomiast wykonując zadania własne gminy </w:t>
      </w:r>
      <w:r w:rsidR="00000080" w:rsidRPr="00C84B7D">
        <w:br/>
      </w:r>
      <w:r w:rsidR="00EA5F78" w:rsidRPr="00C84B7D">
        <w:t>w zakresie pomocy społecznej, kieruje się ustaleniami Wójta. Ośrodek pomocy społecznej koordynuje realizację strategii integracji i rozwiązywania problemów społecznych ze szczególnym uwzględnieniem programów pomocy społecznej, profilaktyki i rozwiązywania problemów alkoholowych i innych, których celem jest integracja osób i rodzin z grup szczególnego ryzyka; Kierownik ośrodka pomocy społecznej może wytaczać na rzecz obywateli powództwa o roszczenia alimentacyjne.</w:t>
      </w:r>
    </w:p>
    <w:p w14:paraId="776EA6DF" w14:textId="6B04A6C8" w:rsidR="00AA228B" w:rsidRDefault="00AA228B" w:rsidP="00EA5F78">
      <w:pPr>
        <w:pStyle w:val="NormalnyWeb"/>
        <w:spacing w:before="0" w:beforeAutospacing="0" w:after="0" w:afterAutospacing="0"/>
      </w:pPr>
    </w:p>
    <w:p w14:paraId="2C7F248B" w14:textId="380775B3" w:rsidR="00AA228B" w:rsidRPr="00AA228B" w:rsidRDefault="00AA228B" w:rsidP="00AA228B">
      <w:pPr>
        <w:pStyle w:val="NormalnyWeb"/>
        <w:spacing w:before="0" w:beforeAutospacing="0" w:after="0" w:afterAutospacing="0"/>
        <w:ind w:firstLine="708"/>
        <w:rPr>
          <w:sz w:val="36"/>
          <w:szCs w:val="36"/>
        </w:rPr>
      </w:pPr>
      <w:r w:rsidRPr="00AA228B">
        <w:rPr>
          <w:color w:val="000000"/>
          <w:shd w:val="clear" w:color="auto" w:fill="FFFFFF"/>
        </w:rPr>
        <w:t xml:space="preserve">Celem Ośrodka Pomocy Społecznej jest umożliwianie osobom i rodzinom przezwyciężanie trudnych sytuacji życiowych, których nie są one w stanie pokonać, wykorzystując własne uprawnienia, zasoby i możliwości - poprzez wspieranie osób i rodzin </w:t>
      </w:r>
      <w:r>
        <w:rPr>
          <w:color w:val="000000"/>
          <w:shd w:val="clear" w:color="auto" w:fill="FFFFFF"/>
        </w:rPr>
        <w:br/>
      </w:r>
      <w:r w:rsidRPr="00AA228B">
        <w:rPr>
          <w:color w:val="000000"/>
          <w:shd w:val="clear" w:color="auto" w:fill="FFFFFF"/>
        </w:rPr>
        <w:t xml:space="preserve">w wysiłkach zmierzających do zaspokajania niezbędnych potrzeb,     i umożliwienie im bytowania w warunkach odpowiadających godności człowieka. Udzielana pomoc powinna </w:t>
      </w:r>
      <w:r>
        <w:rPr>
          <w:color w:val="000000"/>
          <w:shd w:val="clear" w:color="auto" w:fill="FFFFFF"/>
        </w:rPr>
        <w:br/>
      </w:r>
      <w:r w:rsidRPr="00AA228B">
        <w:rPr>
          <w:color w:val="000000"/>
          <w:shd w:val="clear" w:color="auto" w:fill="FFFFFF"/>
        </w:rPr>
        <w:t xml:space="preserve">w miarę możliwości doprowadzić do życiowego usamodzielnienia osób i rodzin oraz ich integracji ze środowiskiem. Ośrodek Pomocy Społecznej w Gorzycach, został powołany na </w:t>
      </w:r>
      <w:r w:rsidRPr="00AA228B">
        <w:rPr>
          <w:color w:val="000000"/>
          <w:shd w:val="clear" w:color="auto" w:fill="FFFFFF"/>
        </w:rPr>
        <w:lastRenderedPageBreak/>
        <w:t xml:space="preserve">mocy uchwały  Nr IX/59/90 Gminnej Rady Narodowej w Gorzycach z dnia 30 marca 1990 r. w sprawie powołania jednostki budżetowej, swą działalność rozpoczął w dniu 1 maja 1990 roku. Pod Ośrodek Pomocy </w:t>
      </w:r>
      <w:r w:rsidR="00D47F46">
        <w:rPr>
          <w:color w:val="000000"/>
          <w:shd w:val="clear" w:color="auto" w:fill="FFFFFF"/>
        </w:rPr>
        <w:t>Społecznej</w:t>
      </w:r>
      <w:r w:rsidRPr="00AA228B">
        <w:rPr>
          <w:color w:val="000000"/>
          <w:shd w:val="clear" w:color="auto" w:fill="FFFFFF"/>
        </w:rPr>
        <w:t xml:space="preserve"> podlega Warsztat Terapii Zajęciowej.</w:t>
      </w:r>
      <w:r>
        <w:rPr>
          <w:rStyle w:val="Odwoanieprzypisudolnego"/>
          <w:color w:val="000000"/>
          <w:shd w:val="clear" w:color="auto" w:fill="FFFFFF"/>
        </w:rPr>
        <w:footnoteReference w:id="17"/>
      </w:r>
    </w:p>
    <w:p w14:paraId="0AAEFECB" w14:textId="77777777" w:rsidR="00EA5F78" w:rsidRDefault="00EA5F78" w:rsidP="00EA5F78">
      <w:pPr>
        <w:pStyle w:val="NormalnyWeb"/>
        <w:spacing w:before="0" w:beforeAutospacing="0" w:after="0" w:afterAutospacing="0"/>
      </w:pPr>
    </w:p>
    <w:p w14:paraId="6D577C37" w14:textId="0EE03654" w:rsidR="00EA5F78" w:rsidRPr="005754A5" w:rsidRDefault="00EA5F78" w:rsidP="00EA5F78">
      <w:pPr>
        <w:pStyle w:val="NormalnyWeb"/>
        <w:spacing w:before="0" w:beforeAutospacing="0" w:after="0" w:afterAutospacing="0"/>
        <w:jc w:val="center"/>
        <w:rPr>
          <w:b/>
          <w:bCs/>
        </w:rPr>
      </w:pPr>
      <w:r w:rsidRPr="005754A5">
        <w:rPr>
          <w:b/>
          <w:bCs/>
        </w:rPr>
        <w:t xml:space="preserve">STRUKTURA ORGANIZACYJNA OŚRODKA POMOCY SPOŁECZNEJ </w:t>
      </w:r>
      <w:r w:rsidR="002F44B4">
        <w:rPr>
          <w:b/>
          <w:bCs/>
        </w:rPr>
        <w:br/>
      </w:r>
      <w:r w:rsidRPr="005754A5">
        <w:rPr>
          <w:b/>
          <w:bCs/>
        </w:rPr>
        <w:t xml:space="preserve">W </w:t>
      </w:r>
      <w:r w:rsidR="00AA228B" w:rsidRPr="005754A5">
        <w:rPr>
          <w:b/>
          <w:bCs/>
        </w:rPr>
        <w:t>GORZYCACH</w:t>
      </w:r>
    </w:p>
    <w:p w14:paraId="55BDE732" w14:textId="1877C245" w:rsidR="004E6010" w:rsidRDefault="00685CB4" w:rsidP="00685CB4">
      <w:pPr>
        <w:pStyle w:val="NormalnyWeb"/>
        <w:ind w:firstLine="708"/>
      </w:pPr>
      <w:r w:rsidRPr="00115D8D">
        <w:t xml:space="preserve">W roku 2020, kadra </w:t>
      </w:r>
      <w:r w:rsidR="00115D8D" w:rsidRPr="00115D8D">
        <w:t>O</w:t>
      </w:r>
      <w:r w:rsidRPr="00115D8D">
        <w:t xml:space="preserve">środka </w:t>
      </w:r>
      <w:r w:rsidR="00115D8D" w:rsidRPr="00115D8D">
        <w:t>P</w:t>
      </w:r>
      <w:r w:rsidRPr="00115D8D">
        <w:t>omocy</w:t>
      </w:r>
      <w:r w:rsidR="00115D8D" w:rsidRPr="00115D8D">
        <w:t xml:space="preserve"> S</w:t>
      </w:r>
      <w:r w:rsidRPr="00115D8D">
        <w:t xml:space="preserve">połecznej liczyła </w:t>
      </w:r>
      <w:r w:rsidR="00D47F46">
        <w:t>13</w:t>
      </w:r>
      <w:r w:rsidRPr="00115D8D">
        <w:t xml:space="preserve"> osób w tym: kadra kierownicza</w:t>
      </w:r>
      <w:r w:rsidR="00115D8D">
        <w:t>-</w:t>
      </w:r>
      <w:r w:rsidRPr="00115D8D">
        <w:t xml:space="preserve"> 1 osoba, pracownicy socjalni</w:t>
      </w:r>
      <w:r w:rsidR="00B31016">
        <w:t>-</w:t>
      </w:r>
      <w:r w:rsidRPr="00115D8D">
        <w:t xml:space="preserve"> </w:t>
      </w:r>
      <w:r w:rsidR="00D47F46">
        <w:t>7</w:t>
      </w:r>
      <w:r w:rsidRPr="00115D8D">
        <w:t xml:space="preserve"> osób, pozostali pracownicy </w:t>
      </w:r>
      <w:r w:rsidR="00D47F46">
        <w:t xml:space="preserve">5 </w:t>
      </w:r>
      <w:r w:rsidRPr="00115D8D">
        <w:t>os</w:t>
      </w:r>
      <w:r w:rsidR="00115D8D" w:rsidRPr="00115D8D">
        <w:t>ób</w:t>
      </w:r>
      <w:r w:rsidR="00115D8D">
        <w:t xml:space="preserve">, w tym: główny księgowy, stanowisko do spraw administracyjno- kadrowych, asystent rodziny, pomoc administracyjna oraz </w:t>
      </w:r>
      <w:r w:rsidR="00D47F46">
        <w:t>1 opiekun</w:t>
      </w:r>
      <w:r w:rsidR="00115D8D">
        <w:t>.</w:t>
      </w:r>
    </w:p>
    <w:p w14:paraId="442D38C3" w14:textId="422D4352" w:rsidR="00232968" w:rsidRPr="00343987" w:rsidRDefault="001E0201" w:rsidP="00232968">
      <w:pPr>
        <w:pStyle w:val="NormalnyWeb"/>
      </w:pPr>
      <w:r>
        <w:tab/>
      </w:r>
      <w:r w:rsidR="00232968" w:rsidRPr="00343987">
        <w:t>Z danych Ośrod</w:t>
      </w:r>
      <w:r w:rsidR="004C3C6E" w:rsidRPr="00343987">
        <w:t>ka</w:t>
      </w:r>
      <w:r w:rsidR="00232968" w:rsidRPr="00343987">
        <w:t xml:space="preserve"> Pomocy Społecznej w </w:t>
      </w:r>
      <w:r w:rsidR="00386AB8" w:rsidRPr="00343987">
        <w:t>Gorzycach</w:t>
      </w:r>
      <w:r w:rsidR="00232968" w:rsidRPr="00343987">
        <w:t xml:space="preserve"> wynika, iż ogólna liczna rodzin korzystających z pomocy na przestrzeni lat 201</w:t>
      </w:r>
      <w:r w:rsidR="00343987">
        <w:t>8</w:t>
      </w:r>
      <w:r w:rsidR="00232968" w:rsidRPr="00343987">
        <w:t>-20</w:t>
      </w:r>
      <w:r w:rsidR="00343987">
        <w:t>20</w:t>
      </w:r>
      <w:r w:rsidR="00232968" w:rsidRPr="00343987">
        <w:t xml:space="preserve"> zmalała. </w:t>
      </w:r>
      <w:r w:rsidR="00343987">
        <w:t>W 2020 roku odnotowano najwyższą liczbę osób  korzystających z pomocy społecznej z powodu uzależnień.</w:t>
      </w:r>
    </w:p>
    <w:p w14:paraId="15E768CF" w14:textId="4F6AAC0E" w:rsidR="00232968" w:rsidRPr="00343987" w:rsidRDefault="00232968" w:rsidP="00232968">
      <w:pPr>
        <w:pStyle w:val="Bezodstpw"/>
        <w:rPr>
          <w:rStyle w:val="Tytuksiki"/>
          <w:spacing w:val="0"/>
          <w:sz w:val="22"/>
          <w:szCs w:val="22"/>
        </w:rPr>
      </w:pPr>
      <w:bookmarkStart w:id="81" w:name="_Toc82587621"/>
      <w:r w:rsidRPr="00343987">
        <w:t xml:space="preserve">Tabela </w:t>
      </w:r>
      <w:r w:rsidR="0093755E">
        <w:fldChar w:fldCharType="begin"/>
      </w:r>
      <w:r w:rsidR="0093755E">
        <w:instrText xml:space="preserve"> SEQ Tabela \* ARABIC </w:instrText>
      </w:r>
      <w:r w:rsidR="0093755E">
        <w:fldChar w:fldCharType="separate"/>
      </w:r>
      <w:r w:rsidR="003B0AA4">
        <w:rPr>
          <w:noProof/>
        </w:rPr>
        <w:t>15</w:t>
      </w:r>
      <w:r w:rsidR="0093755E">
        <w:rPr>
          <w:noProof/>
        </w:rPr>
        <w:fldChar w:fldCharType="end"/>
      </w:r>
      <w:r w:rsidRPr="00343987">
        <w:t>.</w:t>
      </w:r>
      <w:r w:rsidRPr="00343987">
        <w:rPr>
          <w:rStyle w:val="Tytuksiki"/>
          <w:spacing w:val="0"/>
          <w:sz w:val="22"/>
          <w:szCs w:val="22"/>
        </w:rPr>
        <w:t xml:space="preserve"> Rzeczywista liczba rodzin i osób objętych pomocą społeczną</w:t>
      </w:r>
      <w:bookmarkEnd w:id="81"/>
    </w:p>
    <w:tbl>
      <w:tblPr>
        <w:tblStyle w:val="Tabelasiatki1jasnaak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134"/>
        <w:gridCol w:w="1134"/>
        <w:gridCol w:w="1134"/>
      </w:tblGrid>
      <w:tr w:rsidR="00232968" w:rsidRPr="004E6010" w14:paraId="3538F76E" w14:textId="77777777" w:rsidTr="00343987">
        <w:trPr>
          <w:trHeight w:val="423"/>
        </w:trPr>
        <w:tc>
          <w:tcPr>
            <w:tcW w:w="5665" w:type="dxa"/>
            <w:shd w:val="clear" w:color="auto" w:fill="1F3864" w:themeFill="accent1" w:themeFillShade="80"/>
          </w:tcPr>
          <w:p w14:paraId="69AC8A1D" w14:textId="77777777" w:rsidR="00232968" w:rsidRPr="00343987" w:rsidRDefault="00232968" w:rsidP="00502196">
            <w:pPr>
              <w:suppressLineNumbers/>
              <w:suppressAutoHyphens/>
              <w:rPr>
                <w:b/>
                <w:bCs/>
                <w:color w:val="FFFFFF" w:themeColor="background1"/>
                <w:lang w:eastAsia="ar-SA"/>
              </w:rPr>
            </w:pPr>
          </w:p>
        </w:tc>
        <w:tc>
          <w:tcPr>
            <w:tcW w:w="1134" w:type="dxa"/>
            <w:shd w:val="clear" w:color="auto" w:fill="1F3864" w:themeFill="accent1" w:themeFillShade="80"/>
          </w:tcPr>
          <w:p w14:paraId="1B3B6E3A" w14:textId="39C8DD78" w:rsidR="00232968" w:rsidRPr="00343987" w:rsidRDefault="00232968" w:rsidP="00502196">
            <w:pPr>
              <w:suppressLineNumbers/>
              <w:suppressAutoHyphens/>
              <w:jc w:val="center"/>
              <w:rPr>
                <w:b/>
                <w:bCs/>
                <w:color w:val="FFFFFF" w:themeColor="background1"/>
                <w:lang w:eastAsia="ar-SA"/>
              </w:rPr>
            </w:pPr>
            <w:r w:rsidRPr="00343987">
              <w:rPr>
                <w:b/>
                <w:bCs/>
                <w:color w:val="FFFFFF" w:themeColor="background1"/>
                <w:lang w:eastAsia="ar-SA"/>
              </w:rPr>
              <w:t>201</w:t>
            </w:r>
            <w:r w:rsidR="00343987">
              <w:rPr>
                <w:b/>
                <w:bCs/>
                <w:color w:val="FFFFFF" w:themeColor="background1"/>
                <w:lang w:eastAsia="ar-SA"/>
              </w:rPr>
              <w:t>8</w:t>
            </w:r>
          </w:p>
        </w:tc>
        <w:tc>
          <w:tcPr>
            <w:tcW w:w="1134" w:type="dxa"/>
            <w:shd w:val="clear" w:color="auto" w:fill="1F3864" w:themeFill="accent1" w:themeFillShade="80"/>
          </w:tcPr>
          <w:p w14:paraId="52006BEE" w14:textId="129CFEBA" w:rsidR="00232968" w:rsidRPr="00343987" w:rsidRDefault="00232968" w:rsidP="00502196">
            <w:pPr>
              <w:suppressLineNumbers/>
              <w:suppressAutoHyphens/>
              <w:jc w:val="center"/>
              <w:rPr>
                <w:b/>
                <w:bCs/>
                <w:color w:val="FFFFFF" w:themeColor="background1"/>
                <w:lang w:eastAsia="ar-SA"/>
              </w:rPr>
            </w:pPr>
            <w:r w:rsidRPr="00343987">
              <w:rPr>
                <w:b/>
                <w:bCs/>
                <w:color w:val="FFFFFF" w:themeColor="background1"/>
                <w:lang w:eastAsia="ar-SA"/>
              </w:rPr>
              <w:t>201</w:t>
            </w:r>
            <w:r w:rsidR="00343987">
              <w:rPr>
                <w:b/>
                <w:bCs/>
                <w:color w:val="FFFFFF" w:themeColor="background1"/>
                <w:lang w:eastAsia="ar-SA"/>
              </w:rPr>
              <w:t>9</w:t>
            </w:r>
          </w:p>
        </w:tc>
        <w:tc>
          <w:tcPr>
            <w:tcW w:w="1134" w:type="dxa"/>
            <w:shd w:val="clear" w:color="auto" w:fill="1F3864" w:themeFill="accent1" w:themeFillShade="80"/>
          </w:tcPr>
          <w:p w14:paraId="75396086" w14:textId="5691E386" w:rsidR="00232968" w:rsidRPr="00343987" w:rsidRDefault="00232968" w:rsidP="00502196">
            <w:pPr>
              <w:suppressLineNumbers/>
              <w:suppressAutoHyphens/>
              <w:jc w:val="center"/>
              <w:rPr>
                <w:b/>
                <w:bCs/>
                <w:color w:val="FFFFFF" w:themeColor="background1"/>
                <w:lang w:eastAsia="ar-SA"/>
              </w:rPr>
            </w:pPr>
            <w:r w:rsidRPr="00343987">
              <w:rPr>
                <w:b/>
                <w:bCs/>
                <w:color w:val="FFFFFF" w:themeColor="background1"/>
                <w:lang w:eastAsia="ar-SA"/>
              </w:rPr>
              <w:t>20</w:t>
            </w:r>
            <w:r w:rsidR="00343987">
              <w:rPr>
                <w:b/>
                <w:bCs/>
                <w:color w:val="FFFFFF" w:themeColor="background1"/>
                <w:lang w:eastAsia="ar-SA"/>
              </w:rPr>
              <w:t>20</w:t>
            </w:r>
          </w:p>
        </w:tc>
      </w:tr>
      <w:tr w:rsidR="00232968" w:rsidRPr="004E6010" w14:paraId="6EC13C4A" w14:textId="77777777" w:rsidTr="000C2A1F">
        <w:trPr>
          <w:trHeight w:val="421"/>
        </w:trPr>
        <w:tc>
          <w:tcPr>
            <w:tcW w:w="5665" w:type="dxa"/>
          </w:tcPr>
          <w:p w14:paraId="65790F73" w14:textId="3D87EF3D" w:rsidR="00232968" w:rsidRPr="00343987" w:rsidRDefault="00232968" w:rsidP="00502196">
            <w:pPr>
              <w:spacing w:line="276" w:lineRule="auto"/>
            </w:pPr>
            <w:r w:rsidRPr="00343987">
              <w:t>Rodziny korzystające ze świadczeń OPS</w:t>
            </w:r>
            <w:r w:rsidRPr="00343987">
              <w:rPr>
                <w:b/>
                <w:bCs/>
                <w:color w:val="FFFFFF" w:themeColor="background1"/>
                <w:lang w:eastAsia="ar-SA"/>
              </w:rPr>
              <w:t xml:space="preserve"> </w:t>
            </w:r>
          </w:p>
        </w:tc>
        <w:tc>
          <w:tcPr>
            <w:tcW w:w="1134" w:type="dxa"/>
          </w:tcPr>
          <w:p w14:paraId="70529C78" w14:textId="26D45D46" w:rsidR="00232968" w:rsidRPr="00343987" w:rsidRDefault="00343987" w:rsidP="00502196">
            <w:pPr>
              <w:suppressLineNumbers/>
              <w:suppressAutoHyphens/>
              <w:jc w:val="center"/>
              <w:rPr>
                <w:lang w:eastAsia="ar-SA"/>
              </w:rPr>
            </w:pPr>
            <w:r w:rsidRPr="00343987">
              <w:rPr>
                <w:lang w:eastAsia="ar-SA"/>
              </w:rPr>
              <w:t>224</w:t>
            </w:r>
          </w:p>
        </w:tc>
        <w:tc>
          <w:tcPr>
            <w:tcW w:w="1134" w:type="dxa"/>
          </w:tcPr>
          <w:p w14:paraId="2C49A4CD" w14:textId="6E427BFD" w:rsidR="00232968" w:rsidRPr="00343987" w:rsidRDefault="00343987" w:rsidP="00502196">
            <w:pPr>
              <w:suppressLineNumbers/>
              <w:suppressAutoHyphens/>
              <w:jc w:val="center"/>
              <w:rPr>
                <w:lang w:eastAsia="ar-SA"/>
              </w:rPr>
            </w:pPr>
            <w:r w:rsidRPr="00343987">
              <w:rPr>
                <w:lang w:eastAsia="ar-SA"/>
              </w:rPr>
              <w:t>207</w:t>
            </w:r>
          </w:p>
        </w:tc>
        <w:tc>
          <w:tcPr>
            <w:tcW w:w="1134" w:type="dxa"/>
          </w:tcPr>
          <w:p w14:paraId="20441408" w14:textId="1937157E" w:rsidR="00232968" w:rsidRPr="00343987" w:rsidRDefault="00343987" w:rsidP="00502196">
            <w:pPr>
              <w:suppressLineNumbers/>
              <w:suppressAutoHyphens/>
              <w:jc w:val="center"/>
              <w:rPr>
                <w:color w:val="000000" w:themeColor="text1"/>
                <w:lang w:eastAsia="ar-SA"/>
              </w:rPr>
            </w:pPr>
            <w:r w:rsidRPr="00343987">
              <w:rPr>
                <w:color w:val="000000" w:themeColor="text1"/>
                <w:lang w:eastAsia="ar-SA"/>
              </w:rPr>
              <w:t>203</w:t>
            </w:r>
          </w:p>
        </w:tc>
      </w:tr>
      <w:tr w:rsidR="00343987" w:rsidRPr="004E6010" w14:paraId="7E96FD9B" w14:textId="77777777" w:rsidTr="000C2A1F">
        <w:trPr>
          <w:trHeight w:val="421"/>
        </w:trPr>
        <w:tc>
          <w:tcPr>
            <w:tcW w:w="5665" w:type="dxa"/>
          </w:tcPr>
          <w:p w14:paraId="4E5ECFCB" w14:textId="2687F0C0" w:rsidR="00343987" w:rsidRPr="00343987" w:rsidRDefault="00343987" w:rsidP="00502196">
            <w:pPr>
              <w:spacing w:line="276" w:lineRule="auto"/>
            </w:pPr>
            <w:r>
              <w:t>Liczba osób w rodzinach</w:t>
            </w:r>
          </w:p>
        </w:tc>
        <w:tc>
          <w:tcPr>
            <w:tcW w:w="1134" w:type="dxa"/>
          </w:tcPr>
          <w:p w14:paraId="2656754A" w14:textId="1D92CED1" w:rsidR="00343987" w:rsidRPr="00343987" w:rsidRDefault="00343987" w:rsidP="00502196">
            <w:pPr>
              <w:suppressLineNumbers/>
              <w:suppressAutoHyphens/>
              <w:jc w:val="center"/>
              <w:rPr>
                <w:lang w:eastAsia="ar-SA"/>
              </w:rPr>
            </w:pPr>
            <w:r>
              <w:rPr>
                <w:lang w:eastAsia="ar-SA"/>
              </w:rPr>
              <w:t>575</w:t>
            </w:r>
          </w:p>
        </w:tc>
        <w:tc>
          <w:tcPr>
            <w:tcW w:w="1134" w:type="dxa"/>
          </w:tcPr>
          <w:p w14:paraId="5DDE69DA" w14:textId="71C04211" w:rsidR="00343987" w:rsidRPr="00343987" w:rsidRDefault="00343987" w:rsidP="00502196">
            <w:pPr>
              <w:suppressLineNumbers/>
              <w:suppressAutoHyphens/>
              <w:jc w:val="center"/>
              <w:rPr>
                <w:lang w:eastAsia="ar-SA"/>
              </w:rPr>
            </w:pPr>
            <w:r>
              <w:rPr>
                <w:lang w:eastAsia="ar-SA"/>
              </w:rPr>
              <w:t>519</w:t>
            </w:r>
          </w:p>
        </w:tc>
        <w:tc>
          <w:tcPr>
            <w:tcW w:w="1134" w:type="dxa"/>
          </w:tcPr>
          <w:p w14:paraId="388FC575" w14:textId="2EFD6C36" w:rsidR="00343987" w:rsidRPr="00343987" w:rsidRDefault="00343987" w:rsidP="00502196">
            <w:pPr>
              <w:suppressLineNumbers/>
              <w:suppressAutoHyphens/>
              <w:jc w:val="center"/>
              <w:rPr>
                <w:color w:val="000000" w:themeColor="text1"/>
                <w:lang w:eastAsia="ar-SA"/>
              </w:rPr>
            </w:pPr>
            <w:r>
              <w:rPr>
                <w:color w:val="000000" w:themeColor="text1"/>
                <w:lang w:eastAsia="ar-SA"/>
              </w:rPr>
              <w:t>483</w:t>
            </w:r>
          </w:p>
        </w:tc>
      </w:tr>
      <w:tr w:rsidR="00343987" w:rsidRPr="004E6010" w14:paraId="6B60A7F1" w14:textId="77777777" w:rsidTr="000C2A1F">
        <w:trPr>
          <w:trHeight w:val="421"/>
        </w:trPr>
        <w:tc>
          <w:tcPr>
            <w:tcW w:w="5665" w:type="dxa"/>
          </w:tcPr>
          <w:p w14:paraId="018C16ED" w14:textId="3721F0E5" w:rsidR="00343987" w:rsidRPr="00343987" w:rsidRDefault="00343987" w:rsidP="00502196">
            <w:pPr>
              <w:spacing w:line="276" w:lineRule="auto"/>
            </w:pPr>
            <w:r>
              <w:t>Rodziny korzystające ze świadczeń z powodu problemów uzależnień</w:t>
            </w:r>
          </w:p>
        </w:tc>
        <w:tc>
          <w:tcPr>
            <w:tcW w:w="1134" w:type="dxa"/>
          </w:tcPr>
          <w:p w14:paraId="7658400F" w14:textId="1FDF4B8C" w:rsidR="00343987" w:rsidRPr="00343987" w:rsidRDefault="00343987" w:rsidP="00502196">
            <w:pPr>
              <w:suppressLineNumbers/>
              <w:suppressAutoHyphens/>
              <w:jc w:val="center"/>
              <w:rPr>
                <w:lang w:eastAsia="ar-SA"/>
              </w:rPr>
            </w:pPr>
            <w:r>
              <w:rPr>
                <w:lang w:eastAsia="ar-SA"/>
              </w:rPr>
              <w:t>34</w:t>
            </w:r>
          </w:p>
        </w:tc>
        <w:tc>
          <w:tcPr>
            <w:tcW w:w="1134" w:type="dxa"/>
          </w:tcPr>
          <w:p w14:paraId="329E87F9" w14:textId="4F9802D9" w:rsidR="00343987" w:rsidRPr="00343987" w:rsidRDefault="00343987" w:rsidP="00502196">
            <w:pPr>
              <w:suppressLineNumbers/>
              <w:suppressAutoHyphens/>
              <w:jc w:val="center"/>
              <w:rPr>
                <w:lang w:eastAsia="ar-SA"/>
              </w:rPr>
            </w:pPr>
            <w:r>
              <w:rPr>
                <w:lang w:eastAsia="ar-SA"/>
              </w:rPr>
              <w:t>33</w:t>
            </w:r>
          </w:p>
        </w:tc>
        <w:tc>
          <w:tcPr>
            <w:tcW w:w="1134" w:type="dxa"/>
          </w:tcPr>
          <w:p w14:paraId="06D31887" w14:textId="6DA861CC" w:rsidR="00343987" w:rsidRPr="00343987" w:rsidRDefault="00343987" w:rsidP="00502196">
            <w:pPr>
              <w:suppressLineNumbers/>
              <w:suppressAutoHyphens/>
              <w:jc w:val="center"/>
              <w:rPr>
                <w:color w:val="000000" w:themeColor="text1"/>
                <w:lang w:eastAsia="ar-SA"/>
              </w:rPr>
            </w:pPr>
            <w:r>
              <w:rPr>
                <w:color w:val="000000" w:themeColor="text1"/>
                <w:lang w:eastAsia="ar-SA"/>
              </w:rPr>
              <w:t>40</w:t>
            </w:r>
          </w:p>
        </w:tc>
      </w:tr>
    </w:tbl>
    <w:p w14:paraId="7B0A0819" w14:textId="22F1D798" w:rsidR="00232968" w:rsidRPr="009A3D4A" w:rsidRDefault="00232968" w:rsidP="00232968">
      <w:pPr>
        <w:pStyle w:val="Bezodstpw"/>
        <w:jc w:val="left"/>
      </w:pPr>
      <w:r w:rsidRPr="009A3D4A">
        <w:t xml:space="preserve">Źródło: opracowanie własne na podstawie danych OPS w </w:t>
      </w:r>
      <w:r w:rsidR="00343987" w:rsidRPr="009A3D4A">
        <w:t>Gorzycach</w:t>
      </w:r>
    </w:p>
    <w:p w14:paraId="4A0FD7EF" w14:textId="6123575F" w:rsidR="00C73ACB" w:rsidRPr="009A3D4A" w:rsidRDefault="00232968" w:rsidP="00232968">
      <w:pPr>
        <w:spacing w:before="240"/>
        <w:rPr>
          <w:color w:val="000000" w:themeColor="text1"/>
        </w:rPr>
      </w:pPr>
      <w:r w:rsidRPr="009A3D4A">
        <w:rPr>
          <w:color w:val="000000" w:themeColor="text1"/>
        </w:rPr>
        <w:tab/>
        <w:t>Najczęstszą formą udzielanej pomocy są świadczenia</w:t>
      </w:r>
      <w:r w:rsidR="00055B9D" w:rsidRPr="009A3D4A">
        <w:rPr>
          <w:color w:val="000000" w:themeColor="text1"/>
        </w:rPr>
        <w:t xml:space="preserve"> niefinansowe </w:t>
      </w:r>
      <w:r w:rsidR="000C2A1F" w:rsidRPr="009A3D4A">
        <w:rPr>
          <w:color w:val="000000" w:themeColor="text1"/>
        </w:rPr>
        <w:t>- porady</w:t>
      </w:r>
      <w:r w:rsidRPr="009A3D4A">
        <w:rPr>
          <w:color w:val="000000" w:themeColor="text1"/>
        </w:rPr>
        <w:t xml:space="preserve">, choć liczba rodzin korzystających z tego typu pomocy na przestrzeni ostatnich trzech lat nieco zmalała. Wiele </w:t>
      </w:r>
      <w:r w:rsidR="000C2A1F" w:rsidRPr="009A3D4A">
        <w:rPr>
          <w:color w:val="000000" w:themeColor="text1"/>
        </w:rPr>
        <w:t>osób</w:t>
      </w:r>
      <w:r w:rsidRPr="009A3D4A">
        <w:rPr>
          <w:color w:val="000000" w:themeColor="text1"/>
        </w:rPr>
        <w:t xml:space="preserve"> korzysta z świadczeń </w:t>
      </w:r>
      <w:r w:rsidR="000C2A1F" w:rsidRPr="009A3D4A">
        <w:rPr>
          <w:color w:val="000000" w:themeColor="text1"/>
        </w:rPr>
        <w:t xml:space="preserve">pieniężnych oraz </w:t>
      </w:r>
      <w:r w:rsidRPr="009A3D4A">
        <w:rPr>
          <w:color w:val="000000" w:themeColor="text1"/>
        </w:rPr>
        <w:t xml:space="preserve">rzeczowych, głównie w postaci posiłku. </w:t>
      </w:r>
    </w:p>
    <w:p w14:paraId="4AE598F9" w14:textId="1A6FC0EA" w:rsidR="00232968" w:rsidRDefault="00C73ACB" w:rsidP="002A7635">
      <w:pPr>
        <w:rPr>
          <w:color w:val="000000" w:themeColor="text1"/>
        </w:rPr>
      </w:pPr>
      <w:r w:rsidRPr="009A3D4A">
        <w:rPr>
          <w:color w:val="000000" w:themeColor="text1"/>
        </w:rPr>
        <w:tab/>
      </w:r>
      <w:r w:rsidR="00232968" w:rsidRPr="009A3D4A">
        <w:rPr>
          <w:color w:val="000000" w:themeColor="text1"/>
        </w:rPr>
        <w:t xml:space="preserve">Istotną formę wsparcia stanowi także pomoc socjalna, </w:t>
      </w:r>
      <w:r w:rsidRPr="009A3D4A">
        <w:rPr>
          <w:color w:val="000000" w:themeColor="text1"/>
        </w:rPr>
        <w:t>która jest ważnym zadaniem własnym o charakterze obowiązkowym. Praca socjalna jest to działalność zawodowa mająca na celu pomoc osobom</w:t>
      </w:r>
      <w:r w:rsidR="002A7635" w:rsidRPr="009A3D4A">
        <w:rPr>
          <w:color w:val="000000" w:themeColor="text1"/>
        </w:rPr>
        <w:t xml:space="preserve"> </w:t>
      </w:r>
      <w:r w:rsidRPr="009A3D4A">
        <w:rPr>
          <w:color w:val="000000" w:themeColor="text1"/>
        </w:rPr>
        <w:t xml:space="preserve">i rodzinom we wzmocnieniu lub odzyskaniu zdolności do funkcjonowania w środowisku. Praca socjalna prowadzona jest z osobami i rodzinami w celu rozwiązania lub wzmocnienia aktywności samodzielności życiowej. Prowadzona jest również </w:t>
      </w:r>
      <w:r w:rsidRPr="009A3D4A">
        <w:rPr>
          <w:color w:val="000000" w:themeColor="text1"/>
        </w:rPr>
        <w:lastRenderedPageBreak/>
        <w:t xml:space="preserve">ze społecznością lokalną w celu zapewnienia współpracy </w:t>
      </w:r>
      <w:r w:rsidR="002A7635" w:rsidRPr="009A3D4A">
        <w:rPr>
          <w:color w:val="000000" w:themeColor="text1"/>
        </w:rPr>
        <w:t xml:space="preserve">oraz </w:t>
      </w:r>
      <w:r w:rsidRPr="009A3D4A">
        <w:rPr>
          <w:color w:val="000000" w:themeColor="text1"/>
        </w:rPr>
        <w:t xml:space="preserve">koordynacji działań instytucji </w:t>
      </w:r>
      <w:r w:rsidR="002A7635" w:rsidRPr="009A3D4A">
        <w:rPr>
          <w:color w:val="000000" w:themeColor="text1"/>
        </w:rPr>
        <w:br/>
      </w:r>
      <w:r w:rsidRPr="009A3D4A">
        <w:rPr>
          <w:color w:val="000000" w:themeColor="text1"/>
        </w:rPr>
        <w:t>i organizacji istotnych dla zaspokojenia potrzeb członków społeczności. W ramach pracy socjalnej pracownicy socjalni świadczą pomoc w uzyskaniu różnych świadczeń między innymi: świadczeń</w:t>
      </w:r>
      <w:r w:rsidR="002A7635" w:rsidRPr="009A3D4A">
        <w:rPr>
          <w:color w:val="000000" w:themeColor="text1"/>
        </w:rPr>
        <w:t xml:space="preserve"> </w:t>
      </w:r>
      <w:r w:rsidRPr="009A3D4A">
        <w:rPr>
          <w:color w:val="000000" w:themeColor="text1"/>
        </w:rPr>
        <w:t>emerytalno-rentowych</w:t>
      </w:r>
      <w:r w:rsidR="002A7635" w:rsidRPr="009A3D4A">
        <w:rPr>
          <w:color w:val="000000" w:themeColor="text1"/>
        </w:rPr>
        <w:t xml:space="preserve"> </w:t>
      </w:r>
      <w:r w:rsidRPr="009A3D4A">
        <w:rPr>
          <w:color w:val="000000" w:themeColor="text1"/>
        </w:rPr>
        <w:t>świadczenia uzupełniającego, świadczeń rodzinnych, pisania wniosków itp.</w:t>
      </w:r>
      <w:r w:rsidR="002A7635" w:rsidRPr="009A3D4A">
        <w:rPr>
          <w:color w:val="000000" w:themeColor="text1"/>
        </w:rPr>
        <w:t xml:space="preserve"> </w:t>
      </w:r>
      <w:r w:rsidRPr="009A3D4A">
        <w:rPr>
          <w:color w:val="000000" w:themeColor="text1"/>
        </w:rPr>
        <w:t>Prac</w:t>
      </w:r>
      <w:r w:rsidR="002A7635" w:rsidRPr="009A3D4A">
        <w:rPr>
          <w:color w:val="000000" w:themeColor="text1"/>
        </w:rPr>
        <w:t>ę</w:t>
      </w:r>
      <w:r w:rsidRPr="009A3D4A">
        <w:rPr>
          <w:color w:val="000000" w:themeColor="text1"/>
        </w:rPr>
        <w:t xml:space="preserve"> socjaln</w:t>
      </w:r>
      <w:r w:rsidR="002A7635" w:rsidRPr="009A3D4A">
        <w:rPr>
          <w:color w:val="000000" w:themeColor="text1"/>
        </w:rPr>
        <w:t>ą ciężko przedstawić jest w liczbach</w:t>
      </w:r>
      <w:r w:rsidRPr="009A3D4A">
        <w:rPr>
          <w:color w:val="000000" w:themeColor="text1"/>
        </w:rPr>
        <w:t>, tabelach</w:t>
      </w:r>
      <w:r w:rsidR="002A7635" w:rsidRPr="009A3D4A">
        <w:rPr>
          <w:color w:val="000000" w:themeColor="text1"/>
        </w:rPr>
        <w:t xml:space="preserve">, </w:t>
      </w:r>
      <w:r w:rsidRPr="009A3D4A">
        <w:rPr>
          <w:color w:val="000000" w:themeColor="text1"/>
        </w:rPr>
        <w:t>trudno</w:t>
      </w:r>
      <w:r w:rsidR="002A7635" w:rsidRPr="009A3D4A">
        <w:rPr>
          <w:color w:val="000000" w:themeColor="text1"/>
        </w:rPr>
        <w:t xml:space="preserve"> jest </w:t>
      </w:r>
      <w:r w:rsidRPr="009A3D4A">
        <w:rPr>
          <w:color w:val="000000" w:themeColor="text1"/>
        </w:rPr>
        <w:t xml:space="preserve">ją opisać. Zajęcie to jest </w:t>
      </w:r>
      <w:r w:rsidR="002A7635" w:rsidRPr="009A3D4A">
        <w:rPr>
          <w:color w:val="000000" w:themeColor="text1"/>
        </w:rPr>
        <w:t xml:space="preserve">bardzo </w:t>
      </w:r>
      <w:r w:rsidRPr="009A3D4A">
        <w:rPr>
          <w:color w:val="000000" w:themeColor="text1"/>
        </w:rPr>
        <w:t xml:space="preserve">czasochłonne. Czasami jedna sprawa wymaga wykonania wielu telefonów, odwiedzenia wielu instytucji, współpracy z różnymi ludźmi  </w:t>
      </w:r>
      <w:r w:rsidR="002A7635" w:rsidRPr="009A3D4A">
        <w:rPr>
          <w:color w:val="000000" w:themeColor="text1"/>
        </w:rPr>
        <w:br/>
      </w:r>
      <w:r w:rsidRPr="009A3D4A">
        <w:rPr>
          <w:color w:val="000000" w:themeColor="text1"/>
        </w:rPr>
        <w:t>i organizacjami. Podsumowując jest to jedno z najtrudniejszych zadań wyznaczonych przez ustawę o pomocy społecznej</w:t>
      </w:r>
      <w:r w:rsidR="002A7635" w:rsidRPr="009A3D4A">
        <w:rPr>
          <w:color w:val="000000" w:themeColor="text1"/>
        </w:rPr>
        <w:t>.</w:t>
      </w:r>
    </w:p>
    <w:p w14:paraId="652A65E4" w14:textId="10A92E5A" w:rsidR="00232968" w:rsidRPr="00B92CD8" w:rsidRDefault="00232968" w:rsidP="00232968">
      <w:pPr>
        <w:pStyle w:val="Bezodstpw"/>
        <w:spacing w:before="240"/>
      </w:pPr>
      <w:bookmarkStart w:id="82" w:name="_Toc82587622"/>
      <w:r w:rsidRPr="00B9585C">
        <w:t xml:space="preserve">Tabela </w:t>
      </w:r>
      <w:r w:rsidRPr="00B92CD8">
        <w:rPr>
          <w:noProof/>
        </w:rPr>
        <w:fldChar w:fldCharType="begin"/>
      </w:r>
      <w:r w:rsidRPr="00B92CD8">
        <w:rPr>
          <w:noProof/>
        </w:rPr>
        <w:instrText xml:space="preserve"> SEQ Tabela \* ARABIC </w:instrText>
      </w:r>
      <w:r w:rsidRPr="00B92CD8">
        <w:rPr>
          <w:noProof/>
        </w:rPr>
        <w:fldChar w:fldCharType="separate"/>
      </w:r>
      <w:r w:rsidR="003B0AA4">
        <w:rPr>
          <w:noProof/>
        </w:rPr>
        <w:t>16</w:t>
      </w:r>
      <w:r w:rsidRPr="00B92CD8">
        <w:rPr>
          <w:noProof/>
        </w:rPr>
        <w:fldChar w:fldCharType="end"/>
      </w:r>
      <w:r w:rsidRPr="00B92CD8">
        <w:t>. Rodzaje świadczeń przyznanych w ramach zadań zleconych i własnych</w:t>
      </w:r>
      <w:bookmarkEnd w:id="82"/>
    </w:p>
    <w:tbl>
      <w:tblPr>
        <w:tblStyle w:val="Tabelasiatki1jasnaak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275"/>
        <w:gridCol w:w="1276"/>
        <w:gridCol w:w="1276"/>
      </w:tblGrid>
      <w:tr w:rsidR="00232968" w:rsidRPr="00B92CD8" w14:paraId="32346915" w14:textId="77777777" w:rsidTr="009A3D4A">
        <w:trPr>
          <w:trHeight w:val="423"/>
        </w:trPr>
        <w:tc>
          <w:tcPr>
            <w:tcW w:w="5240" w:type="dxa"/>
            <w:vMerge w:val="restart"/>
            <w:shd w:val="clear" w:color="auto" w:fill="1F3864" w:themeFill="accent1" w:themeFillShade="80"/>
          </w:tcPr>
          <w:p w14:paraId="2693C913" w14:textId="32E8B34B" w:rsidR="00232968" w:rsidRPr="00B92CD8" w:rsidRDefault="00232968" w:rsidP="00502196">
            <w:pPr>
              <w:suppressLineNumbers/>
              <w:suppressAutoHyphens/>
              <w:rPr>
                <w:b/>
                <w:bCs/>
                <w:color w:val="FFFFFF" w:themeColor="background1"/>
                <w:lang w:eastAsia="ar-SA"/>
              </w:rPr>
            </w:pPr>
            <w:bookmarkStart w:id="83" w:name="_Hlk57294565"/>
            <w:r w:rsidRPr="00B92CD8">
              <w:rPr>
                <w:b/>
                <w:bCs/>
                <w:color w:val="FFFFFF" w:themeColor="background1"/>
                <w:lang w:eastAsia="ar-SA"/>
              </w:rPr>
              <w:t>Rodzaje pomocy udzielanej przez OPS</w:t>
            </w:r>
          </w:p>
          <w:p w14:paraId="0E95B14D" w14:textId="77777777" w:rsidR="00232968" w:rsidRPr="00B92CD8" w:rsidRDefault="00232968" w:rsidP="00502196">
            <w:pPr>
              <w:suppressLineNumbers/>
              <w:suppressAutoHyphens/>
              <w:jc w:val="center"/>
              <w:rPr>
                <w:b/>
                <w:bCs/>
                <w:color w:val="FFFFFF" w:themeColor="background1"/>
                <w:lang w:eastAsia="ar-SA"/>
              </w:rPr>
            </w:pPr>
            <w:r w:rsidRPr="00B92CD8">
              <w:rPr>
                <w:b/>
                <w:bCs/>
                <w:color w:val="FFFFFF" w:themeColor="background1"/>
                <w:lang w:eastAsia="ar-SA"/>
              </w:rPr>
              <w:t xml:space="preserve">                                                                                       </w:t>
            </w:r>
          </w:p>
        </w:tc>
        <w:tc>
          <w:tcPr>
            <w:tcW w:w="1275" w:type="dxa"/>
            <w:shd w:val="clear" w:color="auto" w:fill="1F3864" w:themeFill="accent1" w:themeFillShade="80"/>
          </w:tcPr>
          <w:p w14:paraId="1FBF90D2" w14:textId="391CE8F5" w:rsidR="00232968" w:rsidRPr="00B92CD8" w:rsidRDefault="00232968" w:rsidP="00502196">
            <w:pPr>
              <w:suppressLineNumbers/>
              <w:suppressAutoHyphens/>
              <w:jc w:val="center"/>
              <w:rPr>
                <w:b/>
                <w:bCs/>
                <w:color w:val="FFFFFF" w:themeColor="background1"/>
                <w:lang w:eastAsia="ar-SA"/>
              </w:rPr>
            </w:pPr>
            <w:r w:rsidRPr="00B92CD8">
              <w:rPr>
                <w:b/>
                <w:bCs/>
                <w:color w:val="FFFFFF" w:themeColor="background1"/>
                <w:lang w:eastAsia="ar-SA"/>
              </w:rPr>
              <w:t>201</w:t>
            </w:r>
            <w:r w:rsidR="009D3BB7">
              <w:rPr>
                <w:b/>
                <w:bCs/>
                <w:color w:val="FFFFFF" w:themeColor="background1"/>
                <w:lang w:eastAsia="ar-SA"/>
              </w:rPr>
              <w:t>8</w:t>
            </w:r>
          </w:p>
        </w:tc>
        <w:tc>
          <w:tcPr>
            <w:tcW w:w="1276" w:type="dxa"/>
            <w:shd w:val="clear" w:color="auto" w:fill="1F3864" w:themeFill="accent1" w:themeFillShade="80"/>
          </w:tcPr>
          <w:p w14:paraId="13238476" w14:textId="1E0A2DD5" w:rsidR="00232968" w:rsidRPr="00B92CD8" w:rsidRDefault="00232968" w:rsidP="00502196">
            <w:pPr>
              <w:suppressLineNumbers/>
              <w:suppressAutoHyphens/>
              <w:jc w:val="center"/>
              <w:rPr>
                <w:b/>
                <w:bCs/>
                <w:color w:val="FFFFFF" w:themeColor="background1"/>
                <w:lang w:eastAsia="ar-SA"/>
              </w:rPr>
            </w:pPr>
            <w:r w:rsidRPr="00B92CD8">
              <w:rPr>
                <w:b/>
                <w:bCs/>
                <w:color w:val="FFFFFF" w:themeColor="background1"/>
                <w:lang w:eastAsia="ar-SA"/>
              </w:rPr>
              <w:t>201</w:t>
            </w:r>
            <w:r w:rsidR="009D3BB7">
              <w:rPr>
                <w:b/>
                <w:bCs/>
                <w:color w:val="FFFFFF" w:themeColor="background1"/>
                <w:lang w:eastAsia="ar-SA"/>
              </w:rPr>
              <w:t>9</w:t>
            </w:r>
          </w:p>
        </w:tc>
        <w:tc>
          <w:tcPr>
            <w:tcW w:w="1276" w:type="dxa"/>
            <w:shd w:val="clear" w:color="auto" w:fill="1F3864" w:themeFill="accent1" w:themeFillShade="80"/>
          </w:tcPr>
          <w:p w14:paraId="549D50DF" w14:textId="32903ACF" w:rsidR="00232968" w:rsidRPr="00B92CD8" w:rsidRDefault="00232968" w:rsidP="00502196">
            <w:pPr>
              <w:suppressLineNumbers/>
              <w:suppressAutoHyphens/>
              <w:jc w:val="center"/>
              <w:rPr>
                <w:b/>
                <w:bCs/>
                <w:color w:val="FFFFFF" w:themeColor="background1"/>
                <w:lang w:eastAsia="ar-SA"/>
              </w:rPr>
            </w:pPr>
            <w:r w:rsidRPr="00B92CD8">
              <w:rPr>
                <w:b/>
                <w:bCs/>
                <w:color w:val="FFFFFF" w:themeColor="background1"/>
                <w:lang w:eastAsia="ar-SA"/>
              </w:rPr>
              <w:t>20</w:t>
            </w:r>
            <w:r w:rsidR="009D3BB7">
              <w:rPr>
                <w:b/>
                <w:bCs/>
                <w:color w:val="FFFFFF" w:themeColor="background1"/>
                <w:lang w:eastAsia="ar-SA"/>
              </w:rPr>
              <w:t>20</w:t>
            </w:r>
          </w:p>
        </w:tc>
      </w:tr>
      <w:tr w:rsidR="00232968" w:rsidRPr="00B92CD8" w14:paraId="55A7CA9B" w14:textId="77777777" w:rsidTr="009A3D4A">
        <w:trPr>
          <w:trHeight w:val="423"/>
        </w:trPr>
        <w:tc>
          <w:tcPr>
            <w:tcW w:w="5240" w:type="dxa"/>
            <w:vMerge/>
            <w:shd w:val="clear" w:color="auto" w:fill="1F3864" w:themeFill="accent1" w:themeFillShade="80"/>
          </w:tcPr>
          <w:p w14:paraId="1FB01DF4" w14:textId="77777777" w:rsidR="00232968" w:rsidRPr="00B92CD8" w:rsidRDefault="00232968" w:rsidP="00502196">
            <w:pPr>
              <w:suppressLineNumbers/>
              <w:suppressAutoHyphens/>
              <w:jc w:val="center"/>
              <w:rPr>
                <w:b/>
                <w:bCs/>
                <w:color w:val="FFFFFF" w:themeColor="background1"/>
                <w:lang w:eastAsia="ar-SA"/>
              </w:rPr>
            </w:pPr>
          </w:p>
        </w:tc>
        <w:tc>
          <w:tcPr>
            <w:tcW w:w="3827" w:type="dxa"/>
            <w:gridSpan w:val="3"/>
            <w:shd w:val="clear" w:color="auto" w:fill="1F3864" w:themeFill="accent1" w:themeFillShade="80"/>
          </w:tcPr>
          <w:p w14:paraId="4279CC84" w14:textId="356C9A8F" w:rsidR="00232968" w:rsidRPr="00B92CD8" w:rsidRDefault="00E6565A" w:rsidP="00502196">
            <w:pPr>
              <w:suppressLineNumbers/>
              <w:suppressAutoHyphens/>
              <w:jc w:val="center"/>
              <w:rPr>
                <w:b/>
                <w:bCs/>
                <w:color w:val="FFFFFF" w:themeColor="background1"/>
                <w:lang w:eastAsia="ar-SA"/>
              </w:rPr>
            </w:pPr>
            <w:r w:rsidRPr="00B92CD8">
              <w:rPr>
                <w:b/>
                <w:bCs/>
                <w:color w:val="FFFFFF" w:themeColor="background1"/>
                <w:lang w:eastAsia="ar-SA"/>
              </w:rPr>
              <w:t>Osoby</w:t>
            </w:r>
            <w:r w:rsidR="00940C28">
              <w:rPr>
                <w:b/>
                <w:bCs/>
                <w:color w:val="FFFFFF" w:themeColor="background1"/>
                <w:lang w:eastAsia="ar-SA"/>
              </w:rPr>
              <w:t xml:space="preserve"> / Rodziny</w:t>
            </w:r>
          </w:p>
        </w:tc>
      </w:tr>
      <w:tr w:rsidR="000C2A1F" w:rsidRPr="00B92CD8" w14:paraId="40506EF1" w14:textId="77777777" w:rsidTr="000C2A1F">
        <w:trPr>
          <w:trHeight w:val="305"/>
        </w:trPr>
        <w:tc>
          <w:tcPr>
            <w:tcW w:w="5240" w:type="dxa"/>
          </w:tcPr>
          <w:p w14:paraId="2114704E" w14:textId="77777777" w:rsidR="000C2A1F" w:rsidRPr="00B92CD8" w:rsidRDefault="000C2A1F" w:rsidP="000C2A1F">
            <w:pPr>
              <w:spacing w:line="276" w:lineRule="auto"/>
            </w:pPr>
            <w:r w:rsidRPr="00B92CD8">
              <w:t>Świadczenia pieniężne</w:t>
            </w:r>
          </w:p>
        </w:tc>
        <w:tc>
          <w:tcPr>
            <w:tcW w:w="1275" w:type="dxa"/>
          </w:tcPr>
          <w:p w14:paraId="28252B91" w14:textId="292A5AA6" w:rsidR="000C2A1F" w:rsidRPr="00B92CD8" w:rsidRDefault="009A3D4A" w:rsidP="000C2A1F">
            <w:pPr>
              <w:suppressLineNumbers/>
              <w:suppressAutoHyphens/>
              <w:jc w:val="center"/>
              <w:rPr>
                <w:lang w:eastAsia="ar-SA"/>
              </w:rPr>
            </w:pPr>
            <w:r>
              <w:t>193</w:t>
            </w:r>
            <w:r w:rsidR="00940C28">
              <w:t>/185</w:t>
            </w:r>
          </w:p>
        </w:tc>
        <w:tc>
          <w:tcPr>
            <w:tcW w:w="1276" w:type="dxa"/>
          </w:tcPr>
          <w:p w14:paraId="35051B3D" w14:textId="613DB8F7" w:rsidR="000C2A1F" w:rsidRPr="00B92CD8" w:rsidRDefault="009A3D4A" w:rsidP="000C2A1F">
            <w:pPr>
              <w:suppressLineNumbers/>
              <w:suppressAutoHyphens/>
              <w:jc w:val="center"/>
              <w:rPr>
                <w:lang w:eastAsia="ar-SA"/>
              </w:rPr>
            </w:pPr>
            <w:r>
              <w:t>181</w:t>
            </w:r>
            <w:r w:rsidR="00940C28">
              <w:t>/176</w:t>
            </w:r>
          </w:p>
        </w:tc>
        <w:tc>
          <w:tcPr>
            <w:tcW w:w="1276" w:type="dxa"/>
          </w:tcPr>
          <w:p w14:paraId="1FF2CA87" w14:textId="15D50F70" w:rsidR="000C2A1F" w:rsidRPr="00B92CD8" w:rsidRDefault="009A3D4A" w:rsidP="000C2A1F">
            <w:pPr>
              <w:suppressLineNumbers/>
              <w:suppressAutoHyphens/>
              <w:jc w:val="center"/>
              <w:rPr>
                <w:color w:val="000000" w:themeColor="text1"/>
                <w:lang w:eastAsia="ar-SA"/>
              </w:rPr>
            </w:pPr>
            <w:r>
              <w:t>174</w:t>
            </w:r>
            <w:r w:rsidR="00940C28">
              <w:t>/169</w:t>
            </w:r>
          </w:p>
        </w:tc>
      </w:tr>
      <w:tr w:rsidR="000C2A1F" w:rsidRPr="00B92CD8" w14:paraId="1A31E6A3" w14:textId="77777777" w:rsidTr="000C2A1F">
        <w:trPr>
          <w:trHeight w:val="305"/>
        </w:trPr>
        <w:tc>
          <w:tcPr>
            <w:tcW w:w="5240" w:type="dxa"/>
          </w:tcPr>
          <w:p w14:paraId="7B30B2A0" w14:textId="77777777" w:rsidR="009A3D4A" w:rsidRDefault="000C2A1F" w:rsidP="000C2A1F">
            <w:pPr>
              <w:spacing w:line="276" w:lineRule="auto"/>
            </w:pPr>
            <w:r w:rsidRPr="00B92CD8">
              <w:t>Świadczenia niepieniężne</w:t>
            </w:r>
            <w:r>
              <w:t xml:space="preserve"> ogółem, </w:t>
            </w:r>
          </w:p>
          <w:p w14:paraId="68BCDB7B" w14:textId="0495A03B" w:rsidR="000C2A1F" w:rsidRDefault="000C2A1F" w:rsidP="000C2A1F">
            <w:pPr>
              <w:spacing w:line="276" w:lineRule="auto"/>
            </w:pPr>
            <w:r>
              <w:t>w tym:</w:t>
            </w:r>
          </w:p>
          <w:p w14:paraId="303CE5E9" w14:textId="77777777" w:rsidR="000C2A1F" w:rsidRPr="00B92CD8" w:rsidRDefault="000C2A1F" w:rsidP="000C2A1F">
            <w:pPr>
              <w:spacing w:line="276" w:lineRule="auto"/>
            </w:pPr>
            <w:r>
              <w:t>- posiłki</w:t>
            </w:r>
            <w:r w:rsidRPr="00B92CD8">
              <w:t xml:space="preserve"> </w:t>
            </w:r>
          </w:p>
        </w:tc>
        <w:tc>
          <w:tcPr>
            <w:tcW w:w="1275" w:type="dxa"/>
          </w:tcPr>
          <w:p w14:paraId="3863E2B9" w14:textId="0030DA57" w:rsidR="000C2A1F" w:rsidRDefault="009A3D4A" w:rsidP="000C2A1F">
            <w:pPr>
              <w:suppressLineNumbers/>
              <w:suppressAutoHyphens/>
              <w:spacing w:line="276" w:lineRule="auto"/>
              <w:jc w:val="center"/>
            </w:pPr>
            <w:r>
              <w:t>168</w:t>
            </w:r>
            <w:r w:rsidR="00940C28">
              <w:t>/98</w:t>
            </w:r>
          </w:p>
          <w:p w14:paraId="6C645DA0" w14:textId="77777777" w:rsidR="009A3D4A" w:rsidRDefault="009A3D4A" w:rsidP="000C2A1F">
            <w:pPr>
              <w:suppressLineNumbers/>
              <w:suppressAutoHyphens/>
              <w:spacing w:line="276" w:lineRule="auto"/>
              <w:jc w:val="center"/>
            </w:pPr>
          </w:p>
          <w:p w14:paraId="40811E18" w14:textId="16419100" w:rsidR="009A3D4A" w:rsidRPr="00B92CD8" w:rsidRDefault="009A3D4A" w:rsidP="000C2A1F">
            <w:pPr>
              <w:suppressLineNumbers/>
              <w:suppressAutoHyphens/>
              <w:spacing w:line="276" w:lineRule="auto"/>
              <w:jc w:val="center"/>
              <w:rPr>
                <w:lang w:eastAsia="ar-SA"/>
              </w:rPr>
            </w:pPr>
            <w:r>
              <w:t>127</w:t>
            </w:r>
          </w:p>
        </w:tc>
        <w:tc>
          <w:tcPr>
            <w:tcW w:w="1276" w:type="dxa"/>
          </w:tcPr>
          <w:p w14:paraId="48D28520" w14:textId="3791481F" w:rsidR="000C2A1F" w:rsidRDefault="009A3D4A" w:rsidP="000C2A1F">
            <w:pPr>
              <w:suppressLineNumbers/>
              <w:suppressAutoHyphens/>
              <w:spacing w:line="276" w:lineRule="auto"/>
              <w:jc w:val="center"/>
            </w:pPr>
            <w:r>
              <w:t>126</w:t>
            </w:r>
            <w:r w:rsidR="00940C28">
              <w:t>/83</w:t>
            </w:r>
          </w:p>
          <w:p w14:paraId="0A70A6D2" w14:textId="77777777" w:rsidR="009A3D4A" w:rsidRDefault="009A3D4A" w:rsidP="000C2A1F">
            <w:pPr>
              <w:suppressLineNumbers/>
              <w:suppressAutoHyphens/>
              <w:spacing w:line="276" w:lineRule="auto"/>
              <w:jc w:val="center"/>
            </w:pPr>
          </w:p>
          <w:p w14:paraId="3918B3F2" w14:textId="6168BEE8" w:rsidR="009A3D4A" w:rsidRPr="00B92CD8" w:rsidRDefault="009A3D4A" w:rsidP="000C2A1F">
            <w:pPr>
              <w:suppressLineNumbers/>
              <w:suppressAutoHyphens/>
              <w:spacing w:line="276" w:lineRule="auto"/>
              <w:jc w:val="center"/>
              <w:rPr>
                <w:lang w:eastAsia="ar-SA"/>
              </w:rPr>
            </w:pPr>
            <w:r>
              <w:t>85</w:t>
            </w:r>
          </w:p>
        </w:tc>
        <w:tc>
          <w:tcPr>
            <w:tcW w:w="1276" w:type="dxa"/>
          </w:tcPr>
          <w:p w14:paraId="403A0183" w14:textId="55786A1E" w:rsidR="000C2A1F" w:rsidRDefault="009A3D4A" w:rsidP="000C2A1F">
            <w:pPr>
              <w:suppressLineNumbers/>
              <w:tabs>
                <w:tab w:val="left" w:pos="1080"/>
              </w:tabs>
              <w:suppressAutoHyphens/>
              <w:spacing w:line="276" w:lineRule="auto"/>
              <w:jc w:val="center"/>
            </w:pPr>
            <w:r>
              <w:t>110</w:t>
            </w:r>
            <w:r w:rsidR="00940C28">
              <w:t>/70</w:t>
            </w:r>
          </w:p>
          <w:p w14:paraId="41783047" w14:textId="77777777" w:rsidR="009A3D4A" w:rsidRDefault="009A3D4A" w:rsidP="000C2A1F">
            <w:pPr>
              <w:suppressLineNumbers/>
              <w:tabs>
                <w:tab w:val="left" w:pos="1080"/>
              </w:tabs>
              <w:suppressAutoHyphens/>
              <w:spacing w:line="276" w:lineRule="auto"/>
              <w:jc w:val="center"/>
            </w:pPr>
          </w:p>
          <w:p w14:paraId="610F11FC" w14:textId="1EBC8648" w:rsidR="009A3D4A" w:rsidRPr="00B92CD8" w:rsidRDefault="009A3D4A" w:rsidP="000C2A1F">
            <w:pPr>
              <w:suppressLineNumbers/>
              <w:tabs>
                <w:tab w:val="left" w:pos="1080"/>
              </w:tabs>
              <w:suppressAutoHyphens/>
              <w:spacing w:line="276" w:lineRule="auto"/>
              <w:jc w:val="center"/>
              <w:rPr>
                <w:color w:val="000000" w:themeColor="text1"/>
                <w:lang w:eastAsia="ar-SA"/>
              </w:rPr>
            </w:pPr>
            <w:r>
              <w:t>74</w:t>
            </w:r>
          </w:p>
        </w:tc>
      </w:tr>
      <w:tr w:rsidR="000C2A1F" w:rsidRPr="00B92CD8" w14:paraId="7F5C87BD" w14:textId="77777777" w:rsidTr="000C2A1F">
        <w:trPr>
          <w:trHeight w:val="305"/>
        </w:trPr>
        <w:tc>
          <w:tcPr>
            <w:tcW w:w="5240" w:type="dxa"/>
          </w:tcPr>
          <w:p w14:paraId="0E3EA3FB" w14:textId="45937989" w:rsidR="000C2A1F" w:rsidRPr="00B92CD8" w:rsidRDefault="000C2A1F" w:rsidP="000C2A1F">
            <w:pPr>
              <w:spacing w:line="276" w:lineRule="auto"/>
            </w:pPr>
            <w:r w:rsidRPr="00B92CD8">
              <w:t xml:space="preserve">Pomoc udzielana w postaci pracy socjalnej ogółem </w:t>
            </w:r>
          </w:p>
        </w:tc>
        <w:tc>
          <w:tcPr>
            <w:tcW w:w="1275" w:type="dxa"/>
          </w:tcPr>
          <w:p w14:paraId="6864A008" w14:textId="2175D8A3" w:rsidR="000C2A1F" w:rsidRPr="00B92CD8" w:rsidRDefault="009A3D4A" w:rsidP="000C2A1F">
            <w:pPr>
              <w:suppressLineNumbers/>
              <w:suppressAutoHyphens/>
              <w:spacing w:line="276" w:lineRule="auto"/>
              <w:jc w:val="center"/>
              <w:rPr>
                <w:lang w:eastAsia="ar-SA"/>
              </w:rPr>
            </w:pPr>
            <w:r>
              <w:t>301</w:t>
            </w:r>
          </w:p>
        </w:tc>
        <w:tc>
          <w:tcPr>
            <w:tcW w:w="1276" w:type="dxa"/>
          </w:tcPr>
          <w:p w14:paraId="1576BB32" w14:textId="74B4A866" w:rsidR="000C2A1F" w:rsidRPr="00B92CD8" w:rsidRDefault="009A3D4A" w:rsidP="000C2A1F">
            <w:pPr>
              <w:suppressLineNumbers/>
              <w:suppressAutoHyphens/>
              <w:spacing w:line="276" w:lineRule="auto"/>
              <w:jc w:val="center"/>
              <w:rPr>
                <w:lang w:eastAsia="ar-SA"/>
              </w:rPr>
            </w:pPr>
            <w:r>
              <w:t>270</w:t>
            </w:r>
          </w:p>
        </w:tc>
        <w:tc>
          <w:tcPr>
            <w:tcW w:w="1276" w:type="dxa"/>
          </w:tcPr>
          <w:p w14:paraId="08F02232" w14:textId="48F2757A" w:rsidR="000C2A1F" w:rsidRPr="00B92CD8" w:rsidRDefault="009A3D4A" w:rsidP="000C2A1F">
            <w:pPr>
              <w:suppressLineNumbers/>
              <w:suppressAutoHyphens/>
              <w:spacing w:line="276" w:lineRule="auto"/>
              <w:jc w:val="center"/>
              <w:rPr>
                <w:color w:val="000000" w:themeColor="text1"/>
                <w:lang w:eastAsia="ar-SA"/>
              </w:rPr>
            </w:pPr>
            <w:r>
              <w:t>275</w:t>
            </w:r>
          </w:p>
        </w:tc>
      </w:tr>
      <w:tr w:rsidR="009A3D4A" w:rsidRPr="00B92CD8" w14:paraId="5A655840" w14:textId="77777777" w:rsidTr="000C2A1F">
        <w:trPr>
          <w:trHeight w:val="305"/>
        </w:trPr>
        <w:tc>
          <w:tcPr>
            <w:tcW w:w="5240" w:type="dxa"/>
          </w:tcPr>
          <w:p w14:paraId="783C3F86" w14:textId="77777777" w:rsidR="009A3D4A" w:rsidRDefault="009A3D4A" w:rsidP="000C2A1F">
            <w:pPr>
              <w:spacing w:line="276" w:lineRule="auto"/>
            </w:pPr>
            <w:r>
              <w:t>Usługi opiekuńcze ogółem</w:t>
            </w:r>
          </w:p>
          <w:p w14:paraId="0613C31E" w14:textId="77777777" w:rsidR="009A3D4A" w:rsidRDefault="009A3D4A" w:rsidP="000C2A1F">
            <w:pPr>
              <w:spacing w:line="276" w:lineRule="auto"/>
            </w:pPr>
            <w:r>
              <w:t>W tym:</w:t>
            </w:r>
          </w:p>
          <w:p w14:paraId="0C87862F" w14:textId="75C5DC60" w:rsidR="009A3D4A" w:rsidRPr="00B92CD8" w:rsidRDefault="009A3D4A" w:rsidP="000C2A1F">
            <w:pPr>
              <w:spacing w:line="276" w:lineRule="auto"/>
            </w:pPr>
            <w:r>
              <w:t>-specjalistyczne</w:t>
            </w:r>
            <w:r w:rsidR="006700FD" w:rsidRPr="006700FD">
              <w:t xml:space="preserve"> dla osób z zaburzeniami psychicznymi</w:t>
            </w:r>
          </w:p>
        </w:tc>
        <w:tc>
          <w:tcPr>
            <w:tcW w:w="1275" w:type="dxa"/>
          </w:tcPr>
          <w:p w14:paraId="5CE1C8DC" w14:textId="77777777" w:rsidR="009A3D4A" w:rsidRDefault="009A3D4A" w:rsidP="000C2A1F">
            <w:pPr>
              <w:suppressLineNumbers/>
              <w:suppressAutoHyphens/>
              <w:spacing w:line="276" w:lineRule="auto"/>
              <w:jc w:val="center"/>
            </w:pPr>
            <w:r>
              <w:t>30</w:t>
            </w:r>
          </w:p>
          <w:p w14:paraId="22662A1A" w14:textId="77777777" w:rsidR="009A3D4A" w:rsidRDefault="009A3D4A" w:rsidP="000C2A1F">
            <w:pPr>
              <w:suppressLineNumbers/>
              <w:suppressAutoHyphens/>
              <w:spacing w:line="276" w:lineRule="auto"/>
              <w:jc w:val="center"/>
            </w:pPr>
          </w:p>
          <w:p w14:paraId="463374A4" w14:textId="2F955827" w:rsidR="009A3D4A" w:rsidRDefault="009A3D4A" w:rsidP="000C2A1F">
            <w:pPr>
              <w:suppressLineNumbers/>
              <w:suppressAutoHyphens/>
              <w:spacing w:line="276" w:lineRule="auto"/>
              <w:jc w:val="center"/>
            </w:pPr>
            <w:r>
              <w:t>16</w:t>
            </w:r>
          </w:p>
        </w:tc>
        <w:tc>
          <w:tcPr>
            <w:tcW w:w="1276" w:type="dxa"/>
          </w:tcPr>
          <w:p w14:paraId="5FF650CB" w14:textId="77777777" w:rsidR="009A3D4A" w:rsidRDefault="009A3D4A" w:rsidP="000C2A1F">
            <w:pPr>
              <w:suppressLineNumbers/>
              <w:suppressAutoHyphens/>
              <w:spacing w:line="276" w:lineRule="auto"/>
              <w:jc w:val="center"/>
            </w:pPr>
            <w:r>
              <w:t>32</w:t>
            </w:r>
          </w:p>
          <w:p w14:paraId="48434504" w14:textId="77777777" w:rsidR="009A3D4A" w:rsidRDefault="009A3D4A" w:rsidP="000C2A1F">
            <w:pPr>
              <w:suppressLineNumbers/>
              <w:suppressAutoHyphens/>
              <w:spacing w:line="276" w:lineRule="auto"/>
              <w:jc w:val="center"/>
            </w:pPr>
          </w:p>
          <w:p w14:paraId="3F0EA0ED" w14:textId="5113D44E" w:rsidR="009A3D4A" w:rsidRDefault="009A3D4A" w:rsidP="000C2A1F">
            <w:pPr>
              <w:suppressLineNumbers/>
              <w:suppressAutoHyphens/>
              <w:spacing w:line="276" w:lineRule="auto"/>
              <w:jc w:val="center"/>
            </w:pPr>
            <w:r>
              <w:t>14</w:t>
            </w:r>
          </w:p>
        </w:tc>
        <w:tc>
          <w:tcPr>
            <w:tcW w:w="1276" w:type="dxa"/>
          </w:tcPr>
          <w:p w14:paraId="363A165E" w14:textId="77777777" w:rsidR="009A3D4A" w:rsidRDefault="009A3D4A" w:rsidP="000C2A1F">
            <w:pPr>
              <w:suppressLineNumbers/>
              <w:suppressAutoHyphens/>
              <w:spacing w:line="276" w:lineRule="auto"/>
              <w:jc w:val="center"/>
            </w:pPr>
            <w:r>
              <w:t>26</w:t>
            </w:r>
          </w:p>
          <w:p w14:paraId="53CA6F05" w14:textId="77777777" w:rsidR="009A3D4A" w:rsidRDefault="009A3D4A" w:rsidP="000C2A1F">
            <w:pPr>
              <w:suppressLineNumbers/>
              <w:suppressAutoHyphens/>
              <w:spacing w:line="276" w:lineRule="auto"/>
              <w:jc w:val="center"/>
            </w:pPr>
          </w:p>
          <w:p w14:paraId="2F408CC6" w14:textId="1811FAE5" w:rsidR="009A3D4A" w:rsidRDefault="009A3D4A" w:rsidP="000C2A1F">
            <w:pPr>
              <w:suppressLineNumbers/>
              <w:suppressAutoHyphens/>
              <w:spacing w:line="276" w:lineRule="auto"/>
              <w:jc w:val="center"/>
            </w:pPr>
            <w:r>
              <w:t>7</w:t>
            </w:r>
          </w:p>
        </w:tc>
      </w:tr>
      <w:tr w:rsidR="009A3D4A" w:rsidRPr="00B92CD8" w14:paraId="6BBBC732" w14:textId="77777777" w:rsidTr="00EE5067">
        <w:trPr>
          <w:trHeight w:val="427"/>
        </w:trPr>
        <w:tc>
          <w:tcPr>
            <w:tcW w:w="5240" w:type="dxa"/>
          </w:tcPr>
          <w:p w14:paraId="7CF784A9" w14:textId="41582607" w:rsidR="009A3D4A" w:rsidRPr="00B92CD8" w:rsidRDefault="009A3D4A" w:rsidP="000C2A1F">
            <w:pPr>
              <w:spacing w:line="276" w:lineRule="auto"/>
            </w:pPr>
            <w:r>
              <w:t>Odpłatność za pobyt w domu pomocy społecznej</w:t>
            </w:r>
          </w:p>
        </w:tc>
        <w:tc>
          <w:tcPr>
            <w:tcW w:w="1275" w:type="dxa"/>
          </w:tcPr>
          <w:p w14:paraId="3EA93970" w14:textId="335277C6" w:rsidR="009A3D4A" w:rsidRDefault="009A3D4A" w:rsidP="000C2A1F">
            <w:pPr>
              <w:suppressLineNumbers/>
              <w:suppressAutoHyphens/>
              <w:spacing w:line="276" w:lineRule="auto"/>
              <w:jc w:val="center"/>
            </w:pPr>
            <w:r>
              <w:t>10</w:t>
            </w:r>
          </w:p>
        </w:tc>
        <w:tc>
          <w:tcPr>
            <w:tcW w:w="1276" w:type="dxa"/>
          </w:tcPr>
          <w:p w14:paraId="7D0D42D8" w14:textId="3D60007C" w:rsidR="009A3D4A" w:rsidRDefault="009A3D4A" w:rsidP="000C2A1F">
            <w:pPr>
              <w:suppressLineNumbers/>
              <w:suppressAutoHyphens/>
              <w:spacing w:line="276" w:lineRule="auto"/>
              <w:jc w:val="center"/>
            </w:pPr>
            <w:r>
              <w:t>12</w:t>
            </w:r>
          </w:p>
        </w:tc>
        <w:tc>
          <w:tcPr>
            <w:tcW w:w="1276" w:type="dxa"/>
          </w:tcPr>
          <w:p w14:paraId="00CA4B6A" w14:textId="30C0C6F7" w:rsidR="009A3D4A" w:rsidRDefault="009A3D4A" w:rsidP="000C2A1F">
            <w:pPr>
              <w:suppressLineNumbers/>
              <w:suppressAutoHyphens/>
              <w:spacing w:line="276" w:lineRule="auto"/>
              <w:jc w:val="center"/>
            </w:pPr>
            <w:r>
              <w:t>11</w:t>
            </w:r>
          </w:p>
        </w:tc>
      </w:tr>
    </w:tbl>
    <w:bookmarkEnd w:id="83"/>
    <w:p w14:paraId="683AD1EE" w14:textId="24330C41" w:rsidR="00232968" w:rsidRPr="00B92CD8" w:rsidRDefault="00232968" w:rsidP="00232968">
      <w:pPr>
        <w:pStyle w:val="Bezodstpw"/>
        <w:jc w:val="left"/>
      </w:pPr>
      <w:r w:rsidRPr="00B92CD8">
        <w:t>Źródło: opracowanie własne na podstawie danych OPS</w:t>
      </w:r>
      <w:r>
        <w:t xml:space="preserve"> w </w:t>
      </w:r>
      <w:r w:rsidR="009A3D4A">
        <w:t>Gorzycach</w:t>
      </w:r>
    </w:p>
    <w:p w14:paraId="01545522" w14:textId="2D266871" w:rsidR="00232968" w:rsidRDefault="00232968" w:rsidP="00B31016">
      <w:pPr>
        <w:spacing w:before="240"/>
      </w:pPr>
      <w:r w:rsidRPr="000D641B">
        <w:tab/>
      </w:r>
      <w:r w:rsidRPr="009A3D4A">
        <w:t xml:space="preserve">W roku </w:t>
      </w:r>
      <w:r w:rsidR="009A3D4A" w:rsidRPr="009A3D4A">
        <w:t>2020</w:t>
      </w:r>
      <w:r w:rsidRPr="009A3D4A">
        <w:t xml:space="preserve"> najczęstszym powodem udzielania pomocy społecznej był</w:t>
      </w:r>
      <w:r w:rsidR="009A3D4A" w:rsidRPr="009A3D4A">
        <w:t>a długotrwała choroba, a kolejno ubóstwo i niepełnosprawność.</w:t>
      </w:r>
    </w:p>
    <w:p w14:paraId="0427EF1A" w14:textId="3347BE70" w:rsidR="00232968" w:rsidRPr="00082255" w:rsidRDefault="00232968" w:rsidP="00232968">
      <w:pPr>
        <w:pStyle w:val="Bezodstpw"/>
        <w:spacing w:before="240"/>
      </w:pPr>
      <w:bookmarkStart w:id="84" w:name="_Toc82587623"/>
      <w:r w:rsidRPr="00082255">
        <w:t xml:space="preserve">Tabela </w:t>
      </w:r>
      <w:r w:rsidRPr="00082255">
        <w:rPr>
          <w:noProof/>
        </w:rPr>
        <w:fldChar w:fldCharType="begin"/>
      </w:r>
      <w:r w:rsidRPr="00082255">
        <w:rPr>
          <w:noProof/>
        </w:rPr>
        <w:instrText xml:space="preserve"> SEQ Tabela \* ARABIC </w:instrText>
      </w:r>
      <w:r w:rsidRPr="00082255">
        <w:rPr>
          <w:noProof/>
        </w:rPr>
        <w:fldChar w:fldCharType="separate"/>
      </w:r>
      <w:r w:rsidR="003B0AA4">
        <w:rPr>
          <w:noProof/>
        </w:rPr>
        <w:t>17</w:t>
      </w:r>
      <w:r w:rsidRPr="00082255">
        <w:rPr>
          <w:noProof/>
        </w:rPr>
        <w:fldChar w:fldCharType="end"/>
      </w:r>
      <w:r w:rsidRPr="00082255">
        <w:t>. Powody przyznawania pomocy społecznej</w:t>
      </w:r>
      <w:bookmarkEnd w:id="84"/>
    </w:p>
    <w:tbl>
      <w:tblPr>
        <w:tblStyle w:val="Tabelasiatki1jasnaak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134"/>
        <w:gridCol w:w="1134"/>
        <w:gridCol w:w="1134"/>
      </w:tblGrid>
      <w:tr w:rsidR="00232968" w:rsidRPr="001E0201" w14:paraId="16149C36" w14:textId="77777777" w:rsidTr="009A3D4A">
        <w:trPr>
          <w:trHeight w:val="436"/>
        </w:trPr>
        <w:tc>
          <w:tcPr>
            <w:tcW w:w="5665" w:type="dxa"/>
            <w:shd w:val="clear" w:color="auto" w:fill="1F3864" w:themeFill="accent1" w:themeFillShade="80"/>
          </w:tcPr>
          <w:p w14:paraId="0B0C75AA" w14:textId="77777777" w:rsidR="00232968" w:rsidRPr="001E0201" w:rsidRDefault="00232968" w:rsidP="00502196">
            <w:pPr>
              <w:suppressLineNumbers/>
              <w:suppressAutoHyphens/>
              <w:rPr>
                <w:b/>
                <w:bCs/>
                <w:color w:val="FFFFFF" w:themeColor="background1"/>
                <w:highlight w:val="yellow"/>
                <w:lang w:eastAsia="ar-SA"/>
              </w:rPr>
            </w:pPr>
            <w:r w:rsidRPr="00082255">
              <w:rPr>
                <w:b/>
                <w:bCs/>
                <w:color w:val="FFFFFF" w:themeColor="background1"/>
                <w:lang w:eastAsia="ar-SA"/>
              </w:rPr>
              <w:t>Powód trudnej sytuacji życiowej</w:t>
            </w:r>
          </w:p>
        </w:tc>
        <w:tc>
          <w:tcPr>
            <w:tcW w:w="1134" w:type="dxa"/>
            <w:shd w:val="clear" w:color="auto" w:fill="1F3864" w:themeFill="accent1" w:themeFillShade="80"/>
          </w:tcPr>
          <w:p w14:paraId="780ABD97" w14:textId="5DA2B216" w:rsidR="00232968" w:rsidRPr="00082255" w:rsidRDefault="00232968" w:rsidP="00502196">
            <w:pPr>
              <w:suppressLineNumbers/>
              <w:suppressAutoHyphens/>
              <w:jc w:val="center"/>
              <w:rPr>
                <w:b/>
                <w:bCs/>
                <w:color w:val="FFFFFF" w:themeColor="background1"/>
                <w:lang w:eastAsia="ar-SA"/>
              </w:rPr>
            </w:pPr>
            <w:r w:rsidRPr="00082255">
              <w:rPr>
                <w:b/>
                <w:bCs/>
                <w:color w:val="FFFFFF" w:themeColor="background1"/>
                <w:lang w:eastAsia="ar-SA"/>
              </w:rPr>
              <w:t>201</w:t>
            </w:r>
            <w:r w:rsidR="009A3D4A">
              <w:rPr>
                <w:b/>
                <w:bCs/>
                <w:color w:val="FFFFFF" w:themeColor="background1"/>
                <w:lang w:eastAsia="ar-SA"/>
              </w:rPr>
              <w:t>8</w:t>
            </w:r>
          </w:p>
        </w:tc>
        <w:tc>
          <w:tcPr>
            <w:tcW w:w="1134" w:type="dxa"/>
            <w:shd w:val="clear" w:color="auto" w:fill="1F3864" w:themeFill="accent1" w:themeFillShade="80"/>
          </w:tcPr>
          <w:p w14:paraId="4F184AF5" w14:textId="49534626" w:rsidR="00232968" w:rsidRPr="00082255" w:rsidRDefault="00232968" w:rsidP="00502196">
            <w:pPr>
              <w:suppressLineNumbers/>
              <w:suppressAutoHyphens/>
              <w:jc w:val="center"/>
              <w:rPr>
                <w:b/>
                <w:bCs/>
                <w:color w:val="FFFFFF" w:themeColor="background1"/>
                <w:lang w:eastAsia="ar-SA"/>
              </w:rPr>
            </w:pPr>
            <w:r w:rsidRPr="00082255">
              <w:rPr>
                <w:b/>
                <w:bCs/>
                <w:color w:val="FFFFFF" w:themeColor="background1"/>
                <w:lang w:eastAsia="ar-SA"/>
              </w:rPr>
              <w:t>201</w:t>
            </w:r>
            <w:r w:rsidR="009A3D4A">
              <w:rPr>
                <w:b/>
                <w:bCs/>
                <w:color w:val="FFFFFF" w:themeColor="background1"/>
                <w:lang w:eastAsia="ar-SA"/>
              </w:rPr>
              <w:t>9</w:t>
            </w:r>
          </w:p>
        </w:tc>
        <w:tc>
          <w:tcPr>
            <w:tcW w:w="1134" w:type="dxa"/>
            <w:shd w:val="clear" w:color="auto" w:fill="1F3864" w:themeFill="accent1" w:themeFillShade="80"/>
          </w:tcPr>
          <w:p w14:paraId="720071A4" w14:textId="5EC34225" w:rsidR="00232968" w:rsidRPr="00082255" w:rsidRDefault="00232968" w:rsidP="00502196">
            <w:pPr>
              <w:suppressLineNumbers/>
              <w:suppressAutoHyphens/>
              <w:jc w:val="center"/>
              <w:rPr>
                <w:b/>
                <w:bCs/>
                <w:color w:val="FFFFFF" w:themeColor="background1"/>
                <w:lang w:eastAsia="ar-SA"/>
              </w:rPr>
            </w:pPr>
            <w:r w:rsidRPr="00082255">
              <w:rPr>
                <w:b/>
                <w:bCs/>
                <w:color w:val="FFFFFF" w:themeColor="background1"/>
                <w:lang w:eastAsia="ar-SA"/>
              </w:rPr>
              <w:t>20</w:t>
            </w:r>
            <w:r w:rsidR="009A3D4A">
              <w:rPr>
                <w:b/>
                <w:bCs/>
                <w:color w:val="FFFFFF" w:themeColor="background1"/>
                <w:lang w:eastAsia="ar-SA"/>
              </w:rPr>
              <w:t>20</w:t>
            </w:r>
          </w:p>
        </w:tc>
      </w:tr>
      <w:tr w:rsidR="000C2A1F" w:rsidRPr="001E0201" w14:paraId="24D211C1" w14:textId="77777777" w:rsidTr="000C2A1F">
        <w:trPr>
          <w:trHeight w:val="360"/>
        </w:trPr>
        <w:tc>
          <w:tcPr>
            <w:tcW w:w="5665" w:type="dxa"/>
          </w:tcPr>
          <w:p w14:paraId="232158F4" w14:textId="3078EC2B" w:rsidR="000C2A1F" w:rsidRPr="000D641B" w:rsidRDefault="009A3D4A" w:rsidP="000C2A1F">
            <w:pPr>
              <w:suppressLineNumbers/>
              <w:suppressAutoHyphens/>
              <w:rPr>
                <w:color w:val="000000" w:themeColor="text1"/>
                <w:lang w:eastAsia="ar-SA"/>
              </w:rPr>
            </w:pPr>
            <w:r>
              <w:t>N</w:t>
            </w:r>
            <w:r w:rsidR="000C2A1F" w:rsidRPr="00CE3001">
              <w:t>iepełnosprawnoś</w:t>
            </w:r>
            <w:r>
              <w:t>ć</w:t>
            </w:r>
          </w:p>
        </w:tc>
        <w:tc>
          <w:tcPr>
            <w:tcW w:w="1134" w:type="dxa"/>
          </w:tcPr>
          <w:p w14:paraId="515E4B7A" w14:textId="0BE70AFE" w:rsidR="000C2A1F" w:rsidRPr="000D641B" w:rsidRDefault="009A3D4A" w:rsidP="000C2A1F">
            <w:pPr>
              <w:suppressLineNumbers/>
              <w:suppressAutoHyphens/>
              <w:jc w:val="center"/>
              <w:rPr>
                <w:color w:val="000000" w:themeColor="text1"/>
                <w:lang w:eastAsia="ar-SA"/>
              </w:rPr>
            </w:pPr>
            <w:r>
              <w:t>129</w:t>
            </w:r>
          </w:p>
        </w:tc>
        <w:tc>
          <w:tcPr>
            <w:tcW w:w="1134" w:type="dxa"/>
          </w:tcPr>
          <w:p w14:paraId="2982620F" w14:textId="4E75C137" w:rsidR="000C2A1F" w:rsidRPr="000D641B" w:rsidRDefault="009A3D4A" w:rsidP="000C2A1F">
            <w:pPr>
              <w:suppressLineNumbers/>
              <w:suppressAutoHyphens/>
              <w:jc w:val="center"/>
              <w:rPr>
                <w:color w:val="000000" w:themeColor="text1"/>
                <w:lang w:eastAsia="ar-SA"/>
              </w:rPr>
            </w:pPr>
            <w:r>
              <w:t>130</w:t>
            </w:r>
          </w:p>
        </w:tc>
        <w:tc>
          <w:tcPr>
            <w:tcW w:w="1134" w:type="dxa"/>
          </w:tcPr>
          <w:p w14:paraId="09F8B205" w14:textId="2AEDDBAC" w:rsidR="000C2A1F" w:rsidRPr="000D641B" w:rsidRDefault="009A3D4A" w:rsidP="000C2A1F">
            <w:pPr>
              <w:suppressLineNumbers/>
              <w:suppressAutoHyphens/>
              <w:jc w:val="center"/>
              <w:rPr>
                <w:color w:val="000000" w:themeColor="text1"/>
                <w:lang w:eastAsia="ar-SA"/>
              </w:rPr>
            </w:pPr>
            <w:r>
              <w:t>117</w:t>
            </w:r>
          </w:p>
        </w:tc>
      </w:tr>
      <w:tr w:rsidR="000C2A1F" w:rsidRPr="00312381" w14:paraId="27D9E7D9" w14:textId="77777777" w:rsidTr="000C2A1F">
        <w:trPr>
          <w:trHeight w:val="360"/>
        </w:trPr>
        <w:tc>
          <w:tcPr>
            <w:tcW w:w="5665" w:type="dxa"/>
          </w:tcPr>
          <w:p w14:paraId="29FFEBD6" w14:textId="048BD74A" w:rsidR="000C2A1F" w:rsidRPr="00312381" w:rsidRDefault="009A3D4A" w:rsidP="000C2A1F">
            <w:pPr>
              <w:suppressLineNumbers/>
              <w:suppressAutoHyphens/>
              <w:rPr>
                <w:color w:val="000000" w:themeColor="text1"/>
                <w:highlight w:val="yellow"/>
                <w:lang w:eastAsia="ar-SA"/>
              </w:rPr>
            </w:pPr>
            <w:r>
              <w:t>B</w:t>
            </w:r>
            <w:r w:rsidR="000C2A1F" w:rsidRPr="009A3D4A">
              <w:t>ezroboci</w:t>
            </w:r>
            <w:r>
              <w:t>e</w:t>
            </w:r>
          </w:p>
        </w:tc>
        <w:tc>
          <w:tcPr>
            <w:tcW w:w="1134" w:type="dxa"/>
          </w:tcPr>
          <w:p w14:paraId="5A073899" w14:textId="3244DF51" w:rsidR="000C2A1F" w:rsidRPr="009A3D4A" w:rsidRDefault="009A3D4A" w:rsidP="000C2A1F">
            <w:pPr>
              <w:suppressLineNumbers/>
              <w:suppressAutoHyphens/>
              <w:jc w:val="center"/>
              <w:rPr>
                <w:color w:val="000000" w:themeColor="text1"/>
                <w:lang w:eastAsia="ar-SA"/>
              </w:rPr>
            </w:pPr>
            <w:r w:rsidRPr="009A3D4A">
              <w:t>106</w:t>
            </w:r>
          </w:p>
        </w:tc>
        <w:tc>
          <w:tcPr>
            <w:tcW w:w="1134" w:type="dxa"/>
          </w:tcPr>
          <w:p w14:paraId="621326D6" w14:textId="446DFF94" w:rsidR="000C2A1F" w:rsidRPr="009A3D4A" w:rsidRDefault="009A3D4A" w:rsidP="000C2A1F">
            <w:pPr>
              <w:suppressLineNumbers/>
              <w:suppressAutoHyphens/>
              <w:jc w:val="center"/>
              <w:rPr>
                <w:color w:val="000000" w:themeColor="text1"/>
                <w:lang w:eastAsia="ar-SA"/>
              </w:rPr>
            </w:pPr>
            <w:r w:rsidRPr="009A3D4A">
              <w:t>91</w:t>
            </w:r>
          </w:p>
        </w:tc>
        <w:tc>
          <w:tcPr>
            <w:tcW w:w="1134" w:type="dxa"/>
          </w:tcPr>
          <w:p w14:paraId="13C5D71B" w14:textId="09D30116" w:rsidR="000C2A1F" w:rsidRPr="009A3D4A" w:rsidRDefault="009A3D4A" w:rsidP="000C2A1F">
            <w:pPr>
              <w:suppressLineNumbers/>
              <w:suppressAutoHyphens/>
              <w:jc w:val="center"/>
              <w:rPr>
                <w:color w:val="000000" w:themeColor="text1"/>
                <w:lang w:eastAsia="ar-SA"/>
              </w:rPr>
            </w:pPr>
            <w:r w:rsidRPr="009A3D4A">
              <w:t>97</w:t>
            </w:r>
          </w:p>
        </w:tc>
      </w:tr>
      <w:tr w:rsidR="000C2A1F" w:rsidRPr="00312381" w14:paraId="33CF036B" w14:textId="77777777" w:rsidTr="000C2A1F">
        <w:trPr>
          <w:trHeight w:val="360"/>
        </w:trPr>
        <w:tc>
          <w:tcPr>
            <w:tcW w:w="5665" w:type="dxa"/>
          </w:tcPr>
          <w:p w14:paraId="3748B367" w14:textId="2DF378C1" w:rsidR="000C2A1F" w:rsidRPr="009A3D4A" w:rsidRDefault="009A3D4A" w:rsidP="000C2A1F">
            <w:pPr>
              <w:suppressLineNumbers/>
              <w:suppressAutoHyphens/>
              <w:spacing w:line="276" w:lineRule="auto"/>
              <w:rPr>
                <w:color w:val="000000" w:themeColor="text1"/>
                <w:lang w:eastAsia="ar-SA"/>
              </w:rPr>
            </w:pPr>
            <w:r>
              <w:t>O</w:t>
            </w:r>
            <w:r w:rsidR="000C2A1F" w:rsidRPr="009A3D4A">
              <w:t>soby dotknięte klęską żywiołową</w:t>
            </w:r>
          </w:p>
        </w:tc>
        <w:tc>
          <w:tcPr>
            <w:tcW w:w="1134" w:type="dxa"/>
          </w:tcPr>
          <w:p w14:paraId="4560E8D3" w14:textId="7E3AE229" w:rsidR="000C2A1F" w:rsidRPr="009A3D4A" w:rsidRDefault="000C2A1F" w:rsidP="000C2A1F">
            <w:pPr>
              <w:suppressLineNumbers/>
              <w:suppressAutoHyphens/>
              <w:spacing w:line="276" w:lineRule="auto"/>
              <w:jc w:val="center"/>
              <w:rPr>
                <w:color w:val="000000" w:themeColor="text1"/>
                <w:lang w:eastAsia="ar-SA"/>
              </w:rPr>
            </w:pPr>
            <w:r w:rsidRPr="009A3D4A">
              <w:t>0</w:t>
            </w:r>
          </w:p>
        </w:tc>
        <w:tc>
          <w:tcPr>
            <w:tcW w:w="1134" w:type="dxa"/>
          </w:tcPr>
          <w:p w14:paraId="31ABE57B" w14:textId="790BF11C" w:rsidR="000C2A1F" w:rsidRPr="009A3D4A" w:rsidRDefault="000C2A1F" w:rsidP="000C2A1F">
            <w:pPr>
              <w:suppressLineNumbers/>
              <w:suppressAutoHyphens/>
              <w:spacing w:line="276" w:lineRule="auto"/>
              <w:jc w:val="center"/>
              <w:rPr>
                <w:color w:val="000000" w:themeColor="text1"/>
                <w:lang w:eastAsia="ar-SA"/>
              </w:rPr>
            </w:pPr>
            <w:r w:rsidRPr="009A3D4A">
              <w:t>0</w:t>
            </w:r>
          </w:p>
        </w:tc>
        <w:tc>
          <w:tcPr>
            <w:tcW w:w="1134" w:type="dxa"/>
          </w:tcPr>
          <w:p w14:paraId="59AF43F5" w14:textId="2478E136" w:rsidR="000C2A1F" w:rsidRPr="009A3D4A" w:rsidRDefault="000C2A1F" w:rsidP="000C2A1F">
            <w:pPr>
              <w:suppressLineNumbers/>
              <w:suppressAutoHyphens/>
              <w:spacing w:line="276" w:lineRule="auto"/>
              <w:jc w:val="center"/>
              <w:rPr>
                <w:color w:val="000000" w:themeColor="text1"/>
                <w:lang w:eastAsia="ar-SA"/>
              </w:rPr>
            </w:pPr>
            <w:r w:rsidRPr="009A3D4A">
              <w:t>0</w:t>
            </w:r>
          </w:p>
        </w:tc>
      </w:tr>
      <w:tr w:rsidR="000C2A1F" w:rsidRPr="00312381" w14:paraId="45FB659E" w14:textId="77777777" w:rsidTr="000C2A1F">
        <w:trPr>
          <w:trHeight w:val="392"/>
        </w:trPr>
        <w:tc>
          <w:tcPr>
            <w:tcW w:w="5665" w:type="dxa"/>
          </w:tcPr>
          <w:p w14:paraId="27C2EB8D" w14:textId="63F9AEE7" w:rsidR="000C2A1F" w:rsidRPr="009A3D4A" w:rsidRDefault="009A3D4A" w:rsidP="000C2A1F">
            <w:pPr>
              <w:suppressLineNumbers/>
              <w:suppressAutoHyphens/>
              <w:rPr>
                <w:color w:val="000000" w:themeColor="text1"/>
                <w:lang w:eastAsia="ar-SA"/>
              </w:rPr>
            </w:pPr>
            <w:r>
              <w:t>U</w:t>
            </w:r>
            <w:r w:rsidR="000C2A1F" w:rsidRPr="009A3D4A">
              <w:t>bóstw</w:t>
            </w:r>
            <w:r w:rsidRPr="009A3D4A">
              <w:t>o</w:t>
            </w:r>
          </w:p>
        </w:tc>
        <w:tc>
          <w:tcPr>
            <w:tcW w:w="1134" w:type="dxa"/>
          </w:tcPr>
          <w:p w14:paraId="7BD3453A" w14:textId="4865489C" w:rsidR="000C2A1F" w:rsidRPr="009A3D4A" w:rsidRDefault="009A3D4A" w:rsidP="000C2A1F">
            <w:pPr>
              <w:suppressLineNumbers/>
              <w:suppressAutoHyphens/>
              <w:jc w:val="center"/>
              <w:rPr>
                <w:color w:val="000000" w:themeColor="text1"/>
                <w:lang w:eastAsia="ar-SA"/>
              </w:rPr>
            </w:pPr>
            <w:r w:rsidRPr="009A3D4A">
              <w:t>145</w:t>
            </w:r>
          </w:p>
        </w:tc>
        <w:tc>
          <w:tcPr>
            <w:tcW w:w="1134" w:type="dxa"/>
          </w:tcPr>
          <w:p w14:paraId="7313CD6F" w14:textId="734E4890" w:rsidR="000C2A1F" w:rsidRPr="009A3D4A" w:rsidRDefault="009A3D4A" w:rsidP="000C2A1F">
            <w:pPr>
              <w:suppressLineNumbers/>
              <w:suppressAutoHyphens/>
              <w:jc w:val="center"/>
              <w:rPr>
                <w:color w:val="000000" w:themeColor="text1"/>
                <w:lang w:eastAsia="ar-SA"/>
              </w:rPr>
            </w:pPr>
            <w:r w:rsidRPr="009A3D4A">
              <w:t>131</w:t>
            </w:r>
          </w:p>
        </w:tc>
        <w:tc>
          <w:tcPr>
            <w:tcW w:w="1134" w:type="dxa"/>
          </w:tcPr>
          <w:p w14:paraId="59BD15D5" w14:textId="33FF17A5" w:rsidR="000C2A1F" w:rsidRPr="009A3D4A" w:rsidRDefault="009A3D4A" w:rsidP="000C2A1F">
            <w:pPr>
              <w:suppressLineNumbers/>
              <w:suppressAutoHyphens/>
              <w:jc w:val="center"/>
              <w:rPr>
                <w:color w:val="000000" w:themeColor="text1"/>
                <w:lang w:eastAsia="ar-SA"/>
              </w:rPr>
            </w:pPr>
            <w:r w:rsidRPr="009A3D4A">
              <w:t>120</w:t>
            </w:r>
          </w:p>
        </w:tc>
      </w:tr>
      <w:tr w:rsidR="000C2A1F" w:rsidRPr="00312381" w14:paraId="35089F99" w14:textId="77777777" w:rsidTr="000C2A1F">
        <w:trPr>
          <w:trHeight w:val="360"/>
        </w:trPr>
        <w:tc>
          <w:tcPr>
            <w:tcW w:w="5665" w:type="dxa"/>
          </w:tcPr>
          <w:p w14:paraId="5876450D" w14:textId="5220F999" w:rsidR="000C2A1F" w:rsidRPr="009A3D4A" w:rsidRDefault="009A3D4A" w:rsidP="000C2A1F">
            <w:pPr>
              <w:suppressLineNumbers/>
              <w:suppressAutoHyphens/>
              <w:rPr>
                <w:color w:val="000000" w:themeColor="text1"/>
                <w:lang w:eastAsia="ar-SA"/>
              </w:rPr>
            </w:pPr>
            <w:r w:rsidRPr="009A3D4A">
              <w:t>B</w:t>
            </w:r>
            <w:r w:rsidR="000C2A1F" w:rsidRPr="009A3D4A">
              <w:t>ezradnoś</w:t>
            </w:r>
            <w:r>
              <w:t xml:space="preserve">ć </w:t>
            </w:r>
            <w:proofErr w:type="spellStart"/>
            <w:r w:rsidR="000C2A1F" w:rsidRPr="009A3D4A">
              <w:t>opiek</w:t>
            </w:r>
            <w:proofErr w:type="spellEnd"/>
            <w:r w:rsidR="000C2A1F" w:rsidRPr="009A3D4A">
              <w:t xml:space="preserve">. </w:t>
            </w:r>
            <w:proofErr w:type="spellStart"/>
            <w:r w:rsidR="000C2A1F" w:rsidRPr="009A3D4A">
              <w:t>wych</w:t>
            </w:r>
            <w:proofErr w:type="spellEnd"/>
            <w:r w:rsidR="000C2A1F" w:rsidRPr="009A3D4A">
              <w:t>.</w:t>
            </w:r>
          </w:p>
        </w:tc>
        <w:tc>
          <w:tcPr>
            <w:tcW w:w="1134" w:type="dxa"/>
          </w:tcPr>
          <w:p w14:paraId="4C43D7B8" w14:textId="519BAFE8" w:rsidR="000C2A1F" w:rsidRPr="009A3D4A" w:rsidRDefault="009A3D4A" w:rsidP="000C2A1F">
            <w:pPr>
              <w:suppressLineNumbers/>
              <w:suppressAutoHyphens/>
              <w:jc w:val="center"/>
              <w:rPr>
                <w:color w:val="000000" w:themeColor="text1"/>
                <w:lang w:eastAsia="ar-SA"/>
              </w:rPr>
            </w:pPr>
            <w:r w:rsidRPr="009A3D4A">
              <w:t>22</w:t>
            </w:r>
          </w:p>
        </w:tc>
        <w:tc>
          <w:tcPr>
            <w:tcW w:w="1134" w:type="dxa"/>
          </w:tcPr>
          <w:p w14:paraId="61B77912" w14:textId="1B35E42A" w:rsidR="000C2A1F" w:rsidRPr="009A3D4A" w:rsidRDefault="009A3D4A" w:rsidP="000C2A1F">
            <w:pPr>
              <w:suppressLineNumbers/>
              <w:suppressAutoHyphens/>
              <w:jc w:val="center"/>
              <w:rPr>
                <w:color w:val="000000" w:themeColor="text1"/>
                <w:lang w:eastAsia="ar-SA"/>
              </w:rPr>
            </w:pPr>
            <w:r w:rsidRPr="009A3D4A">
              <w:t>17</w:t>
            </w:r>
          </w:p>
        </w:tc>
        <w:tc>
          <w:tcPr>
            <w:tcW w:w="1134" w:type="dxa"/>
          </w:tcPr>
          <w:p w14:paraId="56AC8F77" w14:textId="641BB034" w:rsidR="000C2A1F" w:rsidRPr="009A3D4A" w:rsidRDefault="009A3D4A" w:rsidP="000C2A1F">
            <w:pPr>
              <w:suppressLineNumbers/>
              <w:suppressAutoHyphens/>
              <w:jc w:val="center"/>
              <w:rPr>
                <w:color w:val="000000" w:themeColor="text1"/>
                <w:lang w:eastAsia="ar-SA"/>
              </w:rPr>
            </w:pPr>
            <w:r w:rsidRPr="009A3D4A">
              <w:t>23</w:t>
            </w:r>
          </w:p>
        </w:tc>
      </w:tr>
      <w:tr w:rsidR="000C2A1F" w:rsidRPr="00312381" w14:paraId="326C97C2" w14:textId="77777777" w:rsidTr="000C2A1F">
        <w:trPr>
          <w:trHeight w:val="360"/>
        </w:trPr>
        <w:tc>
          <w:tcPr>
            <w:tcW w:w="5665" w:type="dxa"/>
          </w:tcPr>
          <w:p w14:paraId="26DF827B" w14:textId="71CD0A60" w:rsidR="000C2A1F" w:rsidRPr="009A3D4A" w:rsidRDefault="000C2A1F" w:rsidP="000C2A1F">
            <w:pPr>
              <w:suppressLineNumbers/>
              <w:suppressAutoHyphens/>
              <w:rPr>
                <w:color w:val="000000" w:themeColor="text1"/>
                <w:lang w:eastAsia="ar-SA"/>
              </w:rPr>
            </w:pPr>
            <w:r w:rsidRPr="009A3D4A">
              <w:t>Długotrwał</w:t>
            </w:r>
            <w:r w:rsidR="009A3D4A" w:rsidRPr="009A3D4A">
              <w:t>a</w:t>
            </w:r>
            <w:r w:rsidRPr="009A3D4A">
              <w:t xml:space="preserve"> chorob</w:t>
            </w:r>
            <w:r w:rsidR="009A3D4A" w:rsidRPr="009A3D4A">
              <w:t>a</w:t>
            </w:r>
          </w:p>
        </w:tc>
        <w:tc>
          <w:tcPr>
            <w:tcW w:w="1134" w:type="dxa"/>
          </w:tcPr>
          <w:p w14:paraId="679D709D" w14:textId="4E97369D" w:rsidR="000C2A1F" w:rsidRPr="009A3D4A" w:rsidRDefault="009A3D4A" w:rsidP="000C2A1F">
            <w:pPr>
              <w:suppressLineNumbers/>
              <w:suppressAutoHyphens/>
              <w:jc w:val="center"/>
              <w:rPr>
                <w:color w:val="000000" w:themeColor="text1"/>
                <w:lang w:eastAsia="ar-SA"/>
              </w:rPr>
            </w:pPr>
            <w:r w:rsidRPr="009A3D4A">
              <w:t>157</w:t>
            </w:r>
          </w:p>
        </w:tc>
        <w:tc>
          <w:tcPr>
            <w:tcW w:w="1134" w:type="dxa"/>
          </w:tcPr>
          <w:p w14:paraId="1DF61F43" w14:textId="2C59C2FE" w:rsidR="000C2A1F" w:rsidRPr="009A3D4A" w:rsidRDefault="009A3D4A" w:rsidP="000C2A1F">
            <w:pPr>
              <w:suppressLineNumbers/>
              <w:suppressAutoHyphens/>
              <w:jc w:val="center"/>
              <w:rPr>
                <w:color w:val="000000" w:themeColor="text1"/>
                <w:lang w:eastAsia="ar-SA"/>
              </w:rPr>
            </w:pPr>
            <w:r w:rsidRPr="009A3D4A">
              <w:t>158</w:t>
            </w:r>
          </w:p>
        </w:tc>
        <w:tc>
          <w:tcPr>
            <w:tcW w:w="1134" w:type="dxa"/>
          </w:tcPr>
          <w:p w14:paraId="061A1A38" w14:textId="5D598E60" w:rsidR="000C2A1F" w:rsidRPr="009A3D4A" w:rsidRDefault="009A3D4A" w:rsidP="000C2A1F">
            <w:pPr>
              <w:suppressLineNumbers/>
              <w:suppressAutoHyphens/>
              <w:jc w:val="center"/>
              <w:rPr>
                <w:color w:val="000000" w:themeColor="text1"/>
                <w:lang w:eastAsia="ar-SA"/>
              </w:rPr>
            </w:pPr>
            <w:r w:rsidRPr="009A3D4A">
              <w:t>144</w:t>
            </w:r>
          </w:p>
        </w:tc>
      </w:tr>
      <w:tr w:rsidR="000C2A1F" w:rsidRPr="00312381" w14:paraId="5A166117" w14:textId="77777777" w:rsidTr="000C2A1F">
        <w:trPr>
          <w:trHeight w:val="360"/>
        </w:trPr>
        <w:tc>
          <w:tcPr>
            <w:tcW w:w="5665" w:type="dxa"/>
          </w:tcPr>
          <w:p w14:paraId="0B06B6E9" w14:textId="2E65DD45" w:rsidR="000C2A1F" w:rsidRPr="009A3D4A" w:rsidRDefault="000C2A1F" w:rsidP="000C2A1F">
            <w:pPr>
              <w:suppressLineNumbers/>
              <w:suppressAutoHyphens/>
              <w:spacing w:line="276" w:lineRule="auto"/>
              <w:rPr>
                <w:color w:val="000000" w:themeColor="text1"/>
                <w:lang w:eastAsia="ar-SA"/>
              </w:rPr>
            </w:pPr>
            <w:r w:rsidRPr="009A3D4A">
              <w:t>Przemocy w rodzinie</w:t>
            </w:r>
          </w:p>
        </w:tc>
        <w:tc>
          <w:tcPr>
            <w:tcW w:w="1134" w:type="dxa"/>
          </w:tcPr>
          <w:p w14:paraId="1BA3BC6C" w14:textId="3F35730F" w:rsidR="000C2A1F" w:rsidRPr="009A3D4A" w:rsidRDefault="009A3D4A" w:rsidP="000C2A1F">
            <w:pPr>
              <w:suppressLineNumbers/>
              <w:suppressAutoHyphens/>
              <w:jc w:val="center"/>
            </w:pPr>
            <w:r w:rsidRPr="009A3D4A">
              <w:t>11</w:t>
            </w:r>
          </w:p>
        </w:tc>
        <w:tc>
          <w:tcPr>
            <w:tcW w:w="1134" w:type="dxa"/>
          </w:tcPr>
          <w:p w14:paraId="7380426A" w14:textId="733ECB58" w:rsidR="000C2A1F" w:rsidRPr="009A3D4A" w:rsidRDefault="009A3D4A" w:rsidP="000C2A1F">
            <w:pPr>
              <w:suppressLineNumbers/>
              <w:suppressAutoHyphens/>
              <w:jc w:val="center"/>
            </w:pPr>
            <w:r w:rsidRPr="009A3D4A">
              <w:t>11</w:t>
            </w:r>
          </w:p>
        </w:tc>
        <w:tc>
          <w:tcPr>
            <w:tcW w:w="1134" w:type="dxa"/>
          </w:tcPr>
          <w:p w14:paraId="1A80CBC7" w14:textId="2030174F" w:rsidR="000C2A1F" w:rsidRPr="009A3D4A" w:rsidRDefault="009A3D4A" w:rsidP="000C2A1F">
            <w:pPr>
              <w:suppressLineNumbers/>
              <w:suppressAutoHyphens/>
              <w:jc w:val="center"/>
            </w:pPr>
            <w:r w:rsidRPr="009A3D4A">
              <w:t>3</w:t>
            </w:r>
          </w:p>
        </w:tc>
      </w:tr>
      <w:tr w:rsidR="000C2A1F" w:rsidRPr="00312381" w14:paraId="4864D5C2" w14:textId="77777777" w:rsidTr="000C2A1F">
        <w:trPr>
          <w:trHeight w:val="360"/>
        </w:trPr>
        <w:tc>
          <w:tcPr>
            <w:tcW w:w="5665" w:type="dxa"/>
          </w:tcPr>
          <w:p w14:paraId="27979A5B" w14:textId="49650F38" w:rsidR="009A3D4A" w:rsidRPr="009A3D4A" w:rsidRDefault="009A3D4A" w:rsidP="000C2A1F">
            <w:pPr>
              <w:suppressLineNumbers/>
              <w:suppressAutoHyphens/>
            </w:pPr>
            <w:r w:rsidRPr="009A3D4A">
              <w:lastRenderedPageBreak/>
              <w:t>Bezdomność</w:t>
            </w:r>
          </w:p>
        </w:tc>
        <w:tc>
          <w:tcPr>
            <w:tcW w:w="1134" w:type="dxa"/>
          </w:tcPr>
          <w:p w14:paraId="7E095738" w14:textId="4CA07109" w:rsidR="000C2A1F" w:rsidRPr="009A3D4A" w:rsidRDefault="009A3D4A" w:rsidP="000C2A1F">
            <w:pPr>
              <w:suppressLineNumbers/>
              <w:suppressAutoHyphens/>
              <w:jc w:val="center"/>
            </w:pPr>
            <w:r w:rsidRPr="009A3D4A">
              <w:t>17</w:t>
            </w:r>
          </w:p>
        </w:tc>
        <w:tc>
          <w:tcPr>
            <w:tcW w:w="1134" w:type="dxa"/>
          </w:tcPr>
          <w:p w14:paraId="4763E818" w14:textId="5D5E9F24" w:rsidR="000C2A1F" w:rsidRPr="009A3D4A" w:rsidRDefault="009A3D4A" w:rsidP="000C2A1F">
            <w:pPr>
              <w:suppressLineNumbers/>
              <w:suppressAutoHyphens/>
              <w:jc w:val="center"/>
            </w:pPr>
            <w:r w:rsidRPr="009A3D4A">
              <w:t>13</w:t>
            </w:r>
          </w:p>
        </w:tc>
        <w:tc>
          <w:tcPr>
            <w:tcW w:w="1134" w:type="dxa"/>
          </w:tcPr>
          <w:p w14:paraId="5ECBB829" w14:textId="48682BA3" w:rsidR="000C2A1F" w:rsidRPr="009A3D4A" w:rsidRDefault="009A3D4A" w:rsidP="000C2A1F">
            <w:pPr>
              <w:suppressLineNumbers/>
              <w:suppressAutoHyphens/>
              <w:jc w:val="center"/>
            </w:pPr>
            <w:r w:rsidRPr="009A3D4A">
              <w:t>13</w:t>
            </w:r>
          </w:p>
        </w:tc>
      </w:tr>
      <w:tr w:rsidR="009A3D4A" w:rsidRPr="00312381" w14:paraId="1CD8D631" w14:textId="77777777" w:rsidTr="000C2A1F">
        <w:trPr>
          <w:trHeight w:val="360"/>
        </w:trPr>
        <w:tc>
          <w:tcPr>
            <w:tcW w:w="5665" w:type="dxa"/>
          </w:tcPr>
          <w:p w14:paraId="599F80D2" w14:textId="7ECBE995" w:rsidR="009A3D4A" w:rsidRPr="009A3D4A" w:rsidRDefault="009A3D4A" w:rsidP="000C2A1F">
            <w:pPr>
              <w:suppressLineNumbers/>
              <w:suppressAutoHyphens/>
            </w:pPr>
            <w:r w:rsidRPr="009A3D4A">
              <w:t>Alkoholizm</w:t>
            </w:r>
          </w:p>
        </w:tc>
        <w:tc>
          <w:tcPr>
            <w:tcW w:w="1134" w:type="dxa"/>
          </w:tcPr>
          <w:p w14:paraId="571DE0E3" w14:textId="25C540C8" w:rsidR="009A3D4A" w:rsidRPr="009A3D4A" w:rsidRDefault="009A3D4A" w:rsidP="000C2A1F">
            <w:pPr>
              <w:suppressLineNumbers/>
              <w:suppressAutoHyphens/>
              <w:jc w:val="center"/>
            </w:pPr>
            <w:r w:rsidRPr="009A3D4A">
              <w:t>33</w:t>
            </w:r>
          </w:p>
        </w:tc>
        <w:tc>
          <w:tcPr>
            <w:tcW w:w="1134" w:type="dxa"/>
          </w:tcPr>
          <w:p w14:paraId="3049542F" w14:textId="5BDFB07B" w:rsidR="009A3D4A" w:rsidRPr="009A3D4A" w:rsidRDefault="009A3D4A" w:rsidP="000C2A1F">
            <w:pPr>
              <w:suppressLineNumbers/>
              <w:suppressAutoHyphens/>
              <w:jc w:val="center"/>
            </w:pPr>
            <w:r w:rsidRPr="009A3D4A">
              <w:t>33</w:t>
            </w:r>
          </w:p>
        </w:tc>
        <w:tc>
          <w:tcPr>
            <w:tcW w:w="1134" w:type="dxa"/>
          </w:tcPr>
          <w:p w14:paraId="082F6240" w14:textId="34B61C36" w:rsidR="009A3D4A" w:rsidRPr="009A3D4A" w:rsidRDefault="009A3D4A" w:rsidP="000C2A1F">
            <w:pPr>
              <w:suppressLineNumbers/>
              <w:suppressAutoHyphens/>
              <w:jc w:val="center"/>
            </w:pPr>
            <w:r w:rsidRPr="009A3D4A">
              <w:t>40</w:t>
            </w:r>
          </w:p>
        </w:tc>
      </w:tr>
      <w:tr w:rsidR="0032725F" w:rsidRPr="00312381" w14:paraId="5B0E0381" w14:textId="77777777" w:rsidTr="000C2A1F">
        <w:trPr>
          <w:trHeight w:val="360"/>
        </w:trPr>
        <w:tc>
          <w:tcPr>
            <w:tcW w:w="5665" w:type="dxa"/>
          </w:tcPr>
          <w:p w14:paraId="0FB0134C" w14:textId="7A2665C1" w:rsidR="0032725F" w:rsidRPr="009A3D4A" w:rsidRDefault="0032725F" w:rsidP="000C2A1F">
            <w:pPr>
              <w:suppressLineNumbers/>
              <w:suppressAutoHyphens/>
            </w:pPr>
            <w:r>
              <w:t>Trudności po zwolnieniu z zakładu karnego</w:t>
            </w:r>
          </w:p>
        </w:tc>
        <w:tc>
          <w:tcPr>
            <w:tcW w:w="1134" w:type="dxa"/>
          </w:tcPr>
          <w:p w14:paraId="70E0F8C3" w14:textId="2E1A8DBB" w:rsidR="0032725F" w:rsidRPr="009A3D4A" w:rsidRDefault="0032725F" w:rsidP="000C2A1F">
            <w:pPr>
              <w:suppressLineNumbers/>
              <w:suppressAutoHyphens/>
              <w:jc w:val="center"/>
            </w:pPr>
            <w:r>
              <w:t>4</w:t>
            </w:r>
          </w:p>
        </w:tc>
        <w:tc>
          <w:tcPr>
            <w:tcW w:w="1134" w:type="dxa"/>
          </w:tcPr>
          <w:p w14:paraId="01B44CDA" w14:textId="4BBC1912" w:rsidR="0032725F" w:rsidRPr="009A3D4A" w:rsidRDefault="0032725F" w:rsidP="000C2A1F">
            <w:pPr>
              <w:suppressLineNumbers/>
              <w:suppressAutoHyphens/>
              <w:jc w:val="center"/>
            </w:pPr>
            <w:r>
              <w:t>5</w:t>
            </w:r>
          </w:p>
        </w:tc>
        <w:tc>
          <w:tcPr>
            <w:tcW w:w="1134" w:type="dxa"/>
          </w:tcPr>
          <w:p w14:paraId="7CF4EBFB" w14:textId="0A1AB516" w:rsidR="0032725F" w:rsidRPr="009A3D4A" w:rsidRDefault="0032725F" w:rsidP="000C2A1F">
            <w:pPr>
              <w:suppressLineNumbers/>
              <w:suppressAutoHyphens/>
              <w:jc w:val="center"/>
            </w:pPr>
            <w:r>
              <w:t>7</w:t>
            </w:r>
          </w:p>
        </w:tc>
      </w:tr>
      <w:tr w:rsidR="0032725F" w:rsidRPr="00312381" w14:paraId="7467426B" w14:textId="77777777" w:rsidTr="000C2A1F">
        <w:trPr>
          <w:trHeight w:val="360"/>
        </w:trPr>
        <w:tc>
          <w:tcPr>
            <w:tcW w:w="5665" w:type="dxa"/>
          </w:tcPr>
          <w:p w14:paraId="43A95E6E" w14:textId="74FD3FAE" w:rsidR="0032725F" w:rsidRPr="009A3D4A" w:rsidRDefault="0032725F" w:rsidP="000C2A1F">
            <w:pPr>
              <w:suppressLineNumbers/>
              <w:suppressAutoHyphens/>
            </w:pPr>
            <w:r>
              <w:t>Zdarzenia losowe</w:t>
            </w:r>
          </w:p>
        </w:tc>
        <w:tc>
          <w:tcPr>
            <w:tcW w:w="1134" w:type="dxa"/>
          </w:tcPr>
          <w:p w14:paraId="53987162" w14:textId="3280EB2D" w:rsidR="0032725F" w:rsidRPr="009A3D4A" w:rsidRDefault="0032725F" w:rsidP="000C2A1F">
            <w:pPr>
              <w:suppressLineNumbers/>
              <w:suppressAutoHyphens/>
              <w:jc w:val="center"/>
            </w:pPr>
            <w:r>
              <w:t>0</w:t>
            </w:r>
          </w:p>
        </w:tc>
        <w:tc>
          <w:tcPr>
            <w:tcW w:w="1134" w:type="dxa"/>
          </w:tcPr>
          <w:p w14:paraId="1A42AB20" w14:textId="16CAE5A8" w:rsidR="0032725F" w:rsidRPr="009A3D4A" w:rsidRDefault="0032725F" w:rsidP="000C2A1F">
            <w:pPr>
              <w:suppressLineNumbers/>
              <w:suppressAutoHyphens/>
              <w:jc w:val="center"/>
            </w:pPr>
            <w:r>
              <w:t>2</w:t>
            </w:r>
          </w:p>
        </w:tc>
        <w:tc>
          <w:tcPr>
            <w:tcW w:w="1134" w:type="dxa"/>
          </w:tcPr>
          <w:p w14:paraId="0AAB9B08" w14:textId="00D91C60" w:rsidR="0032725F" w:rsidRPr="009A3D4A" w:rsidRDefault="0032725F" w:rsidP="000C2A1F">
            <w:pPr>
              <w:suppressLineNumbers/>
              <w:suppressAutoHyphens/>
              <w:jc w:val="center"/>
            </w:pPr>
            <w:r>
              <w:t>0</w:t>
            </w:r>
          </w:p>
        </w:tc>
      </w:tr>
    </w:tbl>
    <w:p w14:paraId="491BA246" w14:textId="5569E271" w:rsidR="00232968" w:rsidRDefault="00232968" w:rsidP="00232968">
      <w:pPr>
        <w:pStyle w:val="Bezodstpw"/>
        <w:spacing w:after="240"/>
        <w:jc w:val="left"/>
      </w:pPr>
      <w:r w:rsidRPr="009A3D4A">
        <w:t xml:space="preserve">Źródło: opracowanie własne na podstawie danych OPS w </w:t>
      </w:r>
      <w:r w:rsidR="009A3D4A" w:rsidRPr="009A3D4A">
        <w:t>Gorzycach</w:t>
      </w:r>
    </w:p>
    <w:p w14:paraId="40160558" w14:textId="70D1BF64" w:rsidR="00620126" w:rsidRDefault="00620126" w:rsidP="006700FD">
      <w:pPr>
        <w:pStyle w:val="Bezodstpw"/>
      </w:pPr>
      <w:bookmarkStart w:id="85" w:name="_Toc82587624"/>
      <w:r>
        <w:t xml:space="preserve">Tabela </w:t>
      </w:r>
      <w:fldSimple w:instr=" SEQ Tabela \* ARABIC ">
        <w:r w:rsidR="003B0AA4">
          <w:rPr>
            <w:noProof/>
          </w:rPr>
          <w:t>18</w:t>
        </w:r>
      </w:fldSimple>
      <w:r>
        <w:t xml:space="preserve">. </w:t>
      </w:r>
      <w:r w:rsidRPr="00620126">
        <w:t>Główne powody przyznawania pomocy dla rodzin jednoosobowych i wieloosobowych</w:t>
      </w:r>
      <w:r>
        <w:t xml:space="preserve"> w 2020 roku</w:t>
      </w:r>
      <w:bookmarkEnd w:id="85"/>
    </w:p>
    <w:tbl>
      <w:tblPr>
        <w:tblStyle w:val="Tabela-Siatka"/>
        <w:tblW w:w="0" w:type="auto"/>
        <w:tblLook w:val="04A0" w:firstRow="1" w:lastRow="0" w:firstColumn="1" w:lastColumn="0" w:noHBand="0" w:noVBand="1"/>
      </w:tblPr>
      <w:tblGrid>
        <w:gridCol w:w="2109"/>
        <w:gridCol w:w="1005"/>
        <w:gridCol w:w="1417"/>
        <w:gridCol w:w="1418"/>
        <w:gridCol w:w="1417"/>
        <w:gridCol w:w="1696"/>
      </w:tblGrid>
      <w:tr w:rsidR="006700FD" w14:paraId="1E26137E" w14:textId="10245ED2" w:rsidTr="00B31016">
        <w:tc>
          <w:tcPr>
            <w:tcW w:w="2109" w:type="dxa"/>
            <w:shd w:val="clear" w:color="auto" w:fill="1F3864" w:themeFill="accent1" w:themeFillShade="80"/>
          </w:tcPr>
          <w:p w14:paraId="27C23BD8" w14:textId="77777777" w:rsidR="00940C28" w:rsidRPr="006700FD" w:rsidRDefault="00940C28" w:rsidP="00940C28">
            <w:pPr>
              <w:pStyle w:val="Bezodstpw"/>
              <w:spacing w:after="240"/>
              <w:jc w:val="left"/>
              <w:rPr>
                <w:b/>
                <w:bCs/>
              </w:rPr>
            </w:pPr>
          </w:p>
        </w:tc>
        <w:tc>
          <w:tcPr>
            <w:tcW w:w="1005" w:type="dxa"/>
            <w:shd w:val="clear" w:color="auto" w:fill="1F3864" w:themeFill="accent1" w:themeFillShade="80"/>
          </w:tcPr>
          <w:p w14:paraId="617E8D28" w14:textId="1D11682F" w:rsidR="00940C28" w:rsidRPr="006700FD" w:rsidRDefault="00940C28" w:rsidP="00940C28">
            <w:pPr>
              <w:pStyle w:val="Bezodstpw"/>
              <w:spacing w:after="240"/>
              <w:jc w:val="left"/>
              <w:rPr>
                <w:b/>
                <w:bCs/>
              </w:rPr>
            </w:pPr>
          </w:p>
        </w:tc>
        <w:tc>
          <w:tcPr>
            <w:tcW w:w="1417" w:type="dxa"/>
            <w:shd w:val="clear" w:color="auto" w:fill="1F3864" w:themeFill="accent1" w:themeFillShade="80"/>
          </w:tcPr>
          <w:p w14:paraId="4EFA2081" w14:textId="27AA4373" w:rsidR="00940C28" w:rsidRPr="006700FD" w:rsidRDefault="00940C28" w:rsidP="00940C28">
            <w:pPr>
              <w:pStyle w:val="Bezodstpw"/>
              <w:spacing w:after="240"/>
              <w:jc w:val="left"/>
              <w:rPr>
                <w:b/>
                <w:bCs/>
                <w:i w:val="0"/>
                <w:iCs w:val="0"/>
              </w:rPr>
            </w:pPr>
            <w:r w:rsidRPr="006700FD">
              <w:rPr>
                <w:b/>
                <w:bCs/>
                <w:i w:val="0"/>
                <w:iCs w:val="0"/>
              </w:rPr>
              <w:t xml:space="preserve">Typ rodziny </w:t>
            </w:r>
          </w:p>
        </w:tc>
        <w:tc>
          <w:tcPr>
            <w:tcW w:w="1418" w:type="dxa"/>
            <w:shd w:val="clear" w:color="auto" w:fill="1F3864" w:themeFill="accent1" w:themeFillShade="80"/>
          </w:tcPr>
          <w:p w14:paraId="6CBDE10F" w14:textId="47BC59B4" w:rsidR="00940C28" w:rsidRPr="006700FD" w:rsidRDefault="00940C28" w:rsidP="00940C28">
            <w:pPr>
              <w:pStyle w:val="Bezodstpw"/>
              <w:spacing w:after="240"/>
              <w:jc w:val="left"/>
              <w:rPr>
                <w:b/>
                <w:bCs/>
                <w:i w:val="0"/>
                <w:iCs w:val="0"/>
              </w:rPr>
            </w:pPr>
            <w:r w:rsidRPr="006700FD">
              <w:rPr>
                <w:b/>
                <w:bCs/>
                <w:i w:val="0"/>
                <w:iCs w:val="0"/>
              </w:rPr>
              <w:t xml:space="preserve">Typ rodziny </w:t>
            </w:r>
          </w:p>
        </w:tc>
        <w:tc>
          <w:tcPr>
            <w:tcW w:w="1417" w:type="dxa"/>
            <w:shd w:val="clear" w:color="auto" w:fill="1F3864" w:themeFill="accent1" w:themeFillShade="80"/>
          </w:tcPr>
          <w:p w14:paraId="4B6FE161" w14:textId="1FCA2A7B" w:rsidR="00940C28" w:rsidRPr="006700FD" w:rsidRDefault="00940C28" w:rsidP="00940C28">
            <w:pPr>
              <w:pStyle w:val="Bezodstpw"/>
              <w:spacing w:after="240"/>
              <w:jc w:val="left"/>
              <w:rPr>
                <w:b/>
                <w:bCs/>
                <w:i w:val="0"/>
                <w:iCs w:val="0"/>
              </w:rPr>
            </w:pPr>
            <w:r w:rsidRPr="006700FD">
              <w:rPr>
                <w:b/>
                <w:bCs/>
                <w:i w:val="0"/>
                <w:iCs w:val="0"/>
              </w:rPr>
              <w:t xml:space="preserve">Typ rodziny </w:t>
            </w:r>
          </w:p>
        </w:tc>
        <w:tc>
          <w:tcPr>
            <w:tcW w:w="1696" w:type="dxa"/>
            <w:shd w:val="clear" w:color="auto" w:fill="1F3864" w:themeFill="accent1" w:themeFillShade="80"/>
          </w:tcPr>
          <w:p w14:paraId="5E566AA4" w14:textId="5D84D5AC" w:rsidR="00940C28" w:rsidRPr="006700FD" w:rsidRDefault="00940C28" w:rsidP="00940C28">
            <w:pPr>
              <w:pStyle w:val="Bezodstpw"/>
              <w:spacing w:after="240"/>
              <w:jc w:val="left"/>
              <w:rPr>
                <w:b/>
                <w:bCs/>
                <w:i w:val="0"/>
                <w:iCs w:val="0"/>
              </w:rPr>
            </w:pPr>
            <w:r w:rsidRPr="006700FD">
              <w:rPr>
                <w:b/>
                <w:bCs/>
                <w:i w:val="0"/>
                <w:iCs w:val="0"/>
              </w:rPr>
              <w:t>Typ rodziny</w:t>
            </w:r>
          </w:p>
        </w:tc>
      </w:tr>
      <w:tr w:rsidR="00940C28" w14:paraId="6C65301E" w14:textId="3445F2F1" w:rsidTr="00B31016">
        <w:tc>
          <w:tcPr>
            <w:tcW w:w="2109" w:type="dxa"/>
          </w:tcPr>
          <w:p w14:paraId="35C686AA" w14:textId="50423BBB" w:rsidR="00940C28" w:rsidRPr="00620126" w:rsidRDefault="00940C28" w:rsidP="00940C28">
            <w:pPr>
              <w:pStyle w:val="Bezodstpw"/>
              <w:spacing w:after="240"/>
              <w:jc w:val="left"/>
              <w:rPr>
                <w:i w:val="0"/>
                <w:iCs w:val="0"/>
                <w:sz w:val="24"/>
                <w:szCs w:val="24"/>
              </w:rPr>
            </w:pPr>
            <w:r w:rsidRPr="00620126">
              <w:rPr>
                <w:i w:val="0"/>
                <w:iCs w:val="0"/>
                <w:sz w:val="24"/>
                <w:szCs w:val="24"/>
              </w:rPr>
              <w:t xml:space="preserve">Powód przyznania </w:t>
            </w:r>
          </w:p>
        </w:tc>
        <w:tc>
          <w:tcPr>
            <w:tcW w:w="1005" w:type="dxa"/>
          </w:tcPr>
          <w:p w14:paraId="1C2902F3" w14:textId="3A5454B3" w:rsidR="00940C28" w:rsidRPr="00620126" w:rsidRDefault="00940C28" w:rsidP="00940C28">
            <w:pPr>
              <w:pStyle w:val="Bezodstpw"/>
              <w:spacing w:after="240"/>
              <w:jc w:val="left"/>
              <w:rPr>
                <w:i w:val="0"/>
                <w:iCs w:val="0"/>
                <w:sz w:val="24"/>
                <w:szCs w:val="24"/>
              </w:rPr>
            </w:pPr>
            <w:r w:rsidRPr="00620126">
              <w:rPr>
                <w:i w:val="0"/>
                <w:iCs w:val="0"/>
                <w:sz w:val="24"/>
                <w:szCs w:val="24"/>
              </w:rPr>
              <w:t>Ogółem</w:t>
            </w:r>
          </w:p>
        </w:tc>
        <w:tc>
          <w:tcPr>
            <w:tcW w:w="1417" w:type="dxa"/>
          </w:tcPr>
          <w:p w14:paraId="6C62D9EC" w14:textId="3C6C63CC" w:rsidR="00940C28" w:rsidRPr="00620126" w:rsidRDefault="00620126" w:rsidP="00940C28">
            <w:pPr>
              <w:pStyle w:val="Bezodstpw"/>
              <w:spacing w:after="240"/>
              <w:jc w:val="left"/>
              <w:rPr>
                <w:i w:val="0"/>
                <w:iCs w:val="0"/>
                <w:sz w:val="24"/>
                <w:szCs w:val="24"/>
              </w:rPr>
            </w:pPr>
            <w:r w:rsidRPr="00620126">
              <w:rPr>
                <w:i w:val="0"/>
                <w:iCs w:val="0"/>
                <w:sz w:val="24"/>
                <w:szCs w:val="24"/>
              </w:rPr>
              <w:t>1-osobowa</w:t>
            </w:r>
          </w:p>
        </w:tc>
        <w:tc>
          <w:tcPr>
            <w:tcW w:w="1418" w:type="dxa"/>
          </w:tcPr>
          <w:p w14:paraId="274F3509" w14:textId="71FF55A6" w:rsidR="00940C28" w:rsidRPr="00620126" w:rsidRDefault="00620126" w:rsidP="00940C28">
            <w:pPr>
              <w:pStyle w:val="Bezodstpw"/>
              <w:spacing w:after="240"/>
              <w:jc w:val="left"/>
              <w:rPr>
                <w:i w:val="0"/>
                <w:iCs w:val="0"/>
                <w:sz w:val="24"/>
                <w:szCs w:val="24"/>
              </w:rPr>
            </w:pPr>
            <w:r w:rsidRPr="00620126">
              <w:rPr>
                <w:i w:val="0"/>
                <w:iCs w:val="0"/>
                <w:sz w:val="24"/>
                <w:szCs w:val="24"/>
              </w:rPr>
              <w:t>2-osobowa</w:t>
            </w:r>
          </w:p>
        </w:tc>
        <w:tc>
          <w:tcPr>
            <w:tcW w:w="1417" w:type="dxa"/>
          </w:tcPr>
          <w:p w14:paraId="24B26F51" w14:textId="68B87DDF" w:rsidR="00940C28" w:rsidRPr="00620126" w:rsidRDefault="00620126" w:rsidP="00940C28">
            <w:pPr>
              <w:pStyle w:val="Bezodstpw"/>
              <w:spacing w:after="240"/>
              <w:jc w:val="left"/>
              <w:rPr>
                <w:i w:val="0"/>
                <w:iCs w:val="0"/>
                <w:sz w:val="24"/>
                <w:szCs w:val="24"/>
              </w:rPr>
            </w:pPr>
            <w:r w:rsidRPr="00620126">
              <w:rPr>
                <w:i w:val="0"/>
                <w:iCs w:val="0"/>
                <w:sz w:val="24"/>
                <w:szCs w:val="24"/>
              </w:rPr>
              <w:t>3-osobowa</w:t>
            </w:r>
          </w:p>
        </w:tc>
        <w:tc>
          <w:tcPr>
            <w:tcW w:w="1696" w:type="dxa"/>
          </w:tcPr>
          <w:p w14:paraId="7A85C776" w14:textId="71505EE8" w:rsidR="00940C28" w:rsidRPr="00620126" w:rsidRDefault="00620126" w:rsidP="00940C28">
            <w:pPr>
              <w:pStyle w:val="Bezodstpw"/>
              <w:spacing w:after="240"/>
              <w:jc w:val="left"/>
              <w:rPr>
                <w:i w:val="0"/>
                <w:iCs w:val="0"/>
                <w:sz w:val="24"/>
                <w:szCs w:val="24"/>
              </w:rPr>
            </w:pPr>
            <w:r w:rsidRPr="00620126">
              <w:rPr>
                <w:i w:val="0"/>
                <w:iCs w:val="0"/>
                <w:sz w:val="24"/>
                <w:szCs w:val="24"/>
              </w:rPr>
              <w:t>4 i więcej osób</w:t>
            </w:r>
          </w:p>
        </w:tc>
      </w:tr>
      <w:tr w:rsidR="00940C28" w14:paraId="5A5AC204" w14:textId="7941F7BE" w:rsidTr="00B31016">
        <w:tc>
          <w:tcPr>
            <w:tcW w:w="2109" w:type="dxa"/>
          </w:tcPr>
          <w:p w14:paraId="00F3E9DC" w14:textId="74F429A0" w:rsidR="00940C28" w:rsidRPr="00620126" w:rsidRDefault="00620126" w:rsidP="00232968">
            <w:pPr>
              <w:pStyle w:val="Bezodstpw"/>
              <w:spacing w:after="240"/>
              <w:jc w:val="left"/>
              <w:rPr>
                <w:i w:val="0"/>
                <w:iCs w:val="0"/>
                <w:sz w:val="24"/>
                <w:szCs w:val="24"/>
              </w:rPr>
            </w:pPr>
            <w:r w:rsidRPr="00620126">
              <w:rPr>
                <w:i w:val="0"/>
                <w:iCs w:val="0"/>
                <w:sz w:val="24"/>
                <w:szCs w:val="24"/>
              </w:rPr>
              <w:t>Niepełnosprawność</w:t>
            </w:r>
          </w:p>
        </w:tc>
        <w:tc>
          <w:tcPr>
            <w:tcW w:w="1005" w:type="dxa"/>
          </w:tcPr>
          <w:p w14:paraId="285F533F" w14:textId="22978017" w:rsidR="00940C28" w:rsidRPr="00620126" w:rsidRDefault="00620126" w:rsidP="00620126">
            <w:pPr>
              <w:pStyle w:val="Bezodstpw"/>
              <w:spacing w:after="240"/>
              <w:jc w:val="center"/>
              <w:rPr>
                <w:i w:val="0"/>
                <w:iCs w:val="0"/>
                <w:sz w:val="24"/>
                <w:szCs w:val="24"/>
              </w:rPr>
            </w:pPr>
            <w:r w:rsidRPr="00620126">
              <w:rPr>
                <w:i w:val="0"/>
                <w:iCs w:val="0"/>
                <w:sz w:val="24"/>
                <w:szCs w:val="24"/>
              </w:rPr>
              <w:t>86</w:t>
            </w:r>
          </w:p>
        </w:tc>
        <w:tc>
          <w:tcPr>
            <w:tcW w:w="1417" w:type="dxa"/>
          </w:tcPr>
          <w:p w14:paraId="6C0965D0" w14:textId="58044DA9" w:rsidR="00940C28" w:rsidRPr="00620126" w:rsidRDefault="00620126" w:rsidP="00620126">
            <w:pPr>
              <w:pStyle w:val="Bezodstpw"/>
              <w:spacing w:after="240"/>
              <w:jc w:val="center"/>
              <w:rPr>
                <w:i w:val="0"/>
                <w:iCs w:val="0"/>
                <w:sz w:val="24"/>
                <w:szCs w:val="24"/>
              </w:rPr>
            </w:pPr>
            <w:r w:rsidRPr="00620126">
              <w:rPr>
                <w:i w:val="0"/>
                <w:iCs w:val="0"/>
                <w:sz w:val="24"/>
                <w:szCs w:val="24"/>
              </w:rPr>
              <w:t>47</w:t>
            </w:r>
          </w:p>
        </w:tc>
        <w:tc>
          <w:tcPr>
            <w:tcW w:w="1418" w:type="dxa"/>
          </w:tcPr>
          <w:p w14:paraId="3F93BE4F" w14:textId="61AFD15E" w:rsidR="00940C28" w:rsidRPr="00620126" w:rsidRDefault="00620126" w:rsidP="00620126">
            <w:pPr>
              <w:pStyle w:val="Bezodstpw"/>
              <w:spacing w:after="240"/>
              <w:jc w:val="center"/>
              <w:rPr>
                <w:i w:val="0"/>
                <w:iCs w:val="0"/>
                <w:sz w:val="24"/>
                <w:szCs w:val="24"/>
              </w:rPr>
            </w:pPr>
            <w:r w:rsidRPr="00620126">
              <w:rPr>
                <w:i w:val="0"/>
                <w:iCs w:val="0"/>
                <w:sz w:val="24"/>
                <w:szCs w:val="24"/>
              </w:rPr>
              <w:t>15</w:t>
            </w:r>
          </w:p>
        </w:tc>
        <w:tc>
          <w:tcPr>
            <w:tcW w:w="1417" w:type="dxa"/>
          </w:tcPr>
          <w:p w14:paraId="21F8A18F" w14:textId="64DBAFEA" w:rsidR="00940C28" w:rsidRPr="00620126" w:rsidRDefault="00620126" w:rsidP="00620126">
            <w:pPr>
              <w:pStyle w:val="Bezodstpw"/>
              <w:spacing w:after="240"/>
              <w:jc w:val="center"/>
              <w:rPr>
                <w:i w:val="0"/>
                <w:iCs w:val="0"/>
                <w:sz w:val="24"/>
                <w:szCs w:val="24"/>
              </w:rPr>
            </w:pPr>
            <w:r w:rsidRPr="00620126">
              <w:rPr>
                <w:i w:val="0"/>
                <w:iCs w:val="0"/>
                <w:sz w:val="24"/>
                <w:szCs w:val="24"/>
              </w:rPr>
              <w:t>11</w:t>
            </w:r>
          </w:p>
        </w:tc>
        <w:tc>
          <w:tcPr>
            <w:tcW w:w="1696" w:type="dxa"/>
          </w:tcPr>
          <w:p w14:paraId="72CA3A38" w14:textId="0BE689A7" w:rsidR="00940C28" w:rsidRPr="00620126" w:rsidRDefault="00620126" w:rsidP="00620126">
            <w:pPr>
              <w:pStyle w:val="Bezodstpw"/>
              <w:spacing w:after="240"/>
              <w:jc w:val="center"/>
              <w:rPr>
                <w:i w:val="0"/>
                <w:iCs w:val="0"/>
                <w:sz w:val="24"/>
                <w:szCs w:val="24"/>
              </w:rPr>
            </w:pPr>
            <w:r w:rsidRPr="00620126">
              <w:rPr>
                <w:i w:val="0"/>
                <w:iCs w:val="0"/>
                <w:sz w:val="24"/>
                <w:szCs w:val="24"/>
              </w:rPr>
              <w:t>13</w:t>
            </w:r>
          </w:p>
        </w:tc>
      </w:tr>
      <w:tr w:rsidR="00940C28" w14:paraId="29869A42" w14:textId="53285C78" w:rsidTr="00B31016">
        <w:tc>
          <w:tcPr>
            <w:tcW w:w="2109" w:type="dxa"/>
          </w:tcPr>
          <w:p w14:paraId="66D1EFD6" w14:textId="0E42876C" w:rsidR="00940C28" w:rsidRPr="00620126" w:rsidRDefault="00620126" w:rsidP="00232968">
            <w:pPr>
              <w:pStyle w:val="Bezodstpw"/>
              <w:spacing w:after="240"/>
              <w:jc w:val="left"/>
              <w:rPr>
                <w:i w:val="0"/>
                <w:iCs w:val="0"/>
              </w:rPr>
            </w:pPr>
            <w:r w:rsidRPr="00620126">
              <w:rPr>
                <w:i w:val="0"/>
                <w:iCs w:val="0"/>
                <w:sz w:val="24"/>
                <w:szCs w:val="24"/>
              </w:rPr>
              <w:t>Długotrwała lub ciężka choroba</w:t>
            </w:r>
          </w:p>
        </w:tc>
        <w:tc>
          <w:tcPr>
            <w:tcW w:w="1005" w:type="dxa"/>
          </w:tcPr>
          <w:p w14:paraId="1EEAE386" w14:textId="45084896" w:rsidR="00940C28" w:rsidRPr="00620126" w:rsidRDefault="00620126" w:rsidP="00620126">
            <w:pPr>
              <w:pStyle w:val="Bezodstpw"/>
              <w:spacing w:after="240"/>
              <w:jc w:val="center"/>
              <w:rPr>
                <w:i w:val="0"/>
                <w:iCs w:val="0"/>
                <w:sz w:val="24"/>
                <w:szCs w:val="24"/>
              </w:rPr>
            </w:pPr>
            <w:r w:rsidRPr="00620126">
              <w:rPr>
                <w:i w:val="0"/>
                <w:iCs w:val="0"/>
                <w:sz w:val="24"/>
                <w:szCs w:val="24"/>
              </w:rPr>
              <w:t>85</w:t>
            </w:r>
          </w:p>
        </w:tc>
        <w:tc>
          <w:tcPr>
            <w:tcW w:w="1417" w:type="dxa"/>
          </w:tcPr>
          <w:p w14:paraId="34274C0B" w14:textId="3CA56AD9" w:rsidR="00940C28" w:rsidRPr="00620126" w:rsidRDefault="00620126" w:rsidP="00620126">
            <w:pPr>
              <w:pStyle w:val="Bezodstpw"/>
              <w:spacing w:after="240"/>
              <w:jc w:val="center"/>
              <w:rPr>
                <w:i w:val="0"/>
                <w:iCs w:val="0"/>
                <w:sz w:val="24"/>
                <w:szCs w:val="24"/>
              </w:rPr>
            </w:pPr>
            <w:r w:rsidRPr="00620126">
              <w:rPr>
                <w:i w:val="0"/>
                <w:iCs w:val="0"/>
                <w:sz w:val="24"/>
                <w:szCs w:val="24"/>
              </w:rPr>
              <w:t>45</w:t>
            </w:r>
          </w:p>
        </w:tc>
        <w:tc>
          <w:tcPr>
            <w:tcW w:w="1418" w:type="dxa"/>
          </w:tcPr>
          <w:p w14:paraId="629D1CF5" w14:textId="06FA97B7" w:rsidR="00940C28" w:rsidRPr="00620126" w:rsidRDefault="00620126" w:rsidP="00620126">
            <w:pPr>
              <w:pStyle w:val="Bezodstpw"/>
              <w:spacing w:after="240"/>
              <w:jc w:val="center"/>
              <w:rPr>
                <w:i w:val="0"/>
                <w:iCs w:val="0"/>
                <w:sz w:val="24"/>
                <w:szCs w:val="24"/>
              </w:rPr>
            </w:pPr>
            <w:r w:rsidRPr="00620126">
              <w:rPr>
                <w:i w:val="0"/>
                <w:iCs w:val="0"/>
                <w:sz w:val="24"/>
                <w:szCs w:val="24"/>
              </w:rPr>
              <w:t>18</w:t>
            </w:r>
          </w:p>
        </w:tc>
        <w:tc>
          <w:tcPr>
            <w:tcW w:w="1417" w:type="dxa"/>
          </w:tcPr>
          <w:p w14:paraId="406CD079" w14:textId="13BF8D7D" w:rsidR="00940C28" w:rsidRPr="00620126" w:rsidRDefault="00620126" w:rsidP="00620126">
            <w:pPr>
              <w:pStyle w:val="Bezodstpw"/>
              <w:spacing w:after="240"/>
              <w:jc w:val="center"/>
              <w:rPr>
                <w:i w:val="0"/>
                <w:iCs w:val="0"/>
                <w:sz w:val="24"/>
                <w:szCs w:val="24"/>
              </w:rPr>
            </w:pPr>
            <w:r w:rsidRPr="00620126">
              <w:rPr>
                <w:i w:val="0"/>
                <w:iCs w:val="0"/>
                <w:sz w:val="24"/>
                <w:szCs w:val="24"/>
              </w:rPr>
              <w:t>11</w:t>
            </w:r>
          </w:p>
        </w:tc>
        <w:tc>
          <w:tcPr>
            <w:tcW w:w="1696" w:type="dxa"/>
          </w:tcPr>
          <w:p w14:paraId="4E70579C" w14:textId="3F9A7F11" w:rsidR="00940C28" w:rsidRPr="00620126" w:rsidRDefault="00620126" w:rsidP="00620126">
            <w:pPr>
              <w:pStyle w:val="Bezodstpw"/>
              <w:spacing w:after="240"/>
              <w:jc w:val="center"/>
              <w:rPr>
                <w:i w:val="0"/>
                <w:iCs w:val="0"/>
                <w:sz w:val="24"/>
                <w:szCs w:val="24"/>
              </w:rPr>
            </w:pPr>
            <w:r w:rsidRPr="00620126">
              <w:rPr>
                <w:i w:val="0"/>
                <w:iCs w:val="0"/>
                <w:sz w:val="24"/>
                <w:szCs w:val="24"/>
              </w:rPr>
              <w:t>11</w:t>
            </w:r>
          </w:p>
        </w:tc>
      </w:tr>
      <w:tr w:rsidR="00940C28" w14:paraId="072D4CFB" w14:textId="46DDEAB7" w:rsidTr="00B31016">
        <w:tc>
          <w:tcPr>
            <w:tcW w:w="2109" w:type="dxa"/>
          </w:tcPr>
          <w:p w14:paraId="2BD8A9D3" w14:textId="51099629" w:rsidR="00940C28" w:rsidRPr="00620126" w:rsidRDefault="00620126" w:rsidP="00232968">
            <w:pPr>
              <w:pStyle w:val="Bezodstpw"/>
              <w:spacing w:after="240"/>
              <w:jc w:val="left"/>
              <w:rPr>
                <w:i w:val="0"/>
                <w:iCs w:val="0"/>
                <w:sz w:val="24"/>
                <w:szCs w:val="24"/>
              </w:rPr>
            </w:pPr>
            <w:r w:rsidRPr="00620126">
              <w:rPr>
                <w:i w:val="0"/>
                <w:iCs w:val="0"/>
                <w:sz w:val="24"/>
                <w:szCs w:val="24"/>
              </w:rPr>
              <w:t>Bezrobocie</w:t>
            </w:r>
          </w:p>
        </w:tc>
        <w:tc>
          <w:tcPr>
            <w:tcW w:w="1005" w:type="dxa"/>
          </w:tcPr>
          <w:p w14:paraId="31F7C0F2" w14:textId="197C4FAE" w:rsidR="00940C28" w:rsidRPr="00620126" w:rsidRDefault="00620126" w:rsidP="00620126">
            <w:pPr>
              <w:pStyle w:val="Bezodstpw"/>
              <w:spacing w:after="240"/>
              <w:jc w:val="center"/>
              <w:rPr>
                <w:i w:val="0"/>
                <w:iCs w:val="0"/>
                <w:sz w:val="24"/>
                <w:szCs w:val="24"/>
              </w:rPr>
            </w:pPr>
            <w:r w:rsidRPr="00620126">
              <w:rPr>
                <w:i w:val="0"/>
                <w:iCs w:val="0"/>
                <w:sz w:val="24"/>
                <w:szCs w:val="24"/>
              </w:rPr>
              <w:t>82</w:t>
            </w:r>
          </w:p>
        </w:tc>
        <w:tc>
          <w:tcPr>
            <w:tcW w:w="1417" w:type="dxa"/>
          </w:tcPr>
          <w:p w14:paraId="08B1CDB9" w14:textId="5FF13683" w:rsidR="00940C28" w:rsidRPr="00620126" w:rsidRDefault="00620126" w:rsidP="00620126">
            <w:pPr>
              <w:pStyle w:val="Bezodstpw"/>
              <w:spacing w:after="240"/>
              <w:jc w:val="center"/>
              <w:rPr>
                <w:i w:val="0"/>
                <w:iCs w:val="0"/>
                <w:sz w:val="24"/>
                <w:szCs w:val="24"/>
              </w:rPr>
            </w:pPr>
            <w:r w:rsidRPr="00620126">
              <w:rPr>
                <w:i w:val="0"/>
                <w:iCs w:val="0"/>
                <w:sz w:val="24"/>
                <w:szCs w:val="24"/>
              </w:rPr>
              <w:t>22</w:t>
            </w:r>
          </w:p>
        </w:tc>
        <w:tc>
          <w:tcPr>
            <w:tcW w:w="1418" w:type="dxa"/>
          </w:tcPr>
          <w:p w14:paraId="282DE276" w14:textId="7DC90779" w:rsidR="00940C28" w:rsidRPr="00620126" w:rsidRDefault="00620126" w:rsidP="00620126">
            <w:pPr>
              <w:pStyle w:val="Bezodstpw"/>
              <w:spacing w:after="240"/>
              <w:jc w:val="center"/>
              <w:rPr>
                <w:i w:val="0"/>
                <w:iCs w:val="0"/>
                <w:sz w:val="24"/>
                <w:szCs w:val="24"/>
              </w:rPr>
            </w:pPr>
            <w:r w:rsidRPr="00620126">
              <w:rPr>
                <w:i w:val="0"/>
                <w:iCs w:val="0"/>
                <w:sz w:val="24"/>
                <w:szCs w:val="24"/>
              </w:rPr>
              <w:t>21</w:t>
            </w:r>
          </w:p>
        </w:tc>
        <w:tc>
          <w:tcPr>
            <w:tcW w:w="1417" w:type="dxa"/>
          </w:tcPr>
          <w:p w14:paraId="0355A1D0" w14:textId="77287567" w:rsidR="00940C28" w:rsidRPr="00620126" w:rsidRDefault="00620126" w:rsidP="00620126">
            <w:pPr>
              <w:pStyle w:val="Bezodstpw"/>
              <w:spacing w:after="240"/>
              <w:jc w:val="center"/>
              <w:rPr>
                <w:i w:val="0"/>
                <w:iCs w:val="0"/>
                <w:sz w:val="24"/>
                <w:szCs w:val="24"/>
              </w:rPr>
            </w:pPr>
            <w:r w:rsidRPr="00620126">
              <w:rPr>
                <w:i w:val="0"/>
                <w:iCs w:val="0"/>
                <w:sz w:val="24"/>
                <w:szCs w:val="24"/>
              </w:rPr>
              <w:t>18</w:t>
            </w:r>
          </w:p>
        </w:tc>
        <w:tc>
          <w:tcPr>
            <w:tcW w:w="1696" w:type="dxa"/>
          </w:tcPr>
          <w:p w14:paraId="4A824FAA" w14:textId="626E943B" w:rsidR="00940C28" w:rsidRPr="00620126" w:rsidRDefault="00620126" w:rsidP="00620126">
            <w:pPr>
              <w:pStyle w:val="Bezodstpw"/>
              <w:spacing w:after="240"/>
              <w:jc w:val="center"/>
              <w:rPr>
                <w:i w:val="0"/>
                <w:iCs w:val="0"/>
                <w:sz w:val="24"/>
                <w:szCs w:val="24"/>
              </w:rPr>
            </w:pPr>
            <w:r w:rsidRPr="00620126">
              <w:rPr>
                <w:i w:val="0"/>
                <w:iCs w:val="0"/>
                <w:sz w:val="24"/>
                <w:szCs w:val="24"/>
              </w:rPr>
              <w:t>21</w:t>
            </w:r>
          </w:p>
        </w:tc>
      </w:tr>
      <w:tr w:rsidR="00940C28" w14:paraId="5FF04640" w14:textId="0436F6CA" w:rsidTr="00B31016">
        <w:tc>
          <w:tcPr>
            <w:tcW w:w="2109" w:type="dxa"/>
          </w:tcPr>
          <w:p w14:paraId="6FEEF74C" w14:textId="353C75B9" w:rsidR="00940C28" w:rsidRPr="00620126" w:rsidRDefault="00620126" w:rsidP="00232968">
            <w:pPr>
              <w:pStyle w:val="Bezodstpw"/>
              <w:spacing w:after="240"/>
              <w:jc w:val="left"/>
              <w:rPr>
                <w:i w:val="0"/>
                <w:iCs w:val="0"/>
                <w:sz w:val="24"/>
                <w:szCs w:val="24"/>
              </w:rPr>
            </w:pPr>
            <w:r>
              <w:rPr>
                <w:i w:val="0"/>
                <w:iCs w:val="0"/>
                <w:sz w:val="24"/>
                <w:szCs w:val="24"/>
              </w:rPr>
              <w:t>Ubóstwo</w:t>
            </w:r>
          </w:p>
        </w:tc>
        <w:tc>
          <w:tcPr>
            <w:tcW w:w="1005" w:type="dxa"/>
          </w:tcPr>
          <w:p w14:paraId="3D920EB4" w14:textId="06FDBA6F" w:rsidR="00940C28" w:rsidRPr="00620126" w:rsidRDefault="00620126" w:rsidP="00620126">
            <w:pPr>
              <w:pStyle w:val="Bezodstpw"/>
              <w:spacing w:after="240"/>
              <w:jc w:val="center"/>
              <w:rPr>
                <w:i w:val="0"/>
                <w:iCs w:val="0"/>
                <w:sz w:val="24"/>
                <w:szCs w:val="24"/>
              </w:rPr>
            </w:pPr>
            <w:r w:rsidRPr="00620126">
              <w:rPr>
                <w:i w:val="0"/>
                <w:iCs w:val="0"/>
                <w:sz w:val="24"/>
                <w:szCs w:val="24"/>
              </w:rPr>
              <w:t>44</w:t>
            </w:r>
          </w:p>
        </w:tc>
        <w:tc>
          <w:tcPr>
            <w:tcW w:w="1417" w:type="dxa"/>
          </w:tcPr>
          <w:p w14:paraId="274ADF0B" w14:textId="67533A1D" w:rsidR="00940C28" w:rsidRPr="00620126" w:rsidRDefault="00620126" w:rsidP="00620126">
            <w:pPr>
              <w:pStyle w:val="Bezodstpw"/>
              <w:spacing w:after="240"/>
              <w:jc w:val="center"/>
              <w:rPr>
                <w:i w:val="0"/>
                <w:iCs w:val="0"/>
                <w:sz w:val="24"/>
                <w:szCs w:val="24"/>
              </w:rPr>
            </w:pPr>
            <w:r w:rsidRPr="00620126">
              <w:rPr>
                <w:i w:val="0"/>
                <w:iCs w:val="0"/>
                <w:sz w:val="24"/>
                <w:szCs w:val="24"/>
              </w:rPr>
              <w:t>38</w:t>
            </w:r>
          </w:p>
        </w:tc>
        <w:tc>
          <w:tcPr>
            <w:tcW w:w="1418" w:type="dxa"/>
          </w:tcPr>
          <w:p w14:paraId="7E5B5FB1" w14:textId="7EE958FA" w:rsidR="00940C28" w:rsidRPr="00620126" w:rsidRDefault="00620126" w:rsidP="00620126">
            <w:pPr>
              <w:pStyle w:val="Bezodstpw"/>
              <w:spacing w:after="240"/>
              <w:jc w:val="center"/>
              <w:rPr>
                <w:i w:val="0"/>
                <w:iCs w:val="0"/>
                <w:sz w:val="24"/>
                <w:szCs w:val="24"/>
              </w:rPr>
            </w:pPr>
            <w:r w:rsidRPr="00620126">
              <w:rPr>
                <w:i w:val="0"/>
                <w:iCs w:val="0"/>
                <w:sz w:val="24"/>
                <w:szCs w:val="24"/>
              </w:rPr>
              <w:t>3</w:t>
            </w:r>
          </w:p>
        </w:tc>
        <w:tc>
          <w:tcPr>
            <w:tcW w:w="1417" w:type="dxa"/>
          </w:tcPr>
          <w:p w14:paraId="1272FA12" w14:textId="590764FB" w:rsidR="00940C28" w:rsidRPr="00620126" w:rsidRDefault="00620126" w:rsidP="00620126">
            <w:pPr>
              <w:pStyle w:val="Bezodstpw"/>
              <w:spacing w:after="240"/>
              <w:jc w:val="center"/>
              <w:rPr>
                <w:i w:val="0"/>
                <w:iCs w:val="0"/>
                <w:sz w:val="24"/>
                <w:szCs w:val="24"/>
              </w:rPr>
            </w:pPr>
            <w:r w:rsidRPr="00620126">
              <w:rPr>
                <w:i w:val="0"/>
                <w:iCs w:val="0"/>
                <w:sz w:val="24"/>
                <w:szCs w:val="24"/>
              </w:rPr>
              <w:t>2</w:t>
            </w:r>
          </w:p>
        </w:tc>
        <w:tc>
          <w:tcPr>
            <w:tcW w:w="1696" w:type="dxa"/>
          </w:tcPr>
          <w:p w14:paraId="4BA6688B" w14:textId="0BB9DC42" w:rsidR="00940C28" w:rsidRPr="00620126" w:rsidRDefault="00620126" w:rsidP="00620126">
            <w:pPr>
              <w:pStyle w:val="Bezodstpw"/>
              <w:spacing w:after="240"/>
              <w:jc w:val="center"/>
              <w:rPr>
                <w:i w:val="0"/>
                <w:iCs w:val="0"/>
                <w:sz w:val="24"/>
                <w:szCs w:val="24"/>
              </w:rPr>
            </w:pPr>
            <w:r w:rsidRPr="00620126">
              <w:rPr>
                <w:i w:val="0"/>
                <w:iCs w:val="0"/>
                <w:sz w:val="24"/>
                <w:szCs w:val="24"/>
              </w:rPr>
              <w:t>1</w:t>
            </w:r>
          </w:p>
        </w:tc>
      </w:tr>
      <w:tr w:rsidR="00940C28" w14:paraId="5B465DFB" w14:textId="4A056913" w:rsidTr="00B31016">
        <w:tc>
          <w:tcPr>
            <w:tcW w:w="2109" w:type="dxa"/>
          </w:tcPr>
          <w:p w14:paraId="1FC3EA8E" w14:textId="62DAA965" w:rsidR="00940C28" w:rsidRPr="00620126" w:rsidRDefault="00620126" w:rsidP="00232968">
            <w:pPr>
              <w:pStyle w:val="Bezodstpw"/>
              <w:spacing w:after="240"/>
              <w:jc w:val="left"/>
              <w:rPr>
                <w:i w:val="0"/>
                <w:iCs w:val="0"/>
                <w:sz w:val="24"/>
                <w:szCs w:val="24"/>
              </w:rPr>
            </w:pPr>
            <w:r>
              <w:rPr>
                <w:i w:val="0"/>
                <w:iCs w:val="0"/>
                <w:sz w:val="24"/>
                <w:szCs w:val="24"/>
              </w:rPr>
              <w:t>Alkoholizm</w:t>
            </w:r>
          </w:p>
        </w:tc>
        <w:tc>
          <w:tcPr>
            <w:tcW w:w="1005" w:type="dxa"/>
          </w:tcPr>
          <w:p w14:paraId="3A0A133E" w14:textId="60558570" w:rsidR="00940C28" w:rsidRPr="00620126" w:rsidRDefault="00620126" w:rsidP="00620126">
            <w:pPr>
              <w:pStyle w:val="Bezodstpw"/>
              <w:spacing w:after="240"/>
              <w:jc w:val="center"/>
              <w:rPr>
                <w:i w:val="0"/>
                <w:iCs w:val="0"/>
                <w:sz w:val="24"/>
                <w:szCs w:val="24"/>
              </w:rPr>
            </w:pPr>
            <w:r w:rsidRPr="00620126">
              <w:rPr>
                <w:i w:val="0"/>
                <w:iCs w:val="0"/>
                <w:sz w:val="24"/>
                <w:szCs w:val="24"/>
              </w:rPr>
              <w:t>32</w:t>
            </w:r>
          </w:p>
        </w:tc>
        <w:tc>
          <w:tcPr>
            <w:tcW w:w="1417" w:type="dxa"/>
          </w:tcPr>
          <w:p w14:paraId="2F90FA35" w14:textId="5BF6D756" w:rsidR="00940C28" w:rsidRPr="00620126" w:rsidRDefault="00620126" w:rsidP="00620126">
            <w:pPr>
              <w:pStyle w:val="Bezodstpw"/>
              <w:spacing w:after="240"/>
              <w:jc w:val="center"/>
              <w:rPr>
                <w:i w:val="0"/>
                <w:iCs w:val="0"/>
                <w:sz w:val="24"/>
                <w:szCs w:val="24"/>
              </w:rPr>
            </w:pPr>
            <w:r w:rsidRPr="00620126">
              <w:rPr>
                <w:i w:val="0"/>
                <w:iCs w:val="0"/>
                <w:sz w:val="24"/>
                <w:szCs w:val="24"/>
              </w:rPr>
              <w:t>15</w:t>
            </w:r>
          </w:p>
        </w:tc>
        <w:tc>
          <w:tcPr>
            <w:tcW w:w="1418" w:type="dxa"/>
          </w:tcPr>
          <w:p w14:paraId="67DB7E12" w14:textId="27AFD7EF" w:rsidR="00940C28" w:rsidRPr="00620126" w:rsidRDefault="00620126" w:rsidP="00620126">
            <w:pPr>
              <w:pStyle w:val="Bezodstpw"/>
              <w:spacing w:after="240"/>
              <w:jc w:val="center"/>
              <w:rPr>
                <w:i w:val="0"/>
                <w:iCs w:val="0"/>
                <w:sz w:val="24"/>
                <w:szCs w:val="24"/>
              </w:rPr>
            </w:pPr>
            <w:r w:rsidRPr="00620126">
              <w:rPr>
                <w:i w:val="0"/>
                <w:iCs w:val="0"/>
                <w:sz w:val="24"/>
                <w:szCs w:val="24"/>
              </w:rPr>
              <w:t>9</w:t>
            </w:r>
          </w:p>
        </w:tc>
        <w:tc>
          <w:tcPr>
            <w:tcW w:w="1417" w:type="dxa"/>
          </w:tcPr>
          <w:p w14:paraId="6A8068EE" w14:textId="1FFBAF90" w:rsidR="00940C28" w:rsidRPr="00620126" w:rsidRDefault="00620126" w:rsidP="00620126">
            <w:pPr>
              <w:pStyle w:val="Bezodstpw"/>
              <w:spacing w:after="240"/>
              <w:jc w:val="center"/>
              <w:rPr>
                <w:i w:val="0"/>
                <w:iCs w:val="0"/>
                <w:sz w:val="24"/>
                <w:szCs w:val="24"/>
              </w:rPr>
            </w:pPr>
            <w:r w:rsidRPr="00620126">
              <w:rPr>
                <w:i w:val="0"/>
                <w:iCs w:val="0"/>
                <w:sz w:val="24"/>
                <w:szCs w:val="24"/>
              </w:rPr>
              <w:t>6</w:t>
            </w:r>
          </w:p>
        </w:tc>
        <w:tc>
          <w:tcPr>
            <w:tcW w:w="1696" w:type="dxa"/>
          </w:tcPr>
          <w:p w14:paraId="4C9CC9CE" w14:textId="158AE295" w:rsidR="00940C28" w:rsidRPr="00620126" w:rsidRDefault="00620126" w:rsidP="00620126">
            <w:pPr>
              <w:pStyle w:val="Bezodstpw"/>
              <w:spacing w:after="240"/>
              <w:jc w:val="center"/>
              <w:rPr>
                <w:i w:val="0"/>
                <w:iCs w:val="0"/>
                <w:sz w:val="24"/>
                <w:szCs w:val="24"/>
              </w:rPr>
            </w:pPr>
            <w:r w:rsidRPr="00620126">
              <w:rPr>
                <w:i w:val="0"/>
                <w:iCs w:val="0"/>
                <w:sz w:val="24"/>
                <w:szCs w:val="24"/>
              </w:rPr>
              <w:t>2</w:t>
            </w:r>
          </w:p>
        </w:tc>
      </w:tr>
    </w:tbl>
    <w:p w14:paraId="7CC90A1B" w14:textId="3F89F398" w:rsidR="00940C28" w:rsidRPr="00B31016" w:rsidRDefault="00620126" w:rsidP="00B31016">
      <w:pPr>
        <w:pStyle w:val="Bezodstpw"/>
        <w:spacing w:after="240"/>
        <w:jc w:val="left"/>
      </w:pPr>
      <w:r>
        <w:t xml:space="preserve">Źródło: opracowanie własne na podstawie Oceny zasobów gminy </w:t>
      </w:r>
      <w:r w:rsidR="006700FD">
        <w:t>Gorzyce za rok 2020</w:t>
      </w:r>
    </w:p>
    <w:p w14:paraId="09F7F955" w14:textId="36178D39" w:rsidR="0032725F" w:rsidRPr="0032725F" w:rsidRDefault="0032725F" w:rsidP="0032725F">
      <w:pPr>
        <w:spacing w:line="276" w:lineRule="auto"/>
        <w:rPr>
          <w:rFonts w:eastAsia="Calibri"/>
          <w:i/>
          <w:iCs/>
          <w:sz w:val="22"/>
          <w:szCs w:val="22"/>
          <w:lang w:eastAsia="en-US"/>
        </w:rPr>
      </w:pPr>
      <w:bookmarkStart w:id="86" w:name="_Toc80006807"/>
      <w:bookmarkStart w:id="87" w:name="_Toc82587625"/>
      <w:r w:rsidRPr="0032725F">
        <w:rPr>
          <w:rFonts w:eastAsia="Calibri"/>
          <w:i/>
          <w:iCs/>
          <w:sz w:val="22"/>
          <w:szCs w:val="22"/>
          <w:lang w:eastAsia="en-US"/>
        </w:rPr>
        <w:t xml:space="preserve">Tabela </w:t>
      </w:r>
      <w:r w:rsidRPr="0032725F">
        <w:rPr>
          <w:rFonts w:eastAsia="Calibri"/>
          <w:i/>
          <w:iCs/>
          <w:sz w:val="22"/>
          <w:szCs w:val="22"/>
          <w:lang w:eastAsia="en-US"/>
        </w:rPr>
        <w:fldChar w:fldCharType="begin"/>
      </w:r>
      <w:r w:rsidRPr="0032725F">
        <w:rPr>
          <w:rFonts w:eastAsia="Calibri"/>
          <w:i/>
          <w:iCs/>
          <w:sz w:val="22"/>
          <w:szCs w:val="22"/>
          <w:lang w:eastAsia="en-US"/>
        </w:rPr>
        <w:instrText xml:space="preserve"> SEQ Tabela \* ARABIC </w:instrText>
      </w:r>
      <w:r w:rsidRPr="0032725F">
        <w:rPr>
          <w:rFonts w:eastAsia="Calibri"/>
          <w:i/>
          <w:iCs/>
          <w:sz w:val="22"/>
          <w:szCs w:val="22"/>
          <w:lang w:eastAsia="en-US"/>
        </w:rPr>
        <w:fldChar w:fldCharType="separate"/>
      </w:r>
      <w:r w:rsidR="003B0AA4">
        <w:rPr>
          <w:rFonts w:eastAsia="Calibri"/>
          <w:i/>
          <w:iCs/>
          <w:noProof/>
          <w:sz w:val="22"/>
          <w:szCs w:val="22"/>
          <w:lang w:eastAsia="en-US"/>
        </w:rPr>
        <w:t>19</w:t>
      </w:r>
      <w:r w:rsidRPr="0032725F">
        <w:rPr>
          <w:rFonts w:eastAsia="Calibri"/>
          <w:i/>
          <w:iCs/>
          <w:noProof/>
          <w:sz w:val="22"/>
          <w:szCs w:val="22"/>
          <w:lang w:eastAsia="en-US"/>
        </w:rPr>
        <w:fldChar w:fldCharType="end"/>
      </w:r>
      <w:r w:rsidRPr="0032725F">
        <w:rPr>
          <w:rFonts w:eastAsia="Calibri"/>
          <w:i/>
          <w:iCs/>
          <w:sz w:val="22"/>
          <w:szCs w:val="22"/>
          <w:lang w:eastAsia="en-US"/>
        </w:rPr>
        <w:t xml:space="preserve">. Struktura </w:t>
      </w:r>
      <w:r>
        <w:rPr>
          <w:rFonts w:eastAsia="Calibri"/>
          <w:i/>
          <w:iCs/>
          <w:sz w:val="22"/>
          <w:szCs w:val="22"/>
          <w:lang w:eastAsia="en-US"/>
        </w:rPr>
        <w:t>zasiłkobiorców</w:t>
      </w:r>
      <w:r w:rsidRPr="0032725F">
        <w:rPr>
          <w:rFonts w:eastAsia="Calibri"/>
          <w:i/>
          <w:iCs/>
          <w:sz w:val="22"/>
          <w:szCs w:val="22"/>
          <w:lang w:eastAsia="en-US"/>
        </w:rPr>
        <w:t xml:space="preserve"> pomocy społecznej za względu na aktywność zawodową</w:t>
      </w:r>
      <w:bookmarkEnd w:id="86"/>
      <w:bookmarkEnd w:id="87"/>
    </w:p>
    <w:tbl>
      <w:tblPr>
        <w:tblStyle w:val="Tabela-Siatka"/>
        <w:tblW w:w="0" w:type="auto"/>
        <w:tblLook w:val="04A0" w:firstRow="1" w:lastRow="0" w:firstColumn="1" w:lastColumn="0" w:noHBand="0" w:noVBand="1"/>
      </w:tblPr>
      <w:tblGrid>
        <w:gridCol w:w="5665"/>
        <w:gridCol w:w="1134"/>
        <w:gridCol w:w="1134"/>
        <w:gridCol w:w="1129"/>
      </w:tblGrid>
      <w:tr w:rsidR="0032725F" w:rsidRPr="0032725F" w14:paraId="78D1029A" w14:textId="77777777" w:rsidTr="0032725F">
        <w:trPr>
          <w:trHeight w:val="762"/>
        </w:trPr>
        <w:tc>
          <w:tcPr>
            <w:tcW w:w="5665" w:type="dxa"/>
            <w:shd w:val="clear" w:color="auto" w:fill="1F3864" w:themeFill="accent1" w:themeFillShade="80"/>
          </w:tcPr>
          <w:p w14:paraId="0924EA27" w14:textId="77777777" w:rsidR="0032725F" w:rsidRPr="0032725F" w:rsidRDefault="0032725F" w:rsidP="0032725F">
            <w:pPr>
              <w:spacing w:line="240" w:lineRule="auto"/>
              <w:rPr>
                <w:b/>
                <w:bCs/>
                <w:color w:val="FFFFFF"/>
                <w:sz w:val="24"/>
                <w:szCs w:val="24"/>
              </w:rPr>
            </w:pPr>
            <w:r w:rsidRPr="0032725F">
              <w:rPr>
                <w:b/>
                <w:bCs/>
                <w:color w:val="FFFFFF"/>
                <w:sz w:val="24"/>
                <w:szCs w:val="24"/>
              </w:rPr>
              <w:t>Struktura odbiorców pomocy społecznej ze względu na aktywność zawodową</w:t>
            </w:r>
          </w:p>
        </w:tc>
        <w:tc>
          <w:tcPr>
            <w:tcW w:w="1134" w:type="dxa"/>
            <w:shd w:val="clear" w:color="auto" w:fill="1F3864" w:themeFill="accent1" w:themeFillShade="80"/>
          </w:tcPr>
          <w:p w14:paraId="3702F63E" w14:textId="77777777" w:rsidR="0032725F" w:rsidRDefault="0032725F" w:rsidP="0032725F">
            <w:pPr>
              <w:spacing w:line="240" w:lineRule="auto"/>
              <w:jc w:val="center"/>
              <w:rPr>
                <w:b/>
                <w:bCs/>
                <w:color w:val="FFFFFF"/>
                <w:sz w:val="24"/>
                <w:szCs w:val="24"/>
              </w:rPr>
            </w:pPr>
            <w:r w:rsidRPr="0032725F">
              <w:rPr>
                <w:b/>
                <w:bCs/>
                <w:color w:val="FFFFFF"/>
                <w:sz w:val="24"/>
                <w:szCs w:val="24"/>
              </w:rPr>
              <w:t>2018</w:t>
            </w:r>
          </w:p>
          <w:p w14:paraId="68379D74" w14:textId="4E68A485" w:rsidR="0032725F" w:rsidRPr="0032725F" w:rsidRDefault="0032725F" w:rsidP="0032725F">
            <w:pPr>
              <w:spacing w:line="240" w:lineRule="auto"/>
              <w:jc w:val="center"/>
              <w:rPr>
                <w:b/>
                <w:bCs/>
                <w:color w:val="FFFFFF"/>
                <w:sz w:val="24"/>
                <w:szCs w:val="24"/>
              </w:rPr>
            </w:pPr>
            <w:r>
              <w:rPr>
                <w:b/>
                <w:bCs/>
                <w:color w:val="FFFFFF"/>
                <w:sz w:val="24"/>
                <w:szCs w:val="24"/>
              </w:rPr>
              <w:t>(348)</w:t>
            </w:r>
          </w:p>
        </w:tc>
        <w:tc>
          <w:tcPr>
            <w:tcW w:w="1134" w:type="dxa"/>
            <w:shd w:val="clear" w:color="auto" w:fill="1F3864" w:themeFill="accent1" w:themeFillShade="80"/>
          </w:tcPr>
          <w:p w14:paraId="033E214F" w14:textId="77777777" w:rsidR="0032725F" w:rsidRDefault="0032725F" w:rsidP="0032725F">
            <w:pPr>
              <w:spacing w:line="240" w:lineRule="auto"/>
              <w:jc w:val="center"/>
              <w:rPr>
                <w:b/>
                <w:bCs/>
                <w:color w:val="FFFFFF"/>
                <w:sz w:val="24"/>
                <w:szCs w:val="24"/>
              </w:rPr>
            </w:pPr>
            <w:r w:rsidRPr="0032725F">
              <w:rPr>
                <w:b/>
                <w:bCs/>
                <w:color w:val="FFFFFF"/>
                <w:sz w:val="24"/>
                <w:szCs w:val="24"/>
              </w:rPr>
              <w:t>2019</w:t>
            </w:r>
          </w:p>
          <w:p w14:paraId="38A04954" w14:textId="260151FF" w:rsidR="0032725F" w:rsidRPr="0032725F" w:rsidRDefault="0032725F" w:rsidP="0032725F">
            <w:pPr>
              <w:spacing w:line="240" w:lineRule="auto"/>
              <w:jc w:val="center"/>
              <w:rPr>
                <w:b/>
                <w:bCs/>
                <w:color w:val="FFFFFF"/>
                <w:sz w:val="24"/>
                <w:szCs w:val="24"/>
              </w:rPr>
            </w:pPr>
            <w:r>
              <w:rPr>
                <w:b/>
                <w:bCs/>
                <w:color w:val="FFFFFF"/>
                <w:sz w:val="24"/>
                <w:szCs w:val="24"/>
              </w:rPr>
              <w:t>(300)</w:t>
            </w:r>
          </w:p>
        </w:tc>
        <w:tc>
          <w:tcPr>
            <w:tcW w:w="1129" w:type="dxa"/>
            <w:shd w:val="clear" w:color="auto" w:fill="1F3864" w:themeFill="accent1" w:themeFillShade="80"/>
          </w:tcPr>
          <w:p w14:paraId="4BD6B18D" w14:textId="77777777" w:rsidR="0032725F" w:rsidRDefault="0032725F" w:rsidP="0032725F">
            <w:pPr>
              <w:spacing w:line="240" w:lineRule="auto"/>
              <w:jc w:val="center"/>
              <w:rPr>
                <w:b/>
                <w:bCs/>
                <w:color w:val="FFFFFF"/>
                <w:sz w:val="24"/>
                <w:szCs w:val="24"/>
              </w:rPr>
            </w:pPr>
            <w:r w:rsidRPr="0032725F">
              <w:rPr>
                <w:b/>
                <w:bCs/>
                <w:color w:val="FFFFFF"/>
                <w:sz w:val="24"/>
                <w:szCs w:val="24"/>
              </w:rPr>
              <w:t>2020</w:t>
            </w:r>
          </w:p>
          <w:p w14:paraId="7829DB5A" w14:textId="098131B5" w:rsidR="0032725F" w:rsidRPr="0032725F" w:rsidRDefault="0032725F" w:rsidP="0032725F">
            <w:pPr>
              <w:spacing w:line="240" w:lineRule="auto"/>
              <w:jc w:val="center"/>
              <w:rPr>
                <w:b/>
                <w:bCs/>
                <w:color w:val="FFFFFF"/>
                <w:sz w:val="24"/>
                <w:szCs w:val="24"/>
              </w:rPr>
            </w:pPr>
            <w:r>
              <w:rPr>
                <w:b/>
                <w:bCs/>
                <w:color w:val="FFFFFF"/>
                <w:sz w:val="24"/>
                <w:szCs w:val="24"/>
              </w:rPr>
              <w:t>(273)</w:t>
            </w:r>
          </w:p>
        </w:tc>
      </w:tr>
      <w:tr w:rsidR="0032725F" w:rsidRPr="0032725F" w14:paraId="305F5FED" w14:textId="77777777" w:rsidTr="0032725F">
        <w:trPr>
          <w:trHeight w:val="248"/>
        </w:trPr>
        <w:tc>
          <w:tcPr>
            <w:tcW w:w="5665" w:type="dxa"/>
          </w:tcPr>
          <w:p w14:paraId="055DD857" w14:textId="77777777" w:rsidR="0032725F" w:rsidRPr="0032725F" w:rsidRDefault="0032725F" w:rsidP="0032725F">
            <w:pPr>
              <w:rPr>
                <w:sz w:val="24"/>
                <w:szCs w:val="24"/>
              </w:rPr>
            </w:pPr>
            <w:r w:rsidRPr="0032725F">
              <w:rPr>
                <w:sz w:val="24"/>
                <w:szCs w:val="24"/>
              </w:rPr>
              <w:t>Pracuje</w:t>
            </w:r>
          </w:p>
        </w:tc>
        <w:tc>
          <w:tcPr>
            <w:tcW w:w="1134" w:type="dxa"/>
          </w:tcPr>
          <w:p w14:paraId="7C4147F6" w14:textId="0A821E82" w:rsidR="0032725F" w:rsidRPr="0032725F" w:rsidRDefault="0032725F" w:rsidP="0032725F">
            <w:pPr>
              <w:jc w:val="center"/>
              <w:rPr>
                <w:sz w:val="24"/>
                <w:szCs w:val="24"/>
              </w:rPr>
            </w:pPr>
            <w:r w:rsidRPr="0032725F">
              <w:rPr>
                <w:sz w:val="24"/>
                <w:szCs w:val="24"/>
              </w:rPr>
              <w:t>22</w:t>
            </w:r>
          </w:p>
        </w:tc>
        <w:tc>
          <w:tcPr>
            <w:tcW w:w="1134" w:type="dxa"/>
          </w:tcPr>
          <w:p w14:paraId="6F7297B5" w14:textId="1DC10AA4" w:rsidR="0032725F" w:rsidRPr="0032725F" w:rsidRDefault="0032725F" w:rsidP="0032725F">
            <w:pPr>
              <w:jc w:val="center"/>
              <w:rPr>
                <w:sz w:val="24"/>
                <w:szCs w:val="24"/>
              </w:rPr>
            </w:pPr>
            <w:r w:rsidRPr="0032725F">
              <w:rPr>
                <w:sz w:val="24"/>
                <w:szCs w:val="24"/>
              </w:rPr>
              <w:t>24</w:t>
            </w:r>
          </w:p>
        </w:tc>
        <w:tc>
          <w:tcPr>
            <w:tcW w:w="1129" w:type="dxa"/>
          </w:tcPr>
          <w:p w14:paraId="1A32F7F6" w14:textId="308DADE9" w:rsidR="0032725F" w:rsidRPr="0032725F" w:rsidRDefault="0032725F" w:rsidP="0032725F">
            <w:pPr>
              <w:jc w:val="center"/>
              <w:rPr>
                <w:sz w:val="24"/>
                <w:szCs w:val="24"/>
              </w:rPr>
            </w:pPr>
            <w:r w:rsidRPr="0032725F">
              <w:rPr>
                <w:sz w:val="24"/>
                <w:szCs w:val="24"/>
              </w:rPr>
              <w:t>23</w:t>
            </w:r>
          </w:p>
        </w:tc>
      </w:tr>
      <w:tr w:rsidR="0032725F" w:rsidRPr="0032725F" w14:paraId="4B61880E" w14:textId="77777777" w:rsidTr="000E6AB5">
        <w:tc>
          <w:tcPr>
            <w:tcW w:w="5665" w:type="dxa"/>
          </w:tcPr>
          <w:p w14:paraId="3261B7DC" w14:textId="77D821BE" w:rsidR="0032725F" w:rsidRPr="0032725F" w:rsidRDefault="0032725F" w:rsidP="0032725F">
            <w:pPr>
              <w:rPr>
                <w:sz w:val="24"/>
                <w:szCs w:val="24"/>
              </w:rPr>
            </w:pPr>
            <w:r w:rsidRPr="0032725F">
              <w:rPr>
                <w:sz w:val="24"/>
                <w:szCs w:val="24"/>
              </w:rPr>
              <w:t>Pracuje dorywczo</w:t>
            </w:r>
          </w:p>
        </w:tc>
        <w:tc>
          <w:tcPr>
            <w:tcW w:w="1134" w:type="dxa"/>
          </w:tcPr>
          <w:p w14:paraId="69D74890" w14:textId="39935E40" w:rsidR="0032725F" w:rsidRPr="0032725F" w:rsidRDefault="0032725F" w:rsidP="0032725F">
            <w:pPr>
              <w:jc w:val="center"/>
              <w:rPr>
                <w:sz w:val="24"/>
                <w:szCs w:val="24"/>
              </w:rPr>
            </w:pPr>
            <w:r w:rsidRPr="0032725F">
              <w:rPr>
                <w:sz w:val="24"/>
                <w:szCs w:val="24"/>
              </w:rPr>
              <w:t>2</w:t>
            </w:r>
          </w:p>
        </w:tc>
        <w:tc>
          <w:tcPr>
            <w:tcW w:w="1134" w:type="dxa"/>
          </w:tcPr>
          <w:p w14:paraId="0307ADC2" w14:textId="65938A33" w:rsidR="0032725F" w:rsidRPr="0032725F" w:rsidRDefault="0032725F" w:rsidP="0032725F">
            <w:pPr>
              <w:jc w:val="center"/>
              <w:rPr>
                <w:sz w:val="24"/>
                <w:szCs w:val="24"/>
              </w:rPr>
            </w:pPr>
            <w:r w:rsidRPr="0032725F">
              <w:rPr>
                <w:sz w:val="24"/>
                <w:szCs w:val="24"/>
              </w:rPr>
              <w:t>1</w:t>
            </w:r>
          </w:p>
        </w:tc>
        <w:tc>
          <w:tcPr>
            <w:tcW w:w="1129" w:type="dxa"/>
          </w:tcPr>
          <w:p w14:paraId="58A19F1A" w14:textId="6829B545" w:rsidR="0032725F" w:rsidRPr="0032725F" w:rsidRDefault="0032725F" w:rsidP="0032725F">
            <w:pPr>
              <w:jc w:val="center"/>
              <w:rPr>
                <w:sz w:val="24"/>
                <w:szCs w:val="24"/>
              </w:rPr>
            </w:pPr>
            <w:r w:rsidRPr="0032725F">
              <w:rPr>
                <w:sz w:val="24"/>
                <w:szCs w:val="24"/>
              </w:rPr>
              <w:t>5</w:t>
            </w:r>
          </w:p>
        </w:tc>
      </w:tr>
      <w:tr w:rsidR="0032725F" w:rsidRPr="0032725F" w14:paraId="5125D6E6" w14:textId="77777777" w:rsidTr="000E6AB5">
        <w:tc>
          <w:tcPr>
            <w:tcW w:w="5665" w:type="dxa"/>
          </w:tcPr>
          <w:p w14:paraId="55EFCC7B" w14:textId="77777777" w:rsidR="0032725F" w:rsidRPr="0032725F" w:rsidRDefault="0032725F" w:rsidP="0032725F">
            <w:pPr>
              <w:rPr>
                <w:sz w:val="24"/>
                <w:szCs w:val="24"/>
              </w:rPr>
            </w:pPr>
            <w:r w:rsidRPr="0032725F">
              <w:rPr>
                <w:sz w:val="24"/>
                <w:szCs w:val="24"/>
              </w:rPr>
              <w:t>Nie pracuje</w:t>
            </w:r>
          </w:p>
        </w:tc>
        <w:tc>
          <w:tcPr>
            <w:tcW w:w="1134" w:type="dxa"/>
          </w:tcPr>
          <w:p w14:paraId="6B846C2A" w14:textId="25005957" w:rsidR="0032725F" w:rsidRPr="0032725F" w:rsidRDefault="0032725F" w:rsidP="0032725F">
            <w:pPr>
              <w:jc w:val="center"/>
              <w:rPr>
                <w:sz w:val="24"/>
                <w:szCs w:val="24"/>
              </w:rPr>
            </w:pPr>
            <w:r w:rsidRPr="0032725F">
              <w:rPr>
                <w:sz w:val="24"/>
                <w:szCs w:val="24"/>
              </w:rPr>
              <w:t>85</w:t>
            </w:r>
          </w:p>
        </w:tc>
        <w:tc>
          <w:tcPr>
            <w:tcW w:w="1134" w:type="dxa"/>
          </w:tcPr>
          <w:p w14:paraId="52366D29" w14:textId="44E8B6F8" w:rsidR="0032725F" w:rsidRPr="0032725F" w:rsidRDefault="0032725F" w:rsidP="0032725F">
            <w:pPr>
              <w:jc w:val="center"/>
              <w:rPr>
                <w:sz w:val="24"/>
                <w:szCs w:val="24"/>
              </w:rPr>
            </w:pPr>
            <w:r w:rsidRPr="0032725F">
              <w:rPr>
                <w:sz w:val="24"/>
                <w:szCs w:val="24"/>
              </w:rPr>
              <w:t>90</w:t>
            </w:r>
          </w:p>
        </w:tc>
        <w:tc>
          <w:tcPr>
            <w:tcW w:w="1129" w:type="dxa"/>
          </w:tcPr>
          <w:p w14:paraId="0D0698F0" w14:textId="7D8DEA56" w:rsidR="0032725F" w:rsidRPr="0032725F" w:rsidRDefault="0032725F" w:rsidP="0032725F">
            <w:pPr>
              <w:jc w:val="center"/>
              <w:rPr>
                <w:sz w:val="24"/>
                <w:szCs w:val="24"/>
              </w:rPr>
            </w:pPr>
            <w:r w:rsidRPr="0032725F">
              <w:rPr>
                <w:sz w:val="24"/>
                <w:szCs w:val="24"/>
              </w:rPr>
              <w:t>77</w:t>
            </w:r>
          </w:p>
        </w:tc>
      </w:tr>
      <w:tr w:rsidR="0032725F" w:rsidRPr="0032725F" w14:paraId="22B89C14" w14:textId="77777777" w:rsidTr="000E6AB5">
        <w:tc>
          <w:tcPr>
            <w:tcW w:w="5665" w:type="dxa"/>
          </w:tcPr>
          <w:p w14:paraId="33B219BC" w14:textId="764E3644" w:rsidR="0032725F" w:rsidRPr="0032725F" w:rsidRDefault="0032725F" w:rsidP="0032725F">
            <w:pPr>
              <w:rPr>
                <w:sz w:val="24"/>
                <w:szCs w:val="24"/>
              </w:rPr>
            </w:pPr>
            <w:r w:rsidRPr="0032725F">
              <w:rPr>
                <w:sz w:val="24"/>
                <w:szCs w:val="24"/>
              </w:rPr>
              <w:t xml:space="preserve">Na rencie </w:t>
            </w:r>
          </w:p>
        </w:tc>
        <w:tc>
          <w:tcPr>
            <w:tcW w:w="1134" w:type="dxa"/>
          </w:tcPr>
          <w:p w14:paraId="52921584" w14:textId="543EA11B" w:rsidR="0032725F" w:rsidRPr="0032725F" w:rsidRDefault="0032725F" w:rsidP="0032725F">
            <w:pPr>
              <w:jc w:val="center"/>
              <w:rPr>
                <w:sz w:val="24"/>
                <w:szCs w:val="24"/>
              </w:rPr>
            </w:pPr>
            <w:r w:rsidRPr="0032725F">
              <w:rPr>
                <w:sz w:val="24"/>
                <w:szCs w:val="24"/>
              </w:rPr>
              <w:t>29</w:t>
            </w:r>
          </w:p>
        </w:tc>
        <w:tc>
          <w:tcPr>
            <w:tcW w:w="1134" w:type="dxa"/>
          </w:tcPr>
          <w:p w14:paraId="49504916" w14:textId="76655C05" w:rsidR="0032725F" w:rsidRPr="0032725F" w:rsidRDefault="0032725F" w:rsidP="0032725F">
            <w:pPr>
              <w:jc w:val="center"/>
              <w:rPr>
                <w:sz w:val="24"/>
                <w:szCs w:val="24"/>
              </w:rPr>
            </w:pPr>
            <w:r w:rsidRPr="0032725F">
              <w:rPr>
                <w:sz w:val="24"/>
                <w:szCs w:val="24"/>
              </w:rPr>
              <w:t>18</w:t>
            </w:r>
          </w:p>
        </w:tc>
        <w:tc>
          <w:tcPr>
            <w:tcW w:w="1129" w:type="dxa"/>
          </w:tcPr>
          <w:p w14:paraId="2810AC8E" w14:textId="20488D1C" w:rsidR="0032725F" w:rsidRPr="0032725F" w:rsidRDefault="0032725F" w:rsidP="0032725F">
            <w:pPr>
              <w:jc w:val="center"/>
              <w:rPr>
                <w:sz w:val="24"/>
                <w:szCs w:val="24"/>
              </w:rPr>
            </w:pPr>
            <w:r w:rsidRPr="0032725F">
              <w:rPr>
                <w:sz w:val="24"/>
                <w:szCs w:val="24"/>
              </w:rPr>
              <w:t>17</w:t>
            </w:r>
          </w:p>
        </w:tc>
      </w:tr>
      <w:tr w:rsidR="0032725F" w:rsidRPr="0032725F" w14:paraId="1522E23F" w14:textId="77777777" w:rsidTr="000E6AB5">
        <w:tc>
          <w:tcPr>
            <w:tcW w:w="5665" w:type="dxa"/>
          </w:tcPr>
          <w:p w14:paraId="15E5397A" w14:textId="35EC17C4" w:rsidR="0032725F" w:rsidRPr="0032725F" w:rsidRDefault="0032725F" w:rsidP="0032725F">
            <w:pPr>
              <w:rPr>
                <w:sz w:val="24"/>
                <w:szCs w:val="24"/>
              </w:rPr>
            </w:pPr>
            <w:r w:rsidRPr="0032725F">
              <w:rPr>
                <w:sz w:val="24"/>
                <w:szCs w:val="24"/>
              </w:rPr>
              <w:t>Na emeryturze</w:t>
            </w:r>
          </w:p>
        </w:tc>
        <w:tc>
          <w:tcPr>
            <w:tcW w:w="1134" w:type="dxa"/>
          </w:tcPr>
          <w:p w14:paraId="15DAB7B1" w14:textId="0DE95CE5" w:rsidR="0032725F" w:rsidRPr="0032725F" w:rsidRDefault="0032725F" w:rsidP="0032725F">
            <w:pPr>
              <w:jc w:val="center"/>
              <w:rPr>
                <w:sz w:val="24"/>
                <w:szCs w:val="24"/>
              </w:rPr>
            </w:pPr>
            <w:r w:rsidRPr="0032725F">
              <w:rPr>
                <w:sz w:val="24"/>
                <w:szCs w:val="24"/>
              </w:rPr>
              <w:t>40</w:t>
            </w:r>
          </w:p>
        </w:tc>
        <w:tc>
          <w:tcPr>
            <w:tcW w:w="1134" w:type="dxa"/>
          </w:tcPr>
          <w:p w14:paraId="02C5C7E3" w14:textId="4F5F9D23" w:rsidR="0032725F" w:rsidRPr="0032725F" w:rsidRDefault="0032725F" w:rsidP="0032725F">
            <w:pPr>
              <w:jc w:val="center"/>
              <w:rPr>
                <w:sz w:val="24"/>
                <w:szCs w:val="24"/>
              </w:rPr>
            </w:pPr>
            <w:r w:rsidRPr="0032725F">
              <w:rPr>
                <w:sz w:val="24"/>
                <w:szCs w:val="24"/>
              </w:rPr>
              <w:t>41</w:t>
            </w:r>
          </w:p>
        </w:tc>
        <w:tc>
          <w:tcPr>
            <w:tcW w:w="1129" w:type="dxa"/>
          </w:tcPr>
          <w:p w14:paraId="789206FC" w14:textId="2CF24E3E" w:rsidR="0032725F" w:rsidRPr="0032725F" w:rsidRDefault="0032725F" w:rsidP="0032725F">
            <w:pPr>
              <w:jc w:val="center"/>
              <w:rPr>
                <w:sz w:val="24"/>
                <w:szCs w:val="24"/>
              </w:rPr>
            </w:pPr>
            <w:r w:rsidRPr="0032725F">
              <w:rPr>
                <w:sz w:val="24"/>
                <w:szCs w:val="24"/>
              </w:rPr>
              <w:t>30</w:t>
            </w:r>
          </w:p>
        </w:tc>
      </w:tr>
      <w:tr w:rsidR="0032725F" w:rsidRPr="0032725F" w14:paraId="00AD8806" w14:textId="77777777" w:rsidTr="000E6AB5">
        <w:tc>
          <w:tcPr>
            <w:tcW w:w="5665" w:type="dxa"/>
          </w:tcPr>
          <w:p w14:paraId="5F6AB50A" w14:textId="60730E35" w:rsidR="0032725F" w:rsidRPr="0032725F" w:rsidRDefault="0032725F" w:rsidP="0032725F">
            <w:pPr>
              <w:rPr>
                <w:sz w:val="24"/>
                <w:szCs w:val="24"/>
              </w:rPr>
            </w:pPr>
            <w:r w:rsidRPr="0032725F">
              <w:rPr>
                <w:sz w:val="24"/>
                <w:szCs w:val="24"/>
              </w:rPr>
              <w:t>Na zasiłku dla bezrobotnych</w:t>
            </w:r>
          </w:p>
        </w:tc>
        <w:tc>
          <w:tcPr>
            <w:tcW w:w="1134" w:type="dxa"/>
          </w:tcPr>
          <w:p w14:paraId="1BB02C3B" w14:textId="38F4E690" w:rsidR="0032725F" w:rsidRPr="0032725F" w:rsidRDefault="0032725F" w:rsidP="0032725F">
            <w:pPr>
              <w:jc w:val="center"/>
              <w:rPr>
                <w:sz w:val="24"/>
                <w:szCs w:val="24"/>
              </w:rPr>
            </w:pPr>
            <w:r w:rsidRPr="0032725F">
              <w:rPr>
                <w:sz w:val="24"/>
                <w:szCs w:val="24"/>
              </w:rPr>
              <w:t>0</w:t>
            </w:r>
          </w:p>
        </w:tc>
        <w:tc>
          <w:tcPr>
            <w:tcW w:w="1134" w:type="dxa"/>
          </w:tcPr>
          <w:p w14:paraId="509DA6FA" w14:textId="263DFDF4" w:rsidR="0032725F" w:rsidRPr="0032725F" w:rsidRDefault="0032725F" w:rsidP="0032725F">
            <w:pPr>
              <w:jc w:val="center"/>
              <w:rPr>
                <w:sz w:val="24"/>
                <w:szCs w:val="24"/>
              </w:rPr>
            </w:pPr>
            <w:r w:rsidRPr="0032725F">
              <w:rPr>
                <w:sz w:val="24"/>
                <w:szCs w:val="24"/>
              </w:rPr>
              <w:t>1</w:t>
            </w:r>
          </w:p>
        </w:tc>
        <w:tc>
          <w:tcPr>
            <w:tcW w:w="1129" w:type="dxa"/>
          </w:tcPr>
          <w:p w14:paraId="4B1BB2F7" w14:textId="334432BD" w:rsidR="0032725F" w:rsidRPr="0032725F" w:rsidRDefault="0032725F" w:rsidP="0032725F">
            <w:pPr>
              <w:jc w:val="center"/>
              <w:rPr>
                <w:sz w:val="24"/>
                <w:szCs w:val="24"/>
              </w:rPr>
            </w:pPr>
            <w:r w:rsidRPr="0032725F">
              <w:rPr>
                <w:sz w:val="24"/>
                <w:szCs w:val="24"/>
              </w:rPr>
              <w:t>0</w:t>
            </w:r>
          </w:p>
        </w:tc>
      </w:tr>
      <w:tr w:rsidR="0032725F" w:rsidRPr="0032725F" w14:paraId="2BC70A9A" w14:textId="77777777" w:rsidTr="000E6AB5">
        <w:tc>
          <w:tcPr>
            <w:tcW w:w="5665" w:type="dxa"/>
          </w:tcPr>
          <w:p w14:paraId="1F48729A" w14:textId="77777777" w:rsidR="0032725F" w:rsidRPr="0032725F" w:rsidRDefault="0032725F" w:rsidP="0032725F">
            <w:pPr>
              <w:rPr>
                <w:sz w:val="24"/>
                <w:szCs w:val="24"/>
              </w:rPr>
            </w:pPr>
            <w:r w:rsidRPr="0032725F">
              <w:rPr>
                <w:sz w:val="24"/>
                <w:szCs w:val="24"/>
              </w:rPr>
              <w:t>Bezrobotny, bez prawa do zasiłku</w:t>
            </w:r>
          </w:p>
        </w:tc>
        <w:tc>
          <w:tcPr>
            <w:tcW w:w="1134" w:type="dxa"/>
          </w:tcPr>
          <w:p w14:paraId="39612E6D" w14:textId="50E8AD97" w:rsidR="0032725F" w:rsidRPr="0032725F" w:rsidRDefault="0032725F" w:rsidP="0032725F">
            <w:pPr>
              <w:jc w:val="center"/>
              <w:rPr>
                <w:sz w:val="24"/>
                <w:szCs w:val="24"/>
              </w:rPr>
            </w:pPr>
            <w:r>
              <w:rPr>
                <w:sz w:val="24"/>
                <w:szCs w:val="24"/>
              </w:rPr>
              <w:t>68</w:t>
            </w:r>
          </w:p>
        </w:tc>
        <w:tc>
          <w:tcPr>
            <w:tcW w:w="1134" w:type="dxa"/>
          </w:tcPr>
          <w:p w14:paraId="603ED314" w14:textId="1693EA23" w:rsidR="0032725F" w:rsidRPr="0032725F" w:rsidRDefault="0032725F" w:rsidP="0032725F">
            <w:pPr>
              <w:jc w:val="center"/>
              <w:rPr>
                <w:sz w:val="24"/>
                <w:szCs w:val="24"/>
              </w:rPr>
            </w:pPr>
            <w:r>
              <w:rPr>
                <w:sz w:val="24"/>
                <w:szCs w:val="24"/>
              </w:rPr>
              <w:t>60</w:t>
            </w:r>
          </w:p>
        </w:tc>
        <w:tc>
          <w:tcPr>
            <w:tcW w:w="1129" w:type="dxa"/>
          </w:tcPr>
          <w:p w14:paraId="65348B0B" w14:textId="035C85CE" w:rsidR="0032725F" w:rsidRPr="0032725F" w:rsidRDefault="0032725F" w:rsidP="0032725F">
            <w:pPr>
              <w:jc w:val="center"/>
              <w:rPr>
                <w:sz w:val="24"/>
                <w:szCs w:val="24"/>
              </w:rPr>
            </w:pPr>
            <w:r>
              <w:rPr>
                <w:sz w:val="24"/>
                <w:szCs w:val="24"/>
              </w:rPr>
              <w:t>62</w:t>
            </w:r>
          </w:p>
        </w:tc>
      </w:tr>
      <w:tr w:rsidR="0032725F" w:rsidRPr="0032725F" w14:paraId="6FC756F5" w14:textId="77777777" w:rsidTr="000E6AB5">
        <w:tc>
          <w:tcPr>
            <w:tcW w:w="5665" w:type="dxa"/>
          </w:tcPr>
          <w:p w14:paraId="62F83BA1" w14:textId="633735C1" w:rsidR="0032725F" w:rsidRPr="00237129" w:rsidRDefault="0032725F" w:rsidP="0032725F">
            <w:pPr>
              <w:rPr>
                <w:sz w:val="24"/>
                <w:szCs w:val="24"/>
              </w:rPr>
            </w:pPr>
            <w:r w:rsidRPr="00237129">
              <w:rPr>
                <w:sz w:val="24"/>
                <w:szCs w:val="24"/>
              </w:rPr>
              <w:t>Indywi</w:t>
            </w:r>
            <w:r w:rsidR="00237129" w:rsidRPr="00237129">
              <w:rPr>
                <w:sz w:val="24"/>
                <w:szCs w:val="24"/>
              </w:rPr>
              <w:t>d</w:t>
            </w:r>
            <w:r w:rsidRPr="00237129">
              <w:rPr>
                <w:sz w:val="24"/>
                <w:szCs w:val="24"/>
              </w:rPr>
              <w:t>ualna działalność gospodarcza</w:t>
            </w:r>
          </w:p>
        </w:tc>
        <w:tc>
          <w:tcPr>
            <w:tcW w:w="1134" w:type="dxa"/>
          </w:tcPr>
          <w:p w14:paraId="681485A6" w14:textId="581624EC" w:rsidR="0032725F" w:rsidRPr="00237129" w:rsidRDefault="00237129" w:rsidP="0032725F">
            <w:pPr>
              <w:jc w:val="center"/>
              <w:rPr>
                <w:sz w:val="24"/>
                <w:szCs w:val="24"/>
              </w:rPr>
            </w:pPr>
            <w:r w:rsidRPr="00237129">
              <w:rPr>
                <w:sz w:val="24"/>
                <w:szCs w:val="24"/>
              </w:rPr>
              <w:t>1</w:t>
            </w:r>
          </w:p>
        </w:tc>
        <w:tc>
          <w:tcPr>
            <w:tcW w:w="1134" w:type="dxa"/>
          </w:tcPr>
          <w:p w14:paraId="76581C4D" w14:textId="64935C95" w:rsidR="0032725F" w:rsidRPr="00237129" w:rsidRDefault="00237129" w:rsidP="0032725F">
            <w:pPr>
              <w:jc w:val="center"/>
              <w:rPr>
                <w:sz w:val="24"/>
                <w:szCs w:val="24"/>
              </w:rPr>
            </w:pPr>
            <w:r w:rsidRPr="00237129">
              <w:rPr>
                <w:sz w:val="24"/>
                <w:szCs w:val="24"/>
              </w:rPr>
              <w:t>0</w:t>
            </w:r>
          </w:p>
        </w:tc>
        <w:tc>
          <w:tcPr>
            <w:tcW w:w="1129" w:type="dxa"/>
          </w:tcPr>
          <w:p w14:paraId="2D429E80" w14:textId="04539AB9" w:rsidR="0032725F" w:rsidRPr="00237129" w:rsidRDefault="00237129" w:rsidP="0032725F">
            <w:pPr>
              <w:jc w:val="center"/>
              <w:rPr>
                <w:sz w:val="24"/>
                <w:szCs w:val="24"/>
              </w:rPr>
            </w:pPr>
            <w:r w:rsidRPr="00237129">
              <w:rPr>
                <w:sz w:val="24"/>
                <w:szCs w:val="24"/>
              </w:rPr>
              <w:t>0</w:t>
            </w:r>
          </w:p>
        </w:tc>
      </w:tr>
      <w:tr w:rsidR="0032725F" w:rsidRPr="0032725F" w14:paraId="2E23D4E3" w14:textId="77777777" w:rsidTr="000E6AB5">
        <w:tc>
          <w:tcPr>
            <w:tcW w:w="5665" w:type="dxa"/>
          </w:tcPr>
          <w:p w14:paraId="4D5FF9A0" w14:textId="08D03403" w:rsidR="0032725F" w:rsidRPr="00237129" w:rsidRDefault="00237129" w:rsidP="0032725F">
            <w:pPr>
              <w:rPr>
                <w:sz w:val="24"/>
                <w:szCs w:val="24"/>
              </w:rPr>
            </w:pPr>
            <w:r w:rsidRPr="00237129">
              <w:rPr>
                <w:sz w:val="24"/>
                <w:szCs w:val="24"/>
              </w:rPr>
              <w:t>Inne</w:t>
            </w:r>
          </w:p>
        </w:tc>
        <w:tc>
          <w:tcPr>
            <w:tcW w:w="1134" w:type="dxa"/>
          </w:tcPr>
          <w:p w14:paraId="75F85C71" w14:textId="2A84B863" w:rsidR="0032725F" w:rsidRPr="00237129" w:rsidRDefault="00237129" w:rsidP="0032725F">
            <w:pPr>
              <w:jc w:val="center"/>
              <w:rPr>
                <w:sz w:val="24"/>
                <w:szCs w:val="24"/>
              </w:rPr>
            </w:pPr>
            <w:r w:rsidRPr="00237129">
              <w:rPr>
                <w:sz w:val="24"/>
                <w:szCs w:val="24"/>
              </w:rPr>
              <w:t>101</w:t>
            </w:r>
          </w:p>
        </w:tc>
        <w:tc>
          <w:tcPr>
            <w:tcW w:w="1134" w:type="dxa"/>
          </w:tcPr>
          <w:p w14:paraId="53FF5BC7" w14:textId="35664556" w:rsidR="0032725F" w:rsidRPr="00237129" w:rsidRDefault="00237129" w:rsidP="0032725F">
            <w:pPr>
              <w:jc w:val="center"/>
              <w:rPr>
                <w:sz w:val="24"/>
                <w:szCs w:val="24"/>
              </w:rPr>
            </w:pPr>
            <w:r w:rsidRPr="00237129">
              <w:rPr>
                <w:sz w:val="24"/>
                <w:szCs w:val="24"/>
              </w:rPr>
              <w:t>65</w:t>
            </w:r>
          </w:p>
        </w:tc>
        <w:tc>
          <w:tcPr>
            <w:tcW w:w="1129" w:type="dxa"/>
          </w:tcPr>
          <w:p w14:paraId="0670BD89" w14:textId="2F950337" w:rsidR="0032725F" w:rsidRPr="00237129" w:rsidRDefault="00237129" w:rsidP="0032725F">
            <w:pPr>
              <w:jc w:val="center"/>
              <w:rPr>
                <w:sz w:val="24"/>
                <w:szCs w:val="24"/>
              </w:rPr>
            </w:pPr>
            <w:r w:rsidRPr="00237129">
              <w:rPr>
                <w:sz w:val="24"/>
                <w:szCs w:val="24"/>
              </w:rPr>
              <w:t>59</w:t>
            </w:r>
          </w:p>
        </w:tc>
      </w:tr>
    </w:tbl>
    <w:p w14:paraId="61EF0379" w14:textId="5A20F82B" w:rsidR="00744C7E" w:rsidRPr="00EE5067" w:rsidRDefault="0032725F" w:rsidP="00EE5067">
      <w:pPr>
        <w:spacing w:after="240" w:line="276" w:lineRule="auto"/>
        <w:jc w:val="left"/>
        <w:rPr>
          <w:rFonts w:eastAsia="Calibri"/>
          <w:i/>
          <w:iCs/>
          <w:sz w:val="22"/>
          <w:szCs w:val="22"/>
          <w:lang w:eastAsia="en-US"/>
        </w:rPr>
      </w:pPr>
      <w:r w:rsidRPr="0032725F">
        <w:rPr>
          <w:rFonts w:eastAsia="Calibri"/>
          <w:i/>
          <w:iCs/>
          <w:sz w:val="22"/>
          <w:szCs w:val="22"/>
          <w:lang w:eastAsia="en-US"/>
        </w:rPr>
        <w:t xml:space="preserve">Źródło: opracowanie własne na podstawie danych OPS w </w:t>
      </w:r>
      <w:r>
        <w:rPr>
          <w:rFonts w:eastAsia="Calibri"/>
          <w:i/>
          <w:iCs/>
          <w:sz w:val="22"/>
          <w:szCs w:val="22"/>
          <w:lang w:eastAsia="en-US"/>
        </w:rPr>
        <w:t>Gorzycach</w:t>
      </w:r>
    </w:p>
    <w:p w14:paraId="32FE7A02" w14:textId="77777777" w:rsidR="002F44B4" w:rsidRDefault="002A7635" w:rsidP="00B31016">
      <w:pPr>
        <w:rPr>
          <w:color w:val="FF0000"/>
        </w:rPr>
      </w:pPr>
      <w:r>
        <w:rPr>
          <w:color w:val="FF0000"/>
        </w:rPr>
        <w:tab/>
      </w:r>
    </w:p>
    <w:p w14:paraId="0126F99D" w14:textId="4A90E06C" w:rsidR="002A7635" w:rsidRDefault="00232968" w:rsidP="002F44B4">
      <w:pPr>
        <w:ind w:firstLine="708"/>
        <w:rPr>
          <w:color w:val="000000" w:themeColor="text1"/>
        </w:rPr>
      </w:pPr>
      <w:r w:rsidRPr="00F41005">
        <w:rPr>
          <w:color w:val="000000" w:themeColor="text1"/>
        </w:rPr>
        <w:lastRenderedPageBreak/>
        <w:t xml:space="preserve">Według danych GUS beneficjentami środowiskowej pomocy społecznej w 2019 roku było </w:t>
      </w:r>
      <w:r w:rsidR="00EE5067">
        <w:rPr>
          <w:color w:val="000000" w:themeColor="text1"/>
        </w:rPr>
        <w:t>202</w:t>
      </w:r>
      <w:r w:rsidRPr="00F41005">
        <w:rPr>
          <w:color w:val="000000" w:themeColor="text1"/>
        </w:rPr>
        <w:t xml:space="preserve"> gospodarstw</w:t>
      </w:r>
      <w:r w:rsidR="00EE5067">
        <w:rPr>
          <w:color w:val="000000" w:themeColor="text1"/>
        </w:rPr>
        <w:t>a</w:t>
      </w:r>
      <w:r w:rsidRPr="00F41005">
        <w:rPr>
          <w:color w:val="000000" w:themeColor="text1"/>
        </w:rPr>
        <w:t xml:space="preserve"> domow</w:t>
      </w:r>
      <w:r w:rsidR="00EE5067">
        <w:rPr>
          <w:color w:val="000000" w:themeColor="text1"/>
        </w:rPr>
        <w:t>e</w:t>
      </w:r>
      <w:r w:rsidRPr="00F41005">
        <w:rPr>
          <w:color w:val="000000" w:themeColor="text1"/>
        </w:rPr>
        <w:t xml:space="preserve">, w których pomocą objęto łącznie </w:t>
      </w:r>
      <w:r w:rsidR="00EE5067">
        <w:rPr>
          <w:color w:val="000000" w:themeColor="text1"/>
        </w:rPr>
        <w:t>512</w:t>
      </w:r>
      <w:r w:rsidRPr="00F41005">
        <w:rPr>
          <w:color w:val="000000" w:themeColor="text1"/>
        </w:rPr>
        <w:t xml:space="preserve"> osób. Na przestrzeni lat 2017-2019 zmalała zarówno liczba gospodarstw domowych jak i liczba osób korzystających </w:t>
      </w:r>
      <w:r w:rsidRPr="00F41005">
        <w:rPr>
          <w:color w:val="000000" w:themeColor="text1"/>
        </w:rPr>
        <w:br/>
        <w:t>z środowiskowej pomocy społecznej.</w:t>
      </w:r>
    </w:p>
    <w:p w14:paraId="71F615A4" w14:textId="3CE7D45F" w:rsidR="00232968" w:rsidRPr="00F41005" w:rsidRDefault="00232968" w:rsidP="00232968">
      <w:pPr>
        <w:pStyle w:val="Bezodstpw"/>
        <w:spacing w:before="240"/>
        <w:rPr>
          <w:color w:val="000000" w:themeColor="text1"/>
        </w:rPr>
      </w:pPr>
      <w:bookmarkStart w:id="88" w:name="_Toc82586724"/>
      <w:r w:rsidRPr="00F41005">
        <w:rPr>
          <w:color w:val="000000" w:themeColor="text1"/>
        </w:rPr>
        <w:t xml:space="preserve">Wykres </w:t>
      </w:r>
      <w:r w:rsidRPr="00F41005">
        <w:rPr>
          <w:color w:val="000000" w:themeColor="text1"/>
        </w:rPr>
        <w:fldChar w:fldCharType="begin"/>
      </w:r>
      <w:r w:rsidRPr="00F41005">
        <w:rPr>
          <w:color w:val="000000" w:themeColor="text1"/>
        </w:rPr>
        <w:instrText xml:space="preserve"> SEQ Wykres \* ARABIC </w:instrText>
      </w:r>
      <w:r w:rsidRPr="00F41005">
        <w:rPr>
          <w:color w:val="000000" w:themeColor="text1"/>
        </w:rPr>
        <w:fldChar w:fldCharType="separate"/>
      </w:r>
      <w:r w:rsidR="003B0AA4">
        <w:rPr>
          <w:noProof/>
          <w:color w:val="000000" w:themeColor="text1"/>
        </w:rPr>
        <w:t>15</w:t>
      </w:r>
      <w:r w:rsidRPr="00F41005">
        <w:rPr>
          <w:noProof/>
          <w:color w:val="000000" w:themeColor="text1"/>
        </w:rPr>
        <w:fldChar w:fldCharType="end"/>
      </w:r>
      <w:r w:rsidRPr="00F41005">
        <w:rPr>
          <w:color w:val="000000" w:themeColor="text1"/>
        </w:rPr>
        <w:t>. Beneficjenci środowiskowej pomocy społecznej w latach 2017-2019</w:t>
      </w:r>
      <w:bookmarkEnd w:id="88"/>
    </w:p>
    <w:p w14:paraId="3BD83262" w14:textId="18F73CAA" w:rsidR="00232968" w:rsidRPr="00744C7E" w:rsidRDefault="00232968" w:rsidP="00744C7E">
      <w:pPr>
        <w:pStyle w:val="Bezodstpw"/>
        <w:jc w:val="left"/>
        <w:rPr>
          <w:color w:val="FF0000"/>
        </w:rPr>
      </w:pPr>
      <w:r w:rsidRPr="00082255">
        <w:rPr>
          <w:noProof/>
          <w:color w:val="FF0000"/>
        </w:rPr>
        <w:drawing>
          <wp:inline distT="0" distB="0" distL="0" distR="0" wp14:anchorId="04A877E1" wp14:editId="3869618C">
            <wp:extent cx="5743575" cy="200977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82255">
        <w:rPr>
          <w:color w:val="FF0000"/>
        </w:rPr>
        <w:t xml:space="preserve"> </w:t>
      </w:r>
      <w:r w:rsidRPr="00F41005">
        <w:rPr>
          <w:color w:val="000000" w:themeColor="text1"/>
        </w:rPr>
        <w:t>Źródło: opracowanie własne na podstawie danych GUS</w:t>
      </w:r>
    </w:p>
    <w:p w14:paraId="70DEB613" w14:textId="77777777" w:rsidR="00232968" w:rsidRDefault="00232968" w:rsidP="00232968">
      <w:pPr>
        <w:spacing w:line="240" w:lineRule="auto"/>
        <w:jc w:val="left"/>
      </w:pPr>
    </w:p>
    <w:p w14:paraId="1362972C" w14:textId="6555E732" w:rsidR="00F53B75" w:rsidRPr="0056418A" w:rsidRDefault="00232968" w:rsidP="00C81049">
      <w:r>
        <w:tab/>
      </w:r>
      <w:r w:rsidRPr="0056418A">
        <w:t xml:space="preserve">W ramach przygotowania dokumentu Strategii przeprowadzono badanie ankietowe wśród pracowników Ośrodka Pomocy Społecznej w </w:t>
      </w:r>
      <w:r w:rsidR="0056418A" w:rsidRPr="0056418A">
        <w:t>Gorzycach</w:t>
      </w:r>
      <w:r w:rsidRPr="0056418A">
        <w:t>, w którym wzięł</w:t>
      </w:r>
      <w:r w:rsidR="000E6AD4" w:rsidRPr="0056418A">
        <w:t>o</w:t>
      </w:r>
      <w:r w:rsidRPr="0056418A">
        <w:t xml:space="preserve"> udział </w:t>
      </w:r>
      <w:r w:rsidR="0056418A" w:rsidRPr="0056418A">
        <w:t>11</w:t>
      </w:r>
      <w:r w:rsidRPr="0056418A">
        <w:t xml:space="preserve"> </w:t>
      </w:r>
      <w:r w:rsidR="00744C7E" w:rsidRPr="0056418A">
        <w:t>osób</w:t>
      </w:r>
      <w:r w:rsidR="00C81049" w:rsidRPr="0056418A">
        <w:t>.</w:t>
      </w:r>
      <w:r w:rsidRPr="0056418A">
        <w:t xml:space="preserve"> </w:t>
      </w:r>
      <w:bookmarkStart w:id="89" w:name="_Hlk57369689"/>
      <w:r w:rsidRPr="0056418A">
        <w:t xml:space="preserve">Jak wynika z pozyskanych danych, wśród najważniejszych problemów społecznych, które dotykają rodziny z terenu gminy pracownicy </w:t>
      </w:r>
      <w:r w:rsidR="00A73FAF" w:rsidRPr="0056418A">
        <w:t>OPS</w:t>
      </w:r>
      <w:r w:rsidRPr="0056418A">
        <w:t xml:space="preserve"> najczęściej wymieniali </w:t>
      </w:r>
      <w:r w:rsidR="00C81049" w:rsidRPr="0056418A">
        <w:t>alkoholizm</w:t>
      </w:r>
      <w:r w:rsidRPr="0056418A">
        <w:t xml:space="preserve">, </w:t>
      </w:r>
      <w:r w:rsidR="001F4916">
        <w:br/>
      </w:r>
      <w:r w:rsidRPr="0056418A">
        <w:t xml:space="preserve">a kolejno </w:t>
      </w:r>
      <w:r w:rsidR="00C81049" w:rsidRPr="0056418A">
        <w:t>nieporadność życiową</w:t>
      </w:r>
      <w:r w:rsidR="0056418A" w:rsidRPr="0056418A">
        <w:t xml:space="preserve"> oraz niedostateczny dostęp do poradnictwa psychologiczno- prawnego</w:t>
      </w:r>
      <w:r w:rsidRPr="0056418A">
        <w:t>. Pojedyncze odpowiedzi wskazywały również na</w:t>
      </w:r>
      <w:r w:rsidR="00744C7E" w:rsidRPr="0056418A">
        <w:t xml:space="preserve"> </w:t>
      </w:r>
      <w:r w:rsidR="0056418A" w:rsidRPr="0056418A">
        <w:t xml:space="preserve">bezrobocie, </w:t>
      </w:r>
      <w:r w:rsidR="00C81049" w:rsidRPr="0056418A">
        <w:t>przemoc w rodzinie, bezradność opiekuńczo-wychowawcza, niski poziom wzajemnej pomocy pomiędzy rodzinami</w:t>
      </w:r>
      <w:r w:rsidR="0056418A" w:rsidRPr="0056418A">
        <w:t xml:space="preserve"> oraz ubóstwo</w:t>
      </w:r>
      <w:r w:rsidR="000A0B3B" w:rsidRPr="0056418A">
        <w:t xml:space="preserve">. </w:t>
      </w:r>
      <w:r w:rsidRPr="0056418A">
        <w:t xml:space="preserve">Z odpowiedzi pracowników </w:t>
      </w:r>
      <w:r w:rsidR="004B143C" w:rsidRPr="0056418A">
        <w:t xml:space="preserve">OPS </w:t>
      </w:r>
      <w:r w:rsidRPr="0056418A">
        <w:t xml:space="preserve">wynika również, iż rodziny z dziećmi najczęściej zgłaszają </w:t>
      </w:r>
      <w:r w:rsidR="00C81049" w:rsidRPr="0056418A">
        <w:t>nadużywanie alkoholu/alkoholizm</w:t>
      </w:r>
      <w:r w:rsidR="0056418A" w:rsidRPr="0056418A">
        <w:t xml:space="preserve"> oraz </w:t>
      </w:r>
      <w:r w:rsidR="00C81049" w:rsidRPr="0056418A">
        <w:t>trudności w sprawach opiekuńczo-wychowawczych</w:t>
      </w:r>
      <w:r w:rsidR="00F53B75" w:rsidRPr="0056418A">
        <w:t>. Pojedyncze odpowiedzi wskazywały na</w:t>
      </w:r>
      <w:r w:rsidR="00C81049" w:rsidRPr="0056418A">
        <w:t xml:space="preserve"> konflikty ze współmałżonkiem/partnerem, uzależnienia dokładniej nieokreślone (uzależnienie dzieci od komputera, uzależnienie od leków, uzależnienie od substancji psychoaktywnych) oraz problemy zdrowotne w rodzinie</w:t>
      </w:r>
      <w:r w:rsidR="0056418A" w:rsidRPr="0056418A">
        <w:t>, bezrobocie, przemoc i problemy finansowe</w:t>
      </w:r>
      <w:r w:rsidR="000A0B3B" w:rsidRPr="0056418A">
        <w:t>.</w:t>
      </w:r>
      <w:r w:rsidR="00F53B75" w:rsidRPr="0056418A">
        <w:t xml:space="preserve"> </w:t>
      </w:r>
    </w:p>
    <w:bookmarkEnd w:id="89"/>
    <w:p w14:paraId="7C090D4D" w14:textId="77777777" w:rsidR="00F53B75" w:rsidRPr="0056418A" w:rsidRDefault="00F53B75" w:rsidP="00232968"/>
    <w:p w14:paraId="17899FEC" w14:textId="7C53E389" w:rsidR="005946A7" w:rsidRPr="00D47333" w:rsidRDefault="00232968" w:rsidP="00D47333">
      <w:pPr>
        <w:spacing w:line="240" w:lineRule="auto"/>
        <w:jc w:val="left"/>
        <w:rPr>
          <w:rFonts w:eastAsiaTheme="minorHAnsi"/>
          <w:i/>
          <w:iCs/>
          <w:sz w:val="22"/>
          <w:szCs w:val="22"/>
          <w:lang w:eastAsia="en-US"/>
        </w:rPr>
      </w:pPr>
      <w:r>
        <w:br w:type="page"/>
      </w:r>
    </w:p>
    <w:p w14:paraId="3368AFF0" w14:textId="78FDAC18" w:rsidR="00C201B1" w:rsidRPr="004956DF" w:rsidRDefault="005946A7" w:rsidP="00F87F05">
      <w:pPr>
        <w:pStyle w:val="Nagwek3"/>
      </w:pPr>
      <w:bookmarkStart w:id="90" w:name="_Toc80611552"/>
      <w:r>
        <w:lastRenderedPageBreak/>
        <w:t>Bezrobocie</w:t>
      </w:r>
      <w:bookmarkEnd w:id="90"/>
      <w:r w:rsidR="00C201B1">
        <w:rPr>
          <w:rFonts w:eastAsiaTheme="minorHAnsi"/>
        </w:rPr>
        <w:t xml:space="preserve"> </w:t>
      </w:r>
    </w:p>
    <w:p w14:paraId="7253DB59" w14:textId="2071B2A4" w:rsidR="001A3606" w:rsidRPr="004956DF" w:rsidRDefault="00C201B1" w:rsidP="004956DF">
      <w:pPr>
        <w:spacing w:before="240" w:after="240"/>
      </w:pPr>
      <w:r>
        <w:tab/>
      </w:r>
      <w:r w:rsidR="001A3606" w:rsidRPr="00C0044E">
        <w:t>Na przestrzeni lat 201</w:t>
      </w:r>
      <w:r w:rsidR="003F2F6D" w:rsidRPr="00C0044E">
        <w:t>7</w:t>
      </w:r>
      <w:r w:rsidR="001A3606" w:rsidRPr="00C0044E">
        <w:t>-20</w:t>
      </w:r>
      <w:r w:rsidR="00C0044E" w:rsidRPr="00C0044E">
        <w:t>19</w:t>
      </w:r>
      <w:r w:rsidR="001A3606" w:rsidRPr="00C0044E">
        <w:t xml:space="preserve"> ogólna liczba zarejestrowanych osób bezrobotnych </w:t>
      </w:r>
      <w:r w:rsidR="001A3606" w:rsidRPr="00C0044E">
        <w:br/>
        <w:t xml:space="preserve">w gminie </w:t>
      </w:r>
      <w:r w:rsidR="00C0044E" w:rsidRPr="00C0044E">
        <w:t xml:space="preserve">Gorzyce </w:t>
      </w:r>
      <w:r w:rsidR="001A3606" w:rsidRPr="00C0044E">
        <w:t>zmalała o</w:t>
      </w:r>
      <w:r w:rsidR="00265794" w:rsidRPr="00C0044E">
        <w:t xml:space="preserve"> </w:t>
      </w:r>
      <w:r w:rsidR="00C0044E" w:rsidRPr="00C0044E">
        <w:t>13,36</w:t>
      </w:r>
      <w:r w:rsidR="001A3606" w:rsidRPr="00C0044E">
        <w:t xml:space="preserve">%. </w:t>
      </w:r>
      <w:r w:rsidR="00312381" w:rsidRPr="00C0044E">
        <w:t xml:space="preserve">Jednak w 2020 roku nastąpił wzrost ogólnej liczby  bezrobotnych, jak również </w:t>
      </w:r>
      <w:r w:rsidR="004B0CCF" w:rsidRPr="00C0044E">
        <w:t>bezrobotnych do 30 roku życia, bezrobotnych po 50 roku życia oraz długotrwale bezrobotnych.</w:t>
      </w:r>
    </w:p>
    <w:p w14:paraId="76060ECD" w14:textId="767F54D8" w:rsidR="001A3606" w:rsidRDefault="001A3606" w:rsidP="001A3606">
      <w:pPr>
        <w:pStyle w:val="Bezodstpw"/>
        <w:rPr>
          <w:color w:val="000000"/>
        </w:rPr>
      </w:pPr>
      <w:bookmarkStart w:id="91" w:name="_Toc82587626"/>
      <w:r>
        <w:t xml:space="preserve">Tabela </w:t>
      </w:r>
      <w:r w:rsidR="0093755E">
        <w:fldChar w:fldCharType="begin"/>
      </w:r>
      <w:r w:rsidR="0093755E">
        <w:instrText xml:space="preserve"> SEQ Tabela \* ARABIC </w:instrText>
      </w:r>
      <w:r w:rsidR="0093755E">
        <w:fldChar w:fldCharType="separate"/>
      </w:r>
      <w:r w:rsidR="003B0AA4">
        <w:rPr>
          <w:noProof/>
        </w:rPr>
        <w:t>20</w:t>
      </w:r>
      <w:r w:rsidR="0093755E">
        <w:rPr>
          <w:noProof/>
        </w:rPr>
        <w:fldChar w:fldCharType="end"/>
      </w:r>
      <w:r>
        <w:t xml:space="preserve">. Stan bezrobocia rejestrowanego w gminie </w:t>
      </w:r>
      <w:r w:rsidR="00C0044E">
        <w:t>Gorzyc</w:t>
      </w:r>
      <w:r w:rsidR="00D37961">
        <w:t>e</w:t>
      </w:r>
      <w:r>
        <w:t xml:space="preserve"> w latach 201</w:t>
      </w:r>
      <w:r w:rsidR="00312381">
        <w:t>7</w:t>
      </w:r>
      <w:r>
        <w:t>-20</w:t>
      </w:r>
      <w:r w:rsidR="00312381">
        <w:t>20</w:t>
      </w:r>
      <w:bookmarkEnd w:id="91"/>
    </w:p>
    <w:tbl>
      <w:tblPr>
        <w:tblStyle w:val="Tabela-Siatk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098"/>
        <w:gridCol w:w="1099"/>
        <w:gridCol w:w="1098"/>
        <w:gridCol w:w="1099"/>
      </w:tblGrid>
      <w:tr w:rsidR="001A3606" w14:paraId="566339ED" w14:textId="77777777" w:rsidTr="00C0044E">
        <w:tc>
          <w:tcPr>
            <w:tcW w:w="4673" w:type="dxa"/>
            <w:shd w:val="clear" w:color="auto" w:fill="1F3864" w:themeFill="accent1" w:themeFillShade="80"/>
          </w:tcPr>
          <w:p w14:paraId="6172D591" w14:textId="77777777" w:rsidR="001A3606" w:rsidRPr="00CF55EB" w:rsidRDefault="001A3606" w:rsidP="00ED3A47">
            <w:pPr>
              <w:rPr>
                <w:b/>
                <w:bCs/>
                <w:color w:val="FFFFFF" w:themeColor="background1"/>
                <w:sz w:val="24"/>
                <w:szCs w:val="24"/>
              </w:rPr>
            </w:pPr>
            <w:r w:rsidRPr="00CF55EB">
              <w:rPr>
                <w:b/>
                <w:bCs/>
                <w:color w:val="FFFFFF" w:themeColor="background1"/>
                <w:sz w:val="24"/>
                <w:szCs w:val="24"/>
              </w:rPr>
              <w:t>Stan bezrobocia</w:t>
            </w:r>
          </w:p>
        </w:tc>
        <w:tc>
          <w:tcPr>
            <w:tcW w:w="1098" w:type="dxa"/>
            <w:shd w:val="clear" w:color="auto" w:fill="1F3864" w:themeFill="accent1" w:themeFillShade="80"/>
          </w:tcPr>
          <w:p w14:paraId="0D7808B3" w14:textId="5E9EDDE6" w:rsidR="001A3606" w:rsidRPr="00CF55EB" w:rsidRDefault="001A3606" w:rsidP="00ED3A47">
            <w:pPr>
              <w:jc w:val="center"/>
              <w:rPr>
                <w:b/>
                <w:bCs/>
                <w:color w:val="FFFFFF" w:themeColor="background1"/>
                <w:sz w:val="24"/>
                <w:szCs w:val="24"/>
              </w:rPr>
            </w:pPr>
            <w:r w:rsidRPr="00CF55EB">
              <w:rPr>
                <w:b/>
                <w:bCs/>
                <w:color w:val="FFFFFF" w:themeColor="background1"/>
                <w:sz w:val="24"/>
                <w:szCs w:val="24"/>
              </w:rPr>
              <w:t>201</w:t>
            </w:r>
            <w:r w:rsidR="00312381">
              <w:rPr>
                <w:b/>
                <w:bCs/>
                <w:color w:val="FFFFFF" w:themeColor="background1"/>
                <w:sz w:val="24"/>
                <w:szCs w:val="24"/>
              </w:rPr>
              <w:t>7</w:t>
            </w:r>
          </w:p>
        </w:tc>
        <w:tc>
          <w:tcPr>
            <w:tcW w:w="1099" w:type="dxa"/>
            <w:shd w:val="clear" w:color="auto" w:fill="1F3864" w:themeFill="accent1" w:themeFillShade="80"/>
          </w:tcPr>
          <w:p w14:paraId="50F27984" w14:textId="7A700CC1" w:rsidR="001A3606" w:rsidRPr="00CF55EB" w:rsidRDefault="001A3606" w:rsidP="00ED3A47">
            <w:pPr>
              <w:jc w:val="center"/>
              <w:rPr>
                <w:b/>
                <w:bCs/>
                <w:color w:val="FFFFFF" w:themeColor="background1"/>
                <w:sz w:val="24"/>
                <w:szCs w:val="24"/>
              </w:rPr>
            </w:pPr>
            <w:r w:rsidRPr="00CF55EB">
              <w:rPr>
                <w:b/>
                <w:bCs/>
                <w:color w:val="FFFFFF" w:themeColor="background1"/>
                <w:sz w:val="24"/>
                <w:szCs w:val="24"/>
              </w:rPr>
              <w:t>201</w:t>
            </w:r>
            <w:r w:rsidR="00312381">
              <w:rPr>
                <w:b/>
                <w:bCs/>
                <w:color w:val="FFFFFF" w:themeColor="background1"/>
                <w:sz w:val="24"/>
                <w:szCs w:val="24"/>
              </w:rPr>
              <w:t>8</w:t>
            </w:r>
          </w:p>
        </w:tc>
        <w:tc>
          <w:tcPr>
            <w:tcW w:w="1098" w:type="dxa"/>
            <w:shd w:val="clear" w:color="auto" w:fill="1F3864" w:themeFill="accent1" w:themeFillShade="80"/>
          </w:tcPr>
          <w:p w14:paraId="012CA987" w14:textId="7F932FCB" w:rsidR="001A3606" w:rsidRPr="00CF55EB" w:rsidRDefault="001A3606" w:rsidP="00ED3A47">
            <w:pPr>
              <w:jc w:val="center"/>
              <w:rPr>
                <w:b/>
                <w:bCs/>
                <w:color w:val="FFFFFF" w:themeColor="background1"/>
                <w:sz w:val="24"/>
                <w:szCs w:val="24"/>
              </w:rPr>
            </w:pPr>
            <w:r w:rsidRPr="00CF55EB">
              <w:rPr>
                <w:b/>
                <w:bCs/>
                <w:color w:val="FFFFFF" w:themeColor="background1"/>
                <w:sz w:val="24"/>
                <w:szCs w:val="24"/>
              </w:rPr>
              <w:t>201</w:t>
            </w:r>
            <w:r w:rsidR="00312381">
              <w:rPr>
                <w:b/>
                <w:bCs/>
                <w:color w:val="FFFFFF" w:themeColor="background1"/>
                <w:sz w:val="24"/>
                <w:szCs w:val="24"/>
              </w:rPr>
              <w:t>9</w:t>
            </w:r>
          </w:p>
        </w:tc>
        <w:tc>
          <w:tcPr>
            <w:tcW w:w="1099" w:type="dxa"/>
            <w:shd w:val="clear" w:color="auto" w:fill="1F3864" w:themeFill="accent1" w:themeFillShade="80"/>
          </w:tcPr>
          <w:p w14:paraId="29705B17" w14:textId="09A6DAA4" w:rsidR="001A3606" w:rsidRPr="00CF55EB" w:rsidRDefault="001A3606" w:rsidP="00ED3A47">
            <w:pPr>
              <w:jc w:val="center"/>
              <w:rPr>
                <w:b/>
                <w:bCs/>
                <w:color w:val="FFFFFF" w:themeColor="background1"/>
                <w:sz w:val="24"/>
                <w:szCs w:val="24"/>
              </w:rPr>
            </w:pPr>
            <w:r w:rsidRPr="00CF55EB">
              <w:rPr>
                <w:b/>
                <w:bCs/>
                <w:color w:val="FFFFFF" w:themeColor="background1"/>
                <w:sz w:val="24"/>
                <w:szCs w:val="24"/>
              </w:rPr>
              <w:t>20</w:t>
            </w:r>
            <w:r w:rsidR="00312381">
              <w:rPr>
                <w:b/>
                <w:bCs/>
                <w:color w:val="FFFFFF" w:themeColor="background1"/>
                <w:sz w:val="24"/>
                <w:szCs w:val="24"/>
              </w:rPr>
              <w:t>20</w:t>
            </w:r>
          </w:p>
        </w:tc>
      </w:tr>
      <w:tr w:rsidR="003F2F6D" w14:paraId="7C9CFE00" w14:textId="77777777" w:rsidTr="0096545C">
        <w:tc>
          <w:tcPr>
            <w:tcW w:w="4673" w:type="dxa"/>
          </w:tcPr>
          <w:p w14:paraId="37B223C2" w14:textId="77777777" w:rsidR="003F2F6D" w:rsidRPr="00B676EF" w:rsidRDefault="003F2F6D" w:rsidP="003F2F6D">
            <w:pPr>
              <w:rPr>
                <w:sz w:val="24"/>
                <w:szCs w:val="24"/>
              </w:rPr>
            </w:pPr>
            <w:r w:rsidRPr="00B676EF">
              <w:rPr>
                <w:sz w:val="24"/>
                <w:szCs w:val="24"/>
              </w:rPr>
              <w:t>Bezrobotni zarejestrowani ogółem; w tym:</w:t>
            </w:r>
          </w:p>
        </w:tc>
        <w:tc>
          <w:tcPr>
            <w:tcW w:w="1098" w:type="dxa"/>
          </w:tcPr>
          <w:p w14:paraId="4812A5CA" w14:textId="21B25CAB" w:rsidR="003F2F6D" w:rsidRPr="00C0044E" w:rsidRDefault="003F2F6D" w:rsidP="003F2F6D">
            <w:pPr>
              <w:jc w:val="center"/>
              <w:rPr>
                <w:sz w:val="24"/>
                <w:szCs w:val="24"/>
              </w:rPr>
            </w:pPr>
            <w:r w:rsidRPr="00C0044E">
              <w:rPr>
                <w:sz w:val="24"/>
                <w:szCs w:val="24"/>
              </w:rPr>
              <w:t xml:space="preserve">434 </w:t>
            </w:r>
          </w:p>
        </w:tc>
        <w:tc>
          <w:tcPr>
            <w:tcW w:w="1099" w:type="dxa"/>
          </w:tcPr>
          <w:p w14:paraId="0E6F07D5" w14:textId="6F1BC4F8" w:rsidR="003F2F6D" w:rsidRPr="00C0044E" w:rsidRDefault="003F2F6D" w:rsidP="003F2F6D">
            <w:pPr>
              <w:jc w:val="center"/>
              <w:rPr>
                <w:sz w:val="24"/>
                <w:szCs w:val="24"/>
              </w:rPr>
            </w:pPr>
            <w:r w:rsidRPr="00C0044E">
              <w:rPr>
                <w:sz w:val="24"/>
                <w:szCs w:val="24"/>
              </w:rPr>
              <w:t xml:space="preserve">398 </w:t>
            </w:r>
          </w:p>
        </w:tc>
        <w:tc>
          <w:tcPr>
            <w:tcW w:w="1098" w:type="dxa"/>
          </w:tcPr>
          <w:p w14:paraId="548C3ADD" w14:textId="62B5ED54" w:rsidR="003F2F6D" w:rsidRPr="00C0044E" w:rsidRDefault="003F2F6D" w:rsidP="003F2F6D">
            <w:pPr>
              <w:jc w:val="center"/>
              <w:rPr>
                <w:sz w:val="24"/>
                <w:szCs w:val="24"/>
              </w:rPr>
            </w:pPr>
            <w:r w:rsidRPr="00C0044E">
              <w:rPr>
                <w:sz w:val="24"/>
                <w:szCs w:val="24"/>
              </w:rPr>
              <w:t xml:space="preserve">376 </w:t>
            </w:r>
          </w:p>
        </w:tc>
        <w:tc>
          <w:tcPr>
            <w:tcW w:w="1099" w:type="dxa"/>
          </w:tcPr>
          <w:p w14:paraId="22BB0AE0" w14:textId="6101349D" w:rsidR="003F2F6D" w:rsidRPr="00C0044E" w:rsidRDefault="003F2F6D" w:rsidP="003F2F6D">
            <w:pPr>
              <w:jc w:val="center"/>
              <w:rPr>
                <w:sz w:val="24"/>
                <w:szCs w:val="24"/>
              </w:rPr>
            </w:pPr>
            <w:r w:rsidRPr="00C0044E">
              <w:rPr>
                <w:sz w:val="24"/>
                <w:szCs w:val="24"/>
              </w:rPr>
              <w:t>441</w:t>
            </w:r>
          </w:p>
        </w:tc>
      </w:tr>
      <w:tr w:rsidR="00C0044E" w14:paraId="10A57AA2" w14:textId="77777777" w:rsidTr="0096545C">
        <w:tc>
          <w:tcPr>
            <w:tcW w:w="4673" w:type="dxa"/>
          </w:tcPr>
          <w:p w14:paraId="2DC942E8" w14:textId="77777777" w:rsidR="00C0044E" w:rsidRPr="00B676EF" w:rsidRDefault="00C0044E" w:rsidP="00C0044E">
            <w:pPr>
              <w:rPr>
                <w:sz w:val="24"/>
                <w:szCs w:val="24"/>
              </w:rPr>
            </w:pPr>
            <w:r w:rsidRPr="00B676EF">
              <w:rPr>
                <w:sz w:val="24"/>
                <w:szCs w:val="24"/>
              </w:rPr>
              <w:t>Kobiety</w:t>
            </w:r>
          </w:p>
        </w:tc>
        <w:tc>
          <w:tcPr>
            <w:tcW w:w="1098" w:type="dxa"/>
          </w:tcPr>
          <w:p w14:paraId="1D189055" w14:textId="72A16F81" w:rsidR="00C0044E" w:rsidRPr="00C0044E" w:rsidRDefault="00C0044E" w:rsidP="00C0044E">
            <w:pPr>
              <w:jc w:val="center"/>
              <w:rPr>
                <w:sz w:val="24"/>
                <w:szCs w:val="24"/>
              </w:rPr>
            </w:pPr>
            <w:r w:rsidRPr="00C0044E">
              <w:rPr>
                <w:sz w:val="24"/>
                <w:szCs w:val="24"/>
              </w:rPr>
              <w:t xml:space="preserve">267 </w:t>
            </w:r>
          </w:p>
        </w:tc>
        <w:tc>
          <w:tcPr>
            <w:tcW w:w="1099" w:type="dxa"/>
          </w:tcPr>
          <w:p w14:paraId="5265BC62" w14:textId="3FCF6C00" w:rsidR="00C0044E" w:rsidRPr="00C0044E" w:rsidRDefault="00C0044E" w:rsidP="00C0044E">
            <w:pPr>
              <w:jc w:val="center"/>
              <w:rPr>
                <w:sz w:val="24"/>
                <w:szCs w:val="24"/>
              </w:rPr>
            </w:pPr>
            <w:r w:rsidRPr="00C0044E">
              <w:rPr>
                <w:sz w:val="24"/>
                <w:szCs w:val="24"/>
              </w:rPr>
              <w:t xml:space="preserve">238 </w:t>
            </w:r>
          </w:p>
        </w:tc>
        <w:tc>
          <w:tcPr>
            <w:tcW w:w="1098" w:type="dxa"/>
          </w:tcPr>
          <w:p w14:paraId="23F8DB96" w14:textId="25CB601E" w:rsidR="00C0044E" w:rsidRPr="00C0044E" w:rsidRDefault="00C0044E" w:rsidP="00C0044E">
            <w:pPr>
              <w:jc w:val="center"/>
              <w:rPr>
                <w:sz w:val="24"/>
                <w:szCs w:val="24"/>
              </w:rPr>
            </w:pPr>
            <w:r w:rsidRPr="00C0044E">
              <w:rPr>
                <w:sz w:val="24"/>
                <w:szCs w:val="24"/>
              </w:rPr>
              <w:t xml:space="preserve">214 </w:t>
            </w:r>
          </w:p>
        </w:tc>
        <w:tc>
          <w:tcPr>
            <w:tcW w:w="1099" w:type="dxa"/>
          </w:tcPr>
          <w:p w14:paraId="1D0CD71F" w14:textId="746DEF57" w:rsidR="00C0044E" w:rsidRPr="00C0044E" w:rsidRDefault="00C0044E" w:rsidP="00C0044E">
            <w:pPr>
              <w:jc w:val="center"/>
              <w:rPr>
                <w:sz w:val="24"/>
                <w:szCs w:val="24"/>
              </w:rPr>
            </w:pPr>
            <w:r w:rsidRPr="00C0044E">
              <w:rPr>
                <w:sz w:val="24"/>
                <w:szCs w:val="24"/>
              </w:rPr>
              <w:t xml:space="preserve">244 </w:t>
            </w:r>
          </w:p>
        </w:tc>
      </w:tr>
      <w:tr w:rsidR="00C0044E" w14:paraId="32AAF3EA" w14:textId="77777777" w:rsidTr="0096545C">
        <w:tc>
          <w:tcPr>
            <w:tcW w:w="4673" w:type="dxa"/>
          </w:tcPr>
          <w:p w14:paraId="375E5F6F" w14:textId="77777777" w:rsidR="00C0044E" w:rsidRPr="00B676EF" w:rsidRDefault="00C0044E" w:rsidP="00C0044E">
            <w:pPr>
              <w:rPr>
                <w:sz w:val="24"/>
                <w:szCs w:val="24"/>
              </w:rPr>
            </w:pPr>
            <w:r w:rsidRPr="00B676EF">
              <w:rPr>
                <w:sz w:val="24"/>
                <w:szCs w:val="24"/>
              </w:rPr>
              <w:t>Mężczyźni</w:t>
            </w:r>
          </w:p>
        </w:tc>
        <w:tc>
          <w:tcPr>
            <w:tcW w:w="1098" w:type="dxa"/>
          </w:tcPr>
          <w:p w14:paraId="3A800336" w14:textId="387CC487" w:rsidR="00C0044E" w:rsidRPr="00C0044E" w:rsidRDefault="00C0044E" w:rsidP="00C0044E">
            <w:pPr>
              <w:jc w:val="center"/>
              <w:rPr>
                <w:sz w:val="24"/>
                <w:szCs w:val="24"/>
              </w:rPr>
            </w:pPr>
            <w:r w:rsidRPr="00C0044E">
              <w:rPr>
                <w:sz w:val="24"/>
                <w:szCs w:val="24"/>
              </w:rPr>
              <w:t xml:space="preserve">167 </w:t>
            </w:r>
          </w:p>
        </w:tc>
        <w:tc>
          <w:tcPr>
            <w:tcW w:w="1099" w:type="dxa"/>
          </w:tcPr>
          <w:p w14:paraId="5C07F8F2" w14:textId="0E961D27" w:rsidR="00C0044E" w:rsidRPr="00C0044E" w:rsidRDefault="00C0044E" w:rsidP="00C0044E">
            <w:pPr>
              <w:jc w:val="center"/>
              <w:rPr>
                <w:sz w:val="24"/>
                <w:szCs w:val="24"/>
              </w:rPr>
            </w:pPr>
            <w:r w:rsidRPr="00C0044E">
              <w:rPr>
                <w:sz w:val="24"/>
                <w:szCs w:val="24"/>
              </w:rPr>
              <w:t xml:space="preserve">160 </w:t>
            </w:r>
          </w:p>
        </w:tc>
        <w:tc>
          <w:tcPr>
            <w:tcW w:w="1098" w:type="dxa"/>
          </w:tcPr>
          <w:p w14:paraId="38E63CF2" w14:textId="1BFAAD6B" w:rsidR="00C0044E" w:rsidRPr="00C0044E" w:rsidRDefault="00C0044E" w:rsidP="00C0044E">
            <w:pPr>
              <w:jc w:val="center"/>
              <w:rPr>
                <w:sz w:val="24"/>
                <w:szCs w:val="24"/>
              </w:rPr>
            </w:pPr>
            <w:r w:rsidRPr="00C0044E">
              <w:rPr>
                <w:sz w:val="24"/>
                <w:szCs w:val="24"/>
              </w:rPr>
              <w:t xml:space="preserve">162 </w:t>
            </w:r>
          </w:p>
        </w:tc>
        <w:tc>
          <w:tcPr>
            <w:tcW w:w="1099" w:type="dxa"/>
          </w:tcPr>
          <w:p w14:paraId="73BCF25E" w14:textId="55EBDE45" w:rsidR="00C0044E" w:rsidRPr="00C0044E" w:rsidRDefault="00C0044E" w:rsidP="00C0044E">
            <w:pPr>
              <w:jc w:val="center"/>
              <w:rPr>
                <w:sz w:val="24"/>
                <w:szCs w:val="24"/>
              </w:rPr>
            </w:pPr>
            <w:r w:rsidRPr="00C0044E">
              <w:rPr>
                <w:sz w:val="24"/>
                <w:szCs w:val="24"/>
              </w:rPr>
              <w:t>197</w:t>
            </w:r>
          </w:p>
        </w:tc>
      </w:tr>
      <w:tr w:rsidR="00C0044E" w14:paraId="6E82DA4C" w14:textId="77777777" w:rsidTr="0096545C">
        <w:tc>
          <w:tcPr>
            <w:tcW w:w="4673" w:type="dxa"/>
          </w:tcPr>
          <w:p w14:paraId="635C23E9" w14:textId="77777777" w:rsidR="00C0044E" w:rsidRPr="00B676EF" w:rsidRDefault="00C0044E" w:rsidP="00C0044E">
            <w:pPr>
              <w:rPr>
                <w:color w:val="000000"/>
                <w:sz w:val="24"/>
                <w:szCs w:val="24"/>
              </w:rPr>
            </w:pPr>
            <w:r w:rsidRPr="00B676EF">
              <w:rPr>
                <w:sz w:val="24"/>
                <w:szCs w:val="24"/>
              </w:rPr>
              <w:t>Osoby do 30 roku życia</w:t>
            </w:r>
          </w:p>
        </w:tc>
        <w:tc>
          <w:tcPr>
            <w:tcW w:w="1098" w:type="dxa"/>
          </w:tcPr>
          <w:p w14:paraId="60DA7B8F" w14:textId="335F6AB0" w:rsidR="00C0044E" w:rsidRPr="00C0044E" w:rsidRDefault="00C0044E" w:rsidP="00C0044E">
            <w:pPr>
              <w:jc w:val="center"/>
              <w:rPr>
                <w:color w:val="000000"/>
                <w:sz w:val="24"/>
                <w:szCs w:val="24"/>
              </w:rPr>
            </w:pPr>
            <w:r w:rsidRPr="00C0044E">
              <w:rPr>
                <w:sz w:val="24"/>
                <w:szCs w:val="24"/>
              </w:rPr>
              <w:t xml:space="preserve">122 </w:t>
            </w:r>
          </w:p>
        </w:tc>
        <w:tc>
          <w:tcPr>
            <w:tcW w:w="1099" w:type="dxa"/>
          </w:tcPr>
          <w:p w14:paraId="38C2F597" w14:textId="28D5C9EA" w:rsidR="00C0044E" w:rsidRPr="00C0044E" w:rsidRDefault="00C0044E" w:rsidP="00C0044E">
            <w:pPr>
              <w:jc w:val="center"/>
              <w:rPr>
                <w:color w:val="000000"/>
                <w:sz w:val="24"/>
                <w:szCs w:val="24"/>
              </w:rPr>
            </w:pPr>
            <w:r w:rsidRPr="00C0044E">
              <w:rPr>
                <w:sz w:val="24"/>
                <w:szCs w:val="24"/>
              </w:rPr>
              <w:t xml:space="preserve">123 </w:t>
            </w:r>
          </w:p>
        </w:tc>
        <w:tc>
          <w:tcPr>
            <w:tcW w:w="1098" w:type="dxa"/>
          </w:tcPr>
          <w:p w14:paraId="2A547720" w14:textId="71834CAE" w:rsidR="00C0044E" w:rsidRPr="00C0044E" w:rsidRDefault="00C0044E" w:rsidP="00C0044E">
            <w:pPr>
              <w:jc w:val="center"/>
              <w:rPr>
                <w:color w:val="000000"/>
                <w:sz w:val="24"/>
                <w:szCs w:val="24"/>
              </w:rPr>
            </w:pPr>
            <w:r w:rsidRPr="00C0044E">
              <w:rPr>
                <w:sz w:val="24"/>
                <w:szCs w:val="24"/>
              </w:rPr>
              <w:t xml:space="preserve">114 </w:t>
            </w:r>
          </w:p>
        </w:tc>
        <w:tc>
          <w:tcPr>
            <w:tcW w:w="1099" w:type="dxa"/>
          </w:tcPr>
          <w:p w14:paraId="056AD53B" w14:textId="03C43BC4" w:rsidR="00C0044E" w:rsidRPr="00C0044E" w:rsidRDefault="00C0044E" w:rsidP="00C0044E">
            <w:pPr>
              <w:jc w:val="center"/>
              <w:rPr>
                <w:color w:val="000000"/>
                <w:sz w:val="24"/>
                <w:szCs w:val="24"/>
              </w:rPr>
            </w:pPr>
            <w:r w:rsidRPr="00C0044E">
              <w:rPr>
                <w:sz w:val="24"/>
                <w:szCs w:val="24"/>
              </w:rPr>
              <w:t>124</w:t>
            </w:r>
          </w:p>
        </w:tc>
      </w:tr>
      <w:tr w:rsidR="00C0044E" w14:paraId="1CEAD513" w14:textId="77777777" w:rsidTr="0096545C">
        <w:tc>
          <w:tcPr>
            <w:tcW w:w="4673" w:type="dxa"/>
          </w:tcPr>
          <w:p w14:paraId="2CFD99B6" w14:textId="77777777" w:rsidR="00C0044E" w:rsidRPr="00B676EF" w:rsidRDefault="00C0044E" w:rsidP="00C0044E">
            <w:pPr>
              <w:rPr>
                <w:sz w:val="24"/>
                <w:szCs w:val="24"/>
              </w:rPr>
            </w:pPr>
            <w:r w:rsidRPr="00B676EF">
              <w:rPr>
                <w:sz w:val="24"/>
                <w:szCs w:val="24"/>
              </w:rPr>
              <w:t>Osoby po 50 roku życia</w:t>
            </w:r>
          </w:p>
        </w:tc>
        <w:tc>
          <w:tcPr>
            <w:tcW w:w="1098" w:type="dxa"/>
          </w:tcPr>
          <w:p w14:paraId="17FE9796" w14:textId="0804FB65" w:rsidR="00C0044E" w:rsidRPr="00C0044E" w:rsidRDefault="00C0044E" w:rsidP="00C0044E">
            <w:pPr>
              <w:jc w:val="center"/>
              <w:rPr>
                <w:sz w:val="24"/>
                <w:szCs w:val="24"/>
              </w:rPr>
            </w:pPr>
            <w:r w:rsidRPr="00C0044E">
              <w:rPr>
                <w:sz w:val="24"/>
                <w:szCs w:val="24"/>
              </w:rPr>
              <w:t xml:space="preserve">106 </w:t>
            </w:r>
          </w:p>
        </w:tc>
        <w:tc>
          <w:tcPr>
            <w:tcW w:w="1099" w:type="dxa"/>
          </w:tcPr>
          <w:p w14:paraId="1D0A1F60" w14:textId="54D5ACA9" w:rsidR="00C0044E" w:rsidRPr="00C0044E" w:rsidRDefault="00C0044E" w:rsidP="00C0044E">
            <w:pPr>
              <w:jc w:val="center"/>
              <w:rPr>
                <w:sz w:val="24"/>
                <w:szCs w:val="24"/>
              </w:rPr>
            </w:pPr>
            <w:r w:rsidRPr="00C0044E">
              <w:rPr>
                <w:sz w:val="24"/>
                <w:szCs w:val="24"/>
              </w:rPr>
              <w:t xml:space="preserve">91 </w:t>
            </w:r>
          </w:p>
        </w:tc>
        <w:tc>
          <w:tcPr>
            <w:tcW w:w="1098" w:type="dxa"/>
          </w:tcPr>
          <w:p w14:paraId="28625D19" w14:textId="561F6967" w:rsidR="00C0044E" w:rsidRPr="00C0044E" w:rsidRDefault="00C0044E" w:rsidP="00C0044E">
            <w:pPr>
              <w:jc w:val="center"/>
              <w:rPr>
                <w:sz w:val="24"/>
                <w:szCs w:val="24"/>
              </w:rPr>
            </w:pPr>
            <w:r w:rsidRPr="00C0044E">
              <w:rPr>
                <w:sz w:val="24"/>
                <w:szCs w:val="24"/>
              </w:rPr>
              <w:t xml:space="preserve">94 </w:t>
            </w:r>
          </w:p>
        </w:tc>
        <w:tc>
          <w:tcPr>
            <w:tcW w:w="1099" w:type="dxa"/>
          </w:tcPr>
          <w:p w14:paraId="609A5CE6" w14:textId="4EA0BD4B" w:rsidR="00C0044E" w:rsidRPr="00C0044E" w:rsidRDefault="00C0044E" w:rsidP="00C0044E">
            <w:pPr>
              <w:jc w:val="center"/>
              <w:rPr>
                <w:sz w:val="24"/>
                <w:szCs w:val="24"/>
              </w:rPr>
            </w:pPr>
            <w:r w:rsidRPr="00C0044E">
              <w:rPr>
                <w:sz w:val="24"/>
                <w:szCs w:val="24"/>
              </w:rPr>
              <w:t>95</w:t>
            </w:r>
          </w:p>
        </w:tc>
      </w:tr>
      <w:tr w:rsidR="00C0044E" w14:paraId="0B041820" w14:textId="77777777" w:rsidTr="0096545C">
        <w:tc>
          <w:tcPr>
            <w:tcW w:w="4673" w:type="dxa"/>
          </w:tcPr>
          <w:p w14:paraId="77FCF47E" w14:textId="77777777" w:rsidR="00C0044E" w:rsidRPr="00B676EF" w:rsidRDefault="00C0044E" w:rsidP="00C0044E">
            <w:pPr>
              <w:rPr>
                <w:sz w:val="24"/>
                <w:szCs w:val="24"/>
              </w:rPr>
            </w:pPr>
            <w:r w:rsidRPr="00B676EF">
              <w:rPr>
                <w:sz w:val="24"/>
                <w:szCs w:val="24"/>
              </w:rPr>
              <w:t>Długotrwale bezrobotne</w:t>
            </w:r>
          </w:p>
        </w:tc>
        <w:tc>
          <w:tcPr>
            <w:tcW w:w="1098" w:type="dxa"/>
          </w:tcPr>
          <w:p w14:paraId="3E3C87A0" w14:textId="27F3F5A6" w:rsidR="00C0044E" w:rsidRPr="00C0044E" w:rsidRDefault="00C0044E" w:rsidP="00C0044E">
            <w:pPr>
              <w:jc w:val="center"/>
              <w:rPr>
                <w:sz w:val="24"/>
                <w:szCs w:val="24"/>
              </w:rPr>
            </w:pPr>
            <w:r w:rsidRPr="00C0044E">
              <w:rPr>
                <w:sz w:val="24"/>
                <w:szCs w:val="24"/>
              </w:rPr>
              <w:t xml:space="preserve">265 </w:t>
            </w:r>
          </w:p>
        </w:tc>
        <w:tc>
          <w:tcPr>
            <w:tcW w:w="1099" w:type="dxa"/>
          </w:tcPr>
          <w:p w14:paraId="332BD6B9" w14:textId="51B08716" w:rsidR="00C0044E" w:rsidRPr="00C0044E" w:rsidRDefault="00C0044E" w:rsidP="00C0044E">
            <w:pPr>
              <w:jc w:val="center"/>
              <w:rPr>
                <w:sz w:val="24"/>
                <w:szCs w:val="24"/>
              </w:rPr>
            </w:pPr>
            <w:r w:rsidRPr="00C0044E">
              <w:rPr>
                <w:sz w:val="24"/>
                <w:szCs w:val="24"/>
              </w:rPr>
              <w:t xml:space="preserve">198 </w:t>
            </w:r>
          </w:p>
        </w:tc>
        <w:tc>
          <w:tcPr>
            <w:tcW w:w="1098" w:type="dxa"/>
          </w:tcPr>
          <w:p w14:paraId="33D949A1" w14:textId="05A4EEDD" w:rsidR="00C0044E" w:rsidRPr="00C0044E" w:rsidRDefault="00C0044E" w:rsidP="00C0044E">
            <w:pPr>
              <w:jc w:val="center"/>
              <w:rPr>
                <w:sz w:val="24"/>
                <w:szCs w:val="24"/>
              </w:rPr>
            </w:pPr>
            <w:r w:rsidRPr="00C0044E">
              <w:rPr>
                <w:sz w:val="24"/>
                <w:szCs w:val="24"/>
              </w:rPr>
              <w:t xml:space="preserve">185 </w:t>
            </w:r>
          </w:p>
        </w:tc>
        <w:tc>
          <w:tcPr>
            <w:tcW w:w="1099" w:type="dxa"/>
          </w:tcPr>
          <w:p w14:paraId="31EA77D6" w14:textId="0EDE34ED" w:rsidR="00C0044E" w:rsidRPr="00C0044E" w:rsidRDefault="00C0044E" w:rsidP="00C0044E">
            <w:pPr>
              <w:jc w:val="center"/>
              <w:rPr>
                <w:sz w:val="24"/>
                <w:szCs w:val="24"/>
              </w:rPr>
            </w:pPr>
            <w:r w:rsidRPr="00C0044E">
              <w:rPr>
                <w:sz w:val="24"/>
                <w:szCs w:val="24"/>
              </w:rPr>
              <w:t>227</w:t>
            </w:r>
          </w:p>
        </w:tc>
      </w:tr>
    </w:tbl>
    <w:p w14:paraId="244435B5" w14:textId="2AFA5BF2" w:rsidR="00C4439C" w:rsidRPr="004956DF" w:rsidRDefault="001A3606" w:rsidP="004956DF">
      <w:pPr>
        <w:pStyle w:val="Bezodstpw"/>
        <w:spacing w:after="240"/>
        <w:jc w:val="left"/>
        <w:rPr>
          <w:rFonts w:ascii="Georgia" w:hAnsi="Georgia"/>
          <w:color w:val="000000"/>
        </w:rPr>
      </w:pPr>
      <w:r>
        <w:t xml:space="preserve"> </w:t>
      </w:r>
      <w:r w:rsidRPr="00000CE9">
        <w:t xml:space="preserve">Źródło: opracowanie własne na podstawie danych </w:t>
      </w:r>
      <w:r>
        <w:t>GUS</w:t>
      </w:r>
    </w:p>
    <w:p w14:paraId="57F57A92" w14:textId="784E69C5" w:rsidR="0096545C" w:rsidRPr="006A08A3" w:rsidRDefault="00C4439C" w:rsidP="0096545C">
      <w:r>
        <w:rPr>
          <w:shd w:val="clear" w:color="auto" w:fill="FFFFFF"/>
        </w:rPr>
        <w:tab/>
      </w:r>
      <w:r w:rsidR="0096545C" w:rsidRPr="00C0044E">
        <w:t>Zgodnie z danymi OPS w</w:t>
      </w:r>
      <w:r w:rsidR="00C0044E" w:rsidRPr="00C0044E">
        <w:t xml:space="preserve"> Gorzycach</w:t>
      </w:r>
      <w:r w:rsidR="0096545C" w:rsidRPr="00C0044E">
        <w:t>, na przestrzeni lat 201</w:t>
      </w:r>
      <w:r w:rsidR="00C0044E" w:rsidRPr="00C0044E">
        <w:t>8</w:t>
      </w:r>
      <w:r w:rsidR="0096545C" w:rsidRPr="00C0044E">
        <w:t>-2019 zmalała liczba rodzin korzystających z pomocy społecznej z powodu bezrobocia.</w:t>
      </w:r>
      <w:r w:rsidR="00C0044E" w:rsidRPr="00C0044E">
        <w:t xml:space="preserve"> Natomiast w 2020 roku nastąpił wzrost liczby tych rodzin.</w:t>
      </w:r>
    </w:p>
    <w:p w14:paraId="7F6C2826" w14:textId="77777777" w:rsidR="0096545C" w:rsidRPr="006A08A3" w:rsidRDefault="0096545C" w:rsidP="0096545C">
      <w:pPr>
        <w:spacing w:line="276" w:lineRule="auto"/>
        <w:rPr>
          <w:rFonts w:eastAsiaTheme="minorHAnsi"/>
          <w:i/>
          <w:iCs/>
          <w:sz w:val="22"/>
          <w:szCs w:val="22"/>
          <w:lang w:eastAsia="en-US"/>
        </w:rPr>
      </w:pPr>
    </w:p>
    <w:p w14:paraId="734D3655" w14:textId="4567796A" w:rsidR="0096545C" w:rsidRPr="006A08A3" w:rsidRDefault="0096545C" w:rsidP="0096545C">
      <w:pPr>
        <w:spacing w:line="276" w:lineRule="auto"/>
        <w:rPr>
          <w:rFonts w:eastAsiaTheme="minorHAnsi"/>
          <w:i/>
          <w:iCs/>
          <w:sz w:val="22"/>
          <w:szCs w:val="22"/>
          <w:lang w:eastAsia="en-US"/>
        </w:rPr>
      </w:pPr>
      <w:bookmarkStart w:id="92" w:name="_Toc56669724"/>
      <w:bookmarkStart w:id="93" w:name="_Toc57024934"/>
      <w:bookmarkStart w:id="94" w:name="_Toc82586725"/>
      <w:r w:rsidRPr="006A08A3">
        <w:rPr>
          <w:rFonts w:eastAsiaTheme="minorHAnsi"/>
          <w:i/>
          <w:iCs/>
          <w:sz w:val="22"/>
          <w:szCs w:val="22"/>
          <w:lang w:eastAsia="en-US"/>
        </w:rPr>
        <w:t xml:space="preserve">Wykres </w:t>
      </w:r>
      <w:r w:rsidRPr="006A08A3">
        <w:rPr>
          <w:rFonts w:eastAsiaTheme="minorHAnsi"/>
          <w:i/>
          <w:iCs/>
          <w:sz w:val="22"/>
          <w:szCs w:val="22"/>
          <w:lang w:eastAsia="en-US"/>
        </w:rPr>
        <w:fldChar w:fldCharType="begin"/>
      </w:r>
      <w:r w:rsidRPr="006A08A3">
        <w:rPr>
          <w:rFonts w:eastAsiaTheme="minorHAnsi"/>
          <w:i/>
          <w:iCs/>
          <w:sz w:val="22"/>
          <w:szCs w:val="22"/>
          <w:lang w:eastAsia="en-US"/>
        </w:rPr>
        <w:instrText xml:space="preserve"> SEQ Wykres \* ARABIC </w:instrText>
      </w:r>
      <w:r w:rsidRPr="006A08A3">
        <w:rPr>
          <w:rFonts w:eastAsiaTheme="minorHAnsi"/>
          <w:i/>
          <w:iCs/>
          <w:sz w:val="22"/>
          <w:szCs w:val="22"/>
          <w:lang w:eastAsia="en-US"/>
        </w:rPr>
        <w:fldChar w:fldCharType="separate"/>
      </w:r>
      <w:r w:rsidR="003B0AA4">
        <w:rPr>
          <w:rFonts w:eastAsiaTheme="minorHAnsi"/>
          <w:i/>
          <w:iCs/>
          <w:noProof/>
          <w:sz w:val="22"/>
          <w:szCs w:val="22"/>
          <w:lang w:eastAsia="en-US"/>
        </w:rPr>
        <w:t>16</w:t>
      </w:r>
      <w:r w:rsidRPr="006A08A3">
        <w:rPr>
          <w:rFonts w:eastAsiaTheme="minorHAnsi"/>
          <w:i/>
          <w:iCs/>
          <w:noProof/>
          <w:sz w:val="22"/>
          <w:szCs w:val="22"/>
          <w:lang w:eastAsia="en-US"/>
        </w:rPr>
        <w:fldChar w:fldCharType="end"/>
      </w:r>
      <w:r w:rsidRPr="006A08A3">
        <w:rPr>
          <w:rFonts w:eastAsiaTheme="minorHAnsi"/>
          <w:i/>
          <w:iCs/>
          <w:sz w:val="22"/>
          <w:szCs w:val="22"/>
          <w:lang w:eastAsia="en-US"/>
        </w:rPr>
        <w:t>. Rodziny korzystające z pomocy społecznej z powodu bezrobocia</w:t>
      </w:r>
      <w:bookmarkEnd w:id="92"/>
      <w:bookmarkEnd w:id="93"/>
      <w:bookmarkEnd w:id="94"/>
    </w:p>
    <w:p w14:paraId="742A56E2" w14:textId="77777777" w:rsidR="0096545C" w:rsidRPr="006A08A3" w:rsidRDefault="0096545C" w:rsidP="00C0044E">
      <w:pPr>
        <w:pStyle w:val="Bezodstpw"/>
      </w:pPr>
      <w:r w:rsidRPr="006A08A3">
        <w:rPr>
          <w:noProof/>
        </w:rPr>
        <w:drawing>
          <wp:inline distT="0" distB="0" distL="0" distR="0" wp14:anchorId="6511BB45" wp14:editId="455D3E9A">
            <wp:extent cx="5762625" cy="1800225"/>
            <wp:effectExtent l="0" t="0" r="9525" b="9525"/>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7540D9F" w14:textId="733CA7FE" w:rsidR="00D75E2C" w:rsidRDefault="0096545C" w:rsidP="00C0044E">
      <w:pPr>
        <w:pStyle w:val="Bezodstpw"/>
      </w:pPr>
      <w:r w:rsidRPr="006A08A3">
        <w:t xml:space="preserve">Źródło: opracowanie własne na podstawie danych OPS w </w:t>
      </w:r>
      <w:r w:rsidR="00C0044E">
        <w:t>Gorzycach</w:t>
      </w:r>
    </w:p>
    <w:p w14:paraId="408174F8" w14:textId="4DB365BC" w:rsidR="00D75E2C" w:rsidRPr="00D75E2C" w:rsidRDefault="00D75E2C" w:rsidP="00D75E2C">
      <w:pPr>
        <w:spacing w:line="240" w:lineRule="auto"/>
        <w:jc w:val="left"/>
        <w:rPr>
          <w:rFonts w:eastAsiaTheme="minorHAnsi"/>
          <w:i/>
          <w:iCs/>
          <w:sz w:val="22"/>
          <w:szCs w:val="22"/>
          <w:lang w:eastAsia="en-US"/>
        </w:rPr>
      </w:pPr>
      <w:r>
        <w:br w:type="page"/>
      </w:r>
    </w:p>
    <w:p w14:paraId="381578A4" w14:textId="77777777" w:rsidR="00D75E2C" w:rsidRPr="00D75E2C" w:rsidRDefault="00D75E2C" w:rsidP="00D75E2C">
      <w:pPr>
        <w:keepNext/>
        <w:keepLines/>
        <w:spacing w:before="40" w:line="276" w:lineRule="auto"/>
        <w:outlineLvl w:val="2"/>
        <w:rPr>
          <w:rFonts w:eastAsia="Calibri"/>
          <w:b/>
          <w:bCs/>
          <w:color w:val="3D440E"/>
          <w:sz w:val="28"/>
          <w:szCs w:val="28"/>
          <w:lang w:eastAsia="en-US"/>
        </w:rPr>
      </w:pPr>
      <w:bookmarkStart w:id="95" w:name="_Toc80611553"/>
      <w:r w:rsidRPr="00D75E2C">
        <w:rPr>
          <w:rFonts w:eastAsia="Calibri"/>
          <w:b/>
          <w:bCs/>
          <w:color w:val="3D440E"/>
          <w:sz w:val="28"/>
          <w:szCs w:val="28"/>
          <w:lang w:eastAsia="en-US"/>
        </w:rPr>
        <w:lastRenderedPageBreak/>
        <w:t>Bezdomność</w:t>
      </w:r>
      <w:bookmarkEnd w:id="95"/>
    </w:p>
    <w:p w14:paraId="2AC1F469" w14:textId="77777777" w:rsidR="00D75E2C" w:rsidRPr="00D75E2C" w:rsidRDefault="00D75E2C" w:rsidP="00D75E2C">
      <w:pPr>
        <w:rPr>
          <w:lang w:eastAsia="en-US"/>
        </w:rPr>
      </w:pPr>
    </w:p>
    <w:p w14:paraId="6DCA28E6" w14:textId="77777777" w:rsidR="00D75E2C" w:rsidRPr="00D75E2C" w:rsidRDefault="00D75E2C" w:rsidP="00D75E2C">
      <w:pPr>
        <w:ind w:firstLine="708"/>
      </w:pPr>
      <w:r w:rsidRPr="00D75E2C">
        <w:t>Zdefiniowanie pojęcia bezdomności niewątpliwie nastręcza badaczom coraz to nowszych problemów. Najogólniej, można ją określić jako względnie trwałą sytuację człowieka pozbawionego dachu nad głową albo nieposiadającego własnego mieszkania.</w:t>
      </w:r>
      <w:r w:rsidRPr="00D75E2C">
        <w:rPr>
          <w:vertAlign w:val="superscript"/>
        </w:rPr>
        <w:footnoteReference w:id="18"/>
      </w:r>
    </w:p>
    <w:p w14:paraId="7F8FE7B4" w14:textId="77777777" w:rsidR="00D75E2C" w:rsidRPr="00D75E2C" w:rsidRDefault="00D75E2C" w:rsidP="00D75E2C">
      <w:pPr>
        <w:ind w:firstLine="708"/>
      </w:pPr>
      <w:r w:rsidRPr="00D75E2C">
        <w:t xml:space="preserve">Bezdomność wydaje się być szczególnie bolesnym zjawiskiem, gdyż człowiek, którego ona dotyczy, pozostając bez dachu nad głową, funkcjonuje bez przestrzeni, w której może się schronić przed trudnymi życiowymi sytuacjami. Osobie, która ma dom, bardzo trudno zrozumieć bezdomnych, a przecież jest ich coraz więcej. Dzisiaj można ich spotkać w każdym mieście; do niedawna zaś stanowili zjawisko charakterystyczne jedynie dla dużych aglomeracji. Jest to swego rodzaju znak czasu. </w:t>
      </w:r>
    </w:p>
    <w:p w14:paraId="5ACF4761" w14:textId="2B936014" w:rsidR="00D75E2C" w:rsidRDefault="00D75E2C" w:rsidP="00D75E2C">
      <w:pPr>
        <w:pStyle w:val="Bezodstpw"/>
        <w:spacing w:before="240" w:line="360" w:lineRule="auto"/>
        <w:ind w:firstLine="708"/>
        <w:rPr>
          <w:rFonts w:eastAsia="Times New Roman"/>
          <w:i w:val="0"/>
          <w:iCs w:val="0"/>
          <w:sz w:val="24"/>
          <w:szCs w:val="24"/>
          <w:lang w:eastAsia="pl-PL"/>
        </w:rPr>
      </w:pPr>
      <w:r w:rsidRPr="00D75E2C">
        <w:rPr>
          <w:rFonts w:eastAsia="Times New Roman"/>
          <w:i w:val="0"/>
          <w:iCs w:val="0"/>
          <w:sz w:val="24"/>
          <w:szCs w:val="24"/>
          <w:lang w:eastAsia="pl-PL"/>
        </w:rPr>
        <w:t xml:space="preserve">Bezdomność w gminie </w:t>
      </w:r>
      <w:r>
        <w:rPr>
          <w:rFonts w:eastAsia="Times New Roman"/>
          <w:i w:val="0"/>
          <w:iCs w:val="0"/>
          <w:sz w:val="24"/>
          <w:szCs w:val="24"/>
          <w:lang w:eastAsia="pl-PL"/>
        </w:rPr>
        <w:t>Gorzyce</w:t>
      </w:r>
      <w:r w:rsidRPr="00D75E2C">
        <w:rPr>
          <w:rFonts w:eastAsia="Times New Roman"/>
          <w:i w:val="0"/>
          <w:iCs w:val="0"/>
          <w:sz w:val="24"/>
          <w:szCs w:val="24"/>
          <w:lang w:eastAsia="pl-PL"/>
        </w:rPr>
        <w:t xml:space="preserve"> jest jedynie zjawiskiem, nie urasta do rangi problemu społecznego.</w:t>
      </w:r>
      <w:r w:rsidRPr="00D75E2C">
        <w:t xml:space="preserve"> </w:t>
      </w:r>
      <w:r w:rsidRPr="00D75E2C">
        <w:rPr>
          <w:rFonts w:eastAsia="Times New Roman"/>
          <w:i w:val="0"/>
          <w:iCs w:val="0"/>
          <w:sz w:val="24"/>
          <w:szCs w:val="24"/>
          <w:lang w:eastAsia="pl-PL"/>
        </w:rPr>
        <w:t xml:space="preserve">Pomoc osobom bezdomnym i zagrożonym bezdomnością z gminy świadczy Ośrodek Pomocy Społecznej </w:t>
      </w:r>
      <w:r>
        <w:rPr>
          <w:rFonts w:eastAsia="Times New Roman"/>
          <w:i w:val="0"/>
          <w:iCs w:val="0"/>
          <w:sz w:val="24"/>
          <w:szCs w:val="24"/>
          <w:lang w:eastAsia="pl-PL"/>
        </w:rPr>
        <w:t>w Gorzycach</w:t>
      </w:r>
      <w:r w:rsidRPr="00D75E2C">
        <w:rPr>
          <w:rFonts w:eastAsia="Times New Roman"/>
          <w:i w:val="0"/>
          <w:iCs w:val="0"/>
          <w:sz w:val="24"/>
          <w:szCs w:val="24"/>
          <w:lang w:eastAsia="pl-PL"/>
        </w:rPr>
        <w:t>.</w:t>
      </w:r>
    </w:p>
    <w:p w14:paraId="2868EB6E" w14:textId="2812A9D0" w:rsidR="00925B6A" w:rsidRDefault="00D75E2C" w:rsidP="00925B6A">
      <w:pPr>
        <w:pStyle w:val="Bezodstpw"/>
        <w:spacing w:before="240" w:line="360" w:lineRule="auto"/>
        <w:ind w:firstLine="708"/>
        <w:rPr>
          <w:i w:val="0"/>
          <w:iCs w:val="0"/>
          <w:sz w:val="24"/>
          <w:szCs w:val="24"/>
        </w:rPr>
      </w:pPr>
      <w:r w:rsidRPr="00D75E2C">
        <w:rPr>
          <w:i w:val="0"/>
          <w:iCs w:val="0"/>
          <w:sz w:val="24"/>
          <w:szCs w:val="24"/>
        </w:rPr>
        <w:t>W gminie</w:t>
      </w:r>
      <w:r w:rsidR="00925B6A">
        <w:rPr>
          <w:i w:val="0"/>
          <w:iCs w:val="0"/>
          <w:sz w:val="24"/>
          <w:szCs w:val="24"/>
        </w:rPr>
        <w:t xml:space="preserve"> do końca 2018 roku</w:t>
      </w:r>
      <w:r w:rsidRPr="00D75E2C">
        <w:rPr>
          <w:i w:val="0"/>
          <w:iCs w:val="0"/>
          <w:sz w:val="24"/>
          <w:szCs w:val="24"/>
        </w:rPr>
        <w:t xml:space="preserve"> funkcjon</w:t>
      </w:r>
      <w:r>
        <w:rPr>
          <w:i w:val="0"/>
          <w:iCs w:val="0"/>
          <w:sz w:val="24"/>
          <w:szCs w:val="24"/>
        </w:rPr>
        <w:t>owała</w:t>
      </w:r>
      <w:r w:rsidRPr="00D75E2C">
        <w:rPr>
          <w:i w:val="0"/>
          <w:iCs w:val="0"/>
          <w:sz w:val="24"/>
          <w:szCs w:val="24"/>
        </w:rPr>
        <w:t xml:space="preserve"> placówka zapewniająca osobom bezdomnym schronienie. </w:t>
      </w:r>
      <w:r>
        <w:rPr>
          <w:i w:val="0"/>
          <w:iCs w:val="0"/>
          <w:sz w:val="24"/>
          <w:szCs w:val="24"/>
        </w:rPr>
        <w:t xml:space="preserve">Było </w:t>
      </w:r>
      <w:r w:rsidRPr="00D75E2C">
        <w:rPr>
          <w:i w:val="0"/>
          <w:iCs w:val="0"/>
          <w:sz w:val="24"/>
          <w:szCs w:val="24"/>
        </w:rPr>
        <w:t xml:space="preserve">to Schronisko dla bezdomnych kobiet im. Św. Brata Alberta </w:t>
      </w:r>
      <w:r w:rsidR="00925B6A">
        <w:rPr>
          <w:i w:val="0"/>
          <w:iCs w:val="0"/>
          <w:sz w:val="24"/>
          <w:szCs w:val="24"/>
        </w:rPr>
        <w:br/>
      </w:r>
      <w:r w:rsidRPr="00D75E2C">
        <w:rPr>
          <w:i w:val="0"/>
          <w:iCs w:val="0"/>
          <w:sz w:val="24"/>
          <w:szCs w:val="24"/>
        </w:rPr>
        <w:t>w Gorzycach (ul. Sandomierska 84a, 39-432 Gorzyce), prowadzone przez Koło Gorzyckie Towarzystwa Pomocy im. Św. Brata Alberta. Obok miejsc noclegowych placówka ofe</w:t>
      </w:r>
      <w:r>
        <w:rPr>
          <w:i w:val="0"/>
          <w:iCs w:val="0"/>
          <w:sz w:val="24"/>
          <w:szCs w:val="24"/>
        </w:rPr>
        <w:t>rowała</w:t>
      </w:r>
      <w:r w:rsidRPr="00D75E2C">
        <w:rPr>
          <w:i w:val="0"/>
          <w:iCs w:val="0"/>
          <w:sz w:val="24"/>
          <w:szCs w:val="24"/>
        </w:rPr>
        <w:t xml:space="preserve">: gorące posiłki, podstawowe środki higieny osobistej oraz wszechstronną opiekę socjalną </w:t>
      </w:r>
      <w:r w:rsidR="00925B6A">
        <w:rPr>
          <w:i w:val="0"/>
          <w:iCs w:val="0"/>
          <w:sz w:val="24"/>
          <w:szCs w:val="24"/>
        </w:rPr>
        <w:br/>
      </w:r>
      <w:r w:rsidRPr="00D75E2C">
        <w:rPr>
          <w:i w:val="0"/>
          <w:iCs w:val="0"/>
          <w:sz w:val="24"/>
          <w:szCs w:val="24"/>
        </w:rPr>
        <w:t>i posługę duchową.</w:t>
      </w:r>
    </w:p>
    <w:p w14:paraId="6F095B6A" w14:textId="78F11208" w:rsidR="00925B6A" w:rsidRDefault="00925B6A" w:rsidP="00925B6A">
      <w:pPr>
        <w:pStyle w:val="Bezodstpw"/>
        <w:spacing w:before="240" w:line="360" w:lineRule="auto"/>
        <w:ind w:firstLine="708"/>
        <w:rPr>
          <w:i w:val="0"/>
          <w:iCs w:val="0"/>
          <w:sz w:val="24"/>
          <w:szCs w:val="24"/>
        </w:rPr>
      </w:pPr>
      <w:r w:rsidRPr="00925B6A">
        <w:rPr>
          <w:i w:val="0"/>
          <w:iCs w:val="0"/>
          <w:sz w:val="24"/>
          <w:szCs w:val="24"/>
        </w:rPr>
        <w:t>W razie potrzeby osoby bezdomne z gminy mogą być również kierowane do noclegowni i schronisk funkcjonujących poza jej terenem, np. do prowadzonego przez Parafię Matki Bożej Nieustającej Pomocy w Tarnobrzegu Schroniska dla Mężczyzn oraz prowadzonego przez Caritas Diecezji Sandomierskiej Schroniska dla Mężczyzn w Sandomierzu</w:t>
      </w:r>
      <w:r w:rsidR="00D47F46">
        <w:rPr>
          <w:i w:val="0"/>
          <w:iCs w:val="0"/>
          <w:sz w:val="24"/>
          <w:szCs w:val="24"/>
        </w:rPr>
        <w:t xml:space="preserve">, jak również do prowadzonego przez </w:t>
      </w:r>
      <w:r w:rsidR="00D47F46" w:rsidRPr="00D47F46">
        <w:rPr>
          <w:i w:val="0"/>
          <w:iCs w:val="0"/>
          <w:sz w:val="24"/>
          <w:szCs w:val="24"/>
        </w:rPr>
        <w:t>Towarzystwo Pomocy im. św. Brata Alberta Koło Dębica</w:t>
      </w:r>
      <w:r w:rsidR="00D47F46">
        <w:rPr>
          <w:i w:val="0"/>
          <w:iCs w:val="0"/>
          <w:sz w:val="24"/>
          <w:szCs w:val="24"/>
        </w:rPr>
        <w:t xml:space="preserve"> Schroniska dla Mężczyzn i Kobiet</w:t>
      </w:r>
      <w:r w:rsidR="00B31016">
        <w:rPr>
          <w:i w:val="0"/>
          <w:iCs w:val="0"/>
          <w:sz w:val="24"/>
          <w:szCs w:val="24"/>
        </w:rPr>
        <w:t>.</w:t>
      </w:r>
      <w:r w:rsidRPr="00925B6A">
        <w:rPr>
          <w:i w:val="0"/>
          <w:iCs w:val="0"/>
          <w:sz w:val="24"/>
          <w:szCs w:val="24"/>
        </w:rPr>
        <w:t xml:space="preserve"> Placówki te oferują schronienie i posiłek.</w:t>
      </w:r>
    </w:p>
    <w:p w14:paraId="37BD4B73" w14:textId="79602572" w:rsidR="00925B6A" w:rsidRPr="00925B6A" w:rsidRDefault="00925B6A" w:rsidP="00925B6A">
      <w:pPr>
        <w:spacing w:line="240" w:lineRule="auto"/>
        <w:jc w:val="left"/>
        <w:rPr>
          <w:rFonts w:eastAsiaTheme="minorHAnsi"/>
          <w:lang w:eastAsia="en-US"/>
        </w:rPr>
      </w:pPr>
      <w:r>
        <w:rPr>
          <w:i/>
          <w:iCs/>
        </w:rPr>
        <w:br w:type="page"/>
      </w:r>
    </w:p>
    <w:p w14:paraId="57DC0A37" w14:textId="7905BE2C" w:rsidR="00925B6A" w:rsidRPr="00925B6A" w:rsidRDefault="00925B6A" w:rsidP="00925B6A">
      <w:pPr>
        <w:ind w:firstLine="708"/>
      </w:pPr>
      <w:r w:rsidRPr="00925B6A">
        <w:lastRenderedPageBreak/>
        <w:t xml:space="preserve">Zgodnie z danymi OPS w </w:t>
      </w:r>
      <w:r>
        <w:t>Gorzycach</w:t>
      </w:r>
      <w:r w:rsidRPr="00925B6A">
        <w:t xml:space="preserve">, na przestrzeni lat 2018-2020 </w:t>
      </w:r>
      <w:r>
        <w:t>zmalała</w:t>
      </w:r>
      <w:r w:rsidRPr="00925B6A">
        <w:t xml:space="preserve"> liczba rodzin korzystających z pomocy społecznej z powodu bezdomności. </w:t>
      </w:r>
    </w:p>
    <w:p w14:paraId="2F80C68F" w14:textId="77777777" w:rsidR="00925B6A" w:rsidRPr="00925B6A" w:rsidRDefault="00925B6A" w:rsidP="00925B6A">
      <w:pPr>
        <w:spacing w:line="276" w:lineRule="auto"/>
        <w:rPr>
          <w:rFonts w:eastAsia="Calibri"/>
          <w:i/>
          <w:iCs/>
          <w:sz w:val="22"/>
          <w:szCs w:val="22"/>
          <w:lang w:eastAsia="en-US"/>
        </w:rPr>
      </w:pPr>
    </w:p>
    <w:p w14:paraId="7A4E28F9" w14:textId="4F197657" w:rsidR="00925B6A" w:rsidRPr="00925B6A" w:rsidRDefault="00925B6A" w:rsidP="00925B6A">
      <w:pPr>
        <w:spacing w:line="276" w:lineRule="auto"/>
        <w:rPr>
          <w:rFonts w:eastAsia="Calibri"/>
          <w:i/>
          <w:iCs/>
          <w:sz w:val="22"/>
          <w:szCs w:val="22"/>
          <w:lang w:eastAsia="en-US"/>
        </w:rPr>
      </w:pPr>
      <w:bookmarkStart w:id="96" w:name="_Toc82586726"/>
      <w:r w:rsidRPr="00925B6A">
        <w:rPr>
          <w:rFonts w:eastAsia="Calibri"/>
          <w:i/>
          <w:iCs/>
          <w:sz w:val="22"/>
          <w:szCs w:val="22"/>
          <w:lang w:eastAsia="en-US"/>
        </w:rPr>
        <w:t xml:space="preserve">Wykres </w:t>
      </w:r>
      <w:r w:rsidRPr="00925B6A">
        <w:rPr>
          <w:rFonts w:eastAsia="Calibri"/>
          <w:i/>
          <w:iCs/>
          <w:sz w:val="22"/>
          <w:szCs w:val="22"/>
          <w:lang w:eastAsia="en-US"/>
        </w:rPr>
        <w:fldChar w:fldCharType="begin"/>
      </w:r>
      <w:r w:rsidRPr="00925B6A">
        <w:rPr>
          <w:rFonts w:eastAsia="Calibri"/>
          <w:i/>
          <w:iCs/>
          <w:sz w:val="22"/>
          <w:szCs w:val="22"/>
          <w:lang w:eastAsia="en-US"/>
        </w:rPr>
        <w:instrText xml:space="preserve"> SEQ Wykres \* ARABIC </w:instrText>
      </w:r>
      <w:r w:rsidRPr="00925B6A">
        <w:rPr>
          <w:rFonts w:eastAsia="Calibri"/>
          <w:i/>
          <w:iCs/>
          <w:sz w:val="22"/>
          <w:szCs w:val="22"/>
          <w:lang w:eastAsia="en-US"/>
        </w:rPr>
        <w:fldChar w:fldCharType="separate"/>
      </w:r>
      <w:r w:rsidR="003B0AA4">
        <w:rPr>
          <w:rFonts w:eastAsia="Calibri"/>
          <w:i/>
          <w:iCs/>
          <w:noProof/>
          <w:sz w:val="22"/>
          <w:szCs w:val="22"/>
          <w:lang w:eastAsia="en-US"/>
        </w:rPr>
        <w:t>17</w:t>
      </w:r>
      <w:r w:rsidRPr="00925B6A">
        <w:rPr>
          <w:rFonts w:eastAsia="Calibri"/>
          <w:i/>
          <w:iCs/>
          <w:noProof/>
          <w:sz w:val="22"/>
          <w:szCs w:val="22"/>
          <w:lang w:eastAsia="en-US"/>
        </w:rPr>
        <w:fldChar w:fldCharType="end"/>
      </w:r>
      <w:r w:rsidRPr="00925B6A">
        <w:rPr>
          <w:rFonts w:eastAsia="Calibri"/>
          <w:i/>
          <w:iCs/>
          <w:sz w:val="22"/>
          <w:szCs w:val="22"/>
          <w:lang w:eastAsia="en-US"/>
        </w:rPr>
        <w:t>. Rodziny korzystające z pomocy społecznej z powodu bezdomności</w:t>
      </w:r>
      <w:bookmarkEnd w:id="96"/>
    </w:p>
    <w:p w14:paraId="2386CE2C" w14:textId="77777777" w:rsidR="00925B6A" w:rsidRPr="00925B6A" w:rsidRDefault="00925B6A" w:rsidP="00925B6A">
      <w:pPr>
        <w:spacing w:line="276" w:lineRule="auto"/>
        <w:rPr>
          <w:rFonts w:eastAsia="Calibri"/>
          <w:i/>
          <w:iCs/>
          <w:sz w:val="22"/>
          <w:szCs w:val="22"/>
          <w:lang w:eastAsia="en-US"/>
        </w:rPr>
      </w:pPr>
      <w:r w:rsidRPr="00925B6A">
        <w:rPr>
          <w:rFonts w:eastAsia="Calibri"/>
          <w:i/>
          <w:iCs/>
          <w:noProof/>
          <w:sz w:val="22"/>
          <w:szCs w:val="22"/>
          <w:lang w:eastAsia="en-US"/>
        </w:rPr>
        <w:drawing>
          <wp:inline distT="0" distB="0" distL="0" distR="0" wp14:anchorId="6D4165BE" wp14:editId="091304AD">
            <wp:extent cx="5762625" cy="1400175"/>
            <wp:effectExtent l="0" t="0" r="9525" b="9525"/>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5A02F40" w14:textId="6C5D8469" w:rsidR="00925B6A" w:rsidRPr="00925B6A" w:rsidRDefault="00925B6A" w:rsidP="00925B6A">
      <w:pPr>
        <w:rPr>
          <w:rFonts w:eastAsia="Calibri"/>
          <w:i/>
          <w:iCs/>
          <w:sz w:val="22"/>
          <w:szCs w:val="22"/>
        </w:rPr>
      </w:pPr>
      <w:r w:rsidRPr="00925B6A">
        <w:rPr>
          <w:rFonts w:eastAsia="Calibri"/>
          <w:i/>
          <w:iCs/>
          <w:sz w:val="22"/>
          <w:szCs w:val="22"/>
        </w:rPr>
        <w:t xml:space="preserve">Źródło: opracowanie własne na podstawie danych OPS </w:t>
      </w:r>
    </w:p>
    <w:p w14:paraId="13BBAA56" w14:textId="77777777" w:rsidR="00925B6A" w:rsidRPr="00D75E2C" w:rsidRDefault="00925B6A" w:rsidP="00D75E2C">
      <w:pPr>
        <w:pStyle w:val="Bezodstpw"/>
        <w:spacing w:before="240" w:line="360" w:lineRule="auto"/>
        <w:ind w:firstLine="708"/>
        <w:rPr>
          <w:i w:val="0"/>
          <w:iCs w:val="0"/>
          <w:sz w:val="24"/>
          <w:szCs w:val="24"/>
        </w:rPr>
      </w:pPr>
    </w:p>
    <w:p w14:paraId="4E40FABB" w14:textId="1825CBC3" w:rsidR="0096545C" w:rsidRDefault="0096545C" w:rsidP="0096545C">
      <w:pPr>
        <w:spacing w:line="240" w:lineRule="auto"/>
        <w:jc w:val="left"/>
        <w:rPr>
          <w:shd w:val="clear" w:color="auto" w:fill="FFFFFF"/>
        </w:rPr>
      </w:pPr>
    </w:p>
    <w:p w14:paraId="392621F6" w14:textId="40876A62" w:rsidR="001D763D" w:rsidRPr="0096545C" w:rsidRDefault="0096545C" w:rsidP="0096545C">
      <w:pPr>
        <w:spacing w:line="240" w:lineRule="auto"/>
        <w:jc w:val="left"/>
        <w:rPr>
          <w:shd w:val="clear" w:color="auto" w:fill="FFFFFF"/>
        </w:rPr>
      </w:pPr>
      <w:r>
        <w:rPr>
          <w:shd w:val="clear" w:color="auto" w:fill="FFFFFF"/>
        </w:rPr>
        <w:br w:type="page"/>
      </w:r>
    </w:p>
    <w:p w14:paraId="6E5AC219" w14:textId="00F895D2" w:rsidR="00C36B79" w:rsidRDefault="00B12EC0" w:rsidP="00F87F05">
      <w:pPr>
        <w:pStyle w:val="Nagwek3"/>
      </w:pPr>
      <w:bookmarkStart w:id="97" w:name="_Toc80611554"/>
      <w:r>
        <w:lastRenderedPageBreak/>
        <w:t>Problem uzależnień od substancji psychoaktywnych</w:t>
      </w:r>
      <w:bookmarkEnd w:id="97"/>
    </w:p>
    <w:p w14:paraId="7E3E5BEE" w14:textId="6BABC522" w:rsidR="00B12EC0" w:rsidRPr="00E62920" w:rsidRDefault="00B12EC0" w:rsidP="00E62920">
      <w:pPr>
        <w:pStyle w:val="Podtytu"/>
      </w:pPr>
      <w:bookmarkStart w:id="98" w:name="_Toc80611555"/>
      <w:r w:rsidRPr="00E62920">
        <w:t>Alkoholizm</w:t>
      </w:r>
      <w:bookmarkEnd w:id="98"/>
    </w:p>
    <w:p w14:paraId="666C2F24" w14:textId="71D35BA8" w:rsidR="00B828F4" w:rsidRPr="00715049" w:rsidRDefault="00B12EC0" w:rsidP="00B828F4">
      <w:pPr>
        <w:spacing w:before="240"/>
      </w:pPr>
      <w:r>
        <w:tab/>
      </w:r>
      <w:r w:rsidR="00B828F4" w:rsidRPr="00D64D46">
        <w:t xml:space="preserve">Według szacunków Państwowej Agencji Rozwiązywania Problemów Alkoholowych </w:t>
      </w:r>
      <w:r w:rsidR="00B828F4" w:rsidRPr="00D64D46">
        <w:rPr>
          <w:color w:val="111111"/>
          <w:shd w:val="clear" w:color="auto" w:fill="FFFFFF" w:themeFill="background1"/>
        </w:rPr>
        <w:t>co ósmy dorosły Polak nie pije w ogóle alkoholu. Ponadto</w:t>
      </w:r>
      <w:r w:rsidR="00B828F4" w:rsidRPr="00D64D46">
        <w:t xml:space="preserve"> większość osób pijących alkohol spożywa go w sposób, który nie powoduje negatywnych konsekwencji dla nich i dla osób z ich otoczenia. Jednak kilkanaście procent dorosłych Polaków spożywa alkohol problemowo. Szacuje się, że w grupie tej znajduje się ok. 900 tyś. osób uzależnionych oraz ponad 2 mln osób pijących alkohol ryzykownie lub szkodliwie.</w:t>
      </w:r>
      <w:r w:rsidR="001D763D" w:rsidRPr="00D64D46">
        <w:t xml:space="preserve"> </w:t>
      </w:r>
      <w:r w:rsidR="00B828F4" w:rsidRPr="00D64D46">
        <w:t>Należy podkreślić, że grupa osób najwięcej</w:t>
      </w:r>
      <w:r w:rsidR="006404A7" w:rsidRPr="00D64D46">
        <w:t xml:space="preserve"> </w:t>
      </w:r>
      <w:r w:rsidR="00B828F4" w:rsidRPr="00D64D46">
        <w:t>pijących, stanowiąca 9% ogólnej liczby osób konsumujących alkohol, spożywa aż 43% całego wypijanego alkoholu.</w:t>
      </w:r>
      <w:r w:rsidR="00B828F4" w:rsidRPr="00D64D46">
        <w:rPr>
          <w:rStyle w:val="Odwoanieprzypisudolnego"/>
          <w:rFonts w:cstheme="minorHAnsi"/>
        </w:rPr>
        <w:footnoteReference w:id="19"/>
      </w:r>
    </w:p>
    <w:p w14:paraId="5F5967F2" w14:textId="23ED1688" w:rsidR="00B828F4" w:rsidRDefault="00B828F4" w:rsidP="00B828F4">
      <w:pPr>
        <w:shd w:val="clear" w:color="auto" w:fill="FFFFFF" w:themeFill="background1"/>
        <w:spacing w:after="135"/>
        <w:rPr>
          <w:rFonts w:cstheme="minorHAnsi"/>
          <w:color w:val="111111"/>
        </w:rPr>
      </w:pPr>
      <w:r>
        <w:rPr>
          <w:rFonts w:cstheme="minorHAnsi"/>
          <w:color w:val="111111"/>
        </w:rPr>
        <w:tab/>
      </w:r>
      <w:r w:rsidRPr="00D64D46">
        <w:rPr>
          <w:rFonts w:cstheme="minorHAnsi"/>
          <w:color w:val="111111"/>
        </w:rPr>
        <w:t>Konkretna liczba osób uzależnionych od alkoholu jest trudna do ustalenia. Posługując się danymi szacunkowymi Państwowej Agencji Rozwiązywania Problemów Alkoholowych można natomiast określić przybliżoną liczbę osób wśród danej populacji, u których mogą występować różne kategorie problemów alkoholowych.</w:t>
      </w:r>
      <w:r w:rsidRPr="003C16F9">
        <w:rPr>
          <w:rFonts w:cstheme="minorHAnsi"/>
          <w:color w:val="111111"/>
        </w:rPr>
        <w:t xml:space="preserve"> </w:t>
      </w:r>
    </w:p>
    <w:p w14:paraId="598617D3" w14:textId="03491049" w:rsidR="002C3628" w:rsidRPr="002C3628" w:rsidRDefault="002C3628" w:rsidP="002C3628">
      <w:pPr>
        <w:pStyle w:val="Bezodstpw"/>
        <w:rPr>
          <w:rFonts w:eastAsia="Times New Roman" w:cstheme="minorHAnsi"/>
          <w:color w:val="111111"/>
          <w:sz w:val="24"/>
          <w:szCs w:val="24"/>
          <w:lang w:eastAsia="pl-PL"/>
        </w:rPr>
      </w:pPr>
      <w:bookmarkStart w:id="101" w:name="_Toc82587627"/>
      <w:r>
        <w:t xml:space="preserve">Tabela </w:t>
      </w:r>
      <w:r w:rsidR="0093755E">
        <w:fldChar w:fldCharType="begin"/>
      </w:r>
      <w:r w:rsidR="0093755E">
        <w:instrText xml:space="preserve"> SEQ Tabela \* ARABIC </w:instrText>
      </w:r>
      <w:r w:rsidR="0093755E">
        <w:fldChar w:fldCharType="separate"/>
      </w:r>
      <w:r w:rsidR="003B0AA4">
        <w:rPr>
          <w:noProof/>
        </w:rPr>
        <w:t>21</w:t>
      </w:r>
      <w:r w:rsidR="0093755E">
        <w:rPr>
          <w:noProof/>
        </w:rPr>
        <w:fldChar w:fldCharType="end"/>
      </w:r>
      <w:r>
        <w:t>. Populacje osób, u których występują różne kategorie problemów alkoholowych</w:t>
      </w:r>
      <w:bookmarkEnd w:id="101"/>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551"/>
        <w:gridCol w:w="2263"/>
      </w:tblGrid>
      <w:tr w:rsidR="00B828F4" w14:paraId="17937964" w14:textId="77777777" w:rsidTr="00C0044E">
        <w:tc>
          <w:tcPr>
            <w:tcW w:w="4248" w:type="dxa"/>
            <w:shd w:val="clear" w:color="auto" w:fill="1F3864" w:themeFill="accent1" w:themeFillShade="80"/>
          </w:tcPr>
          <w:p w14:paraId="73DA363E" w14:textId="77777777" w:rsidR="00B828F4" w:rsidRPr="000B6BC9" w:rsidRDefault="00B828F4" w:rsidP="000B6BC9">
            <w:pPr>
              <w:spacing w:line="276" w:lineRule="auto"/>
              <w:jc w:val="center"/>
              <w:rPr>
                <w:rFonts w:cstheme="minorHAnsi"/>
                <w:b/>
                <w:bCs/>
                <w:color w:val="FFFFFF" w:themeColor="background1"/>
              </w:rPr>
            </w:pPr>
            <w:r w:rsidRPr="000B6BC9">
              <w:rPr>
                <w:rFonts w:cstheme="minorHAnsi"/>
                <w:b/>
                <w:bCs/>
                <w:color w:val="FFFFFF" w:themeColor="background1"/>
              </w:rPr>
              <w:t xml:space="preserve">Populacje osób, u których występują różne kategorie problemów alkoholowych </w:t>
            </w:r>
          </w:p>
          <w:p w14:paraId="03F59006" w14:textId="6BC4B17F" w:rsidR="00B828F4" w:rsidRPr="000B6BC9" w:rsidRDefault="00B828F4" w:rsidP="000B6BC9">
            <w:pPr>
              <w:spacing w:line="276" w:lineRule="auto"/>
              <w:jc w:val="center"/>
              <w:rPr>
                <w:rFonts w:cstheme="minorHAnsi"/>
                <w:b/>
                <w:bCs/>
                <w:color w:val="111111"/>
                <w:sz w:val="24"/>
                <w:szCs w:val="24"/>
              </w:rPr>
            </w:pPr>
            <w:r w:rsidRPr="000B6BC9">
              <w:rPr>
                <w:rFonts w:cstheme="minorHAnsi"/>
                <w:b/>
                <w:bCs/>
                <w:color w:val="FFFFFF" w:themeColor="background1"/>
              </w:rPr>
              <w:t>(dane szacunkowe)</w:t>
            </w:r>
          </w:p>
        </w:tc>
        <w:tc>
          <w:tcPr>
            <w:tcW w:w="2551" w:type="dxa"/>
            <w:shd w:val="clear" w:color="auto" w:fill="1F3864" w:themeFill="accent1" w:themeFillShade="80"/>
          </w:tcPr>
          <w:p w14:paraId="7EA2F93D" w14:textId="77777777" w:rsidR="00B828F4" w:rsidRPr="000B6BC9" w:rsidRDefault="00B828F4" w:rsidP="000B6BC9">
            <w:pPr>
              <w:spacing w:line="276" w:lineRule="auto"/>
              <w:jc w:val="center"/>
              <w:rPr>
                <w:rFonts w:cstheme="minorHAnsi"/>
                <w:b/>
                <w:bCs/>
                <w:color w:val="FFFFFF" w:themeColor="background1"/>
                <w:sz w:val="24"/>
                <w:szCs w:val="24"/>
              </w:rPr>
            </w:pPr>
            <w:r w:rsidRPr="000B6BC9">
              <w:rPr>
                <w:rFonts w:cstheme="minorHAnsi"/>
                <w:b/>
                <w:bCs/>
                <w:color w:val="FFFFFF" w:themeColor="background1"/>
                <w:sz w:val="24"/>
                <w:szCs w:val="24"/>
              </w:rPr>
              <w:t>Polska</w:t>
            </w:r>
          </w:p>
          <w:p w14:paraId="4D4088CE" w14:textId="77777777" w:rsidR="00B828F4" w:rsidRPr="000B6BC9" w:rsidRDefault="00B828F4" w:rsidP="000B6BC9">
            <w:pPr>
              <w:spacing w:line="276" w:lineRule="auto"/>
              <w:ind w:left="708" w:hanging="723"/>
              <w:jc w:val="center"/>
              <w:rPr>
                <w:rFonts w:cstheme="minorHAnsi"/>
                <w:b/>
                <w:bCs/>
                <w:color w:val="FFFFFF" w:themeColor="background1"/>
                <w:sz w:val="24"/>
                <w:szCs w:val="24"/>
              </w:rPr>
            </w:pPr>
            <w:r w:rsidRPr="000B6BC9">
              <w:rPr>
                <w:rFonts w:cstheme="minorHAnsi"/>
                <w:b/>
                <w:bCs/>
                <w:color w:val="FFFFFF" w:themeColor="background1"/>
                <w:sz w:val="24"/>
                <w:szCs w:val="24"/>
              </w:rPr>
              <w:t>38,6 mln</w:t>
            </w:r>
          </w:p>
        </w:tc>
        <w:tc>
          <w:tcPr>
            <w:tcW w:w="2263" w:type="dxa"/>
            <w:shd w:val="clear" w:color="auto" w:fill="1F3864" w:themeFill="accent1" w:themeFillShade="80"/>
          </w:tcPr>
          <w:p w14:paraId="3FCD1330" w14:textId="0A1DB657" w:rsidR="00B828F4" w:rsidRPr="000B6BC9" w:rsidRDefault="00B828F4" w:rsidP="000B6BC9">
            <w:pPr>
              <w:spacing w:line="276" w:lineRule="auto"/>
              <w:jc w:val="center"/>
              <w:rPr>
                <w:rFonts w:cstheme="minorHAnsi"/>
                <w:b/>
                <w:bCs/>
                <w:color w:val="FFFFFF" w:themeColor="background1"/>
                <w:sz w:val="24"/>
                <w:szCs w:val="24"/>
              </w:rPr>
            </w:pPr>
            <w:r w:rsidRPr="000B6BC9">
              <w:rPr>
                <w:rFonts w:cstheme="minorHAnsi"/>
                <w:b/>
                <w:bCs/>
                <w:color w:val="FFFFFF" w:themeColor="background1"/>
                <w:sz w:val="24"/>
                <w:szCs w:val="24"/>
              </w:rPr>
              <w:t xml:space="preserve">Gmina </w:t>
            </w:r>
            <w:r w:rsidR="00C0044E">
              <w:rPr>
                <w:rFonts w:cstheme="minorHAnsi"/>
                <w:b/>
                <w:bCs/>
                <w:color w:val="FFFFFF" w:themeColor="background1"/>
                <w:sz w:val="24"/>
                <w:szCs w:val="24"/>
              </w:rPr>
              <w:t>Gorzyce</w:t>
            </w:r>
          </w:p>
          <w:p w14:paraId="3965F5CD" w14:textId="15266D7B" w:rsidR="00B828F4" w:rsidRPr="000B6BC9" w:rsidRDefault="00C0044E" w:rsidP="000B6BC9">
            <w:pPr>
              <w:spacing w:line="276" w:lineRule="auto"/>
              <w:jc w:val="center"/>
              <w:rPr>
                <w:rFonts w:cstheme="minorHAnsi"/>
                <w:color w:val="111111"/>
                <w:sz w:val="24"/>
                <w:szCs w:val="24"/>
              </w:rPr>
            </w:pPr>
            <w:r w:rsidRPr="00C0044E">
              <w:rPr>
                <w:rFonts w:cstheme="minorHAnsi"/>
                <w:b/>
                <w:bCs/>
                <w:color w:val="FFFFFF" w:themeColor="background1"/>
                <w:sz w:val="24"/>
                <w:szCs w:val="24"/>
              </w:rPr>
              <w:t>13</w:t>
            </w:r>
            <w:r>
              <w:rPr>
                <w:rFonts w:cstheme="minorHAnsi"/>
                <w:b/>
                <w:bCs/>
                <w:color w:val="FFFFFF" w:themeColor="background1"/>
                <w:sz w:val="24"/>
                <w:szCs w:val="24"/>
              </w:rPr>
              <w:t> </w:t>
            </w:r>
            <w:r w:rsidRPr="00C0044E">
              <w:rPr>
                <w:rFonts w:cstheme="minorHAnsi"/>
                <w:b/>
                <w:bCs/>
                <w:color w:val="FFFFFF" w:themeColor="background1"/>
                <w:sz w:val="24"/>
                <w:szCs w:val="24"/>
              </w:rPr>
              <w:t>050</w:t>
            </w:r>
            <w:r>
              <w:rPr>
                <w:rFonts w:cstheme="minorHAnsi"/>
                <w:b/>
                <w:bCs/>
                <w:color w:val="FFFFFF" w:themeColor="background1"/>
                <w:sz w:val="24"/>
                <w:szCs w:val="24"/>
              </w:rPr>
              <w:t xml:space="preserve"> </w:t>
            </w:r>
            <w:r w:rsidR="00B828F4" w:rsidRPr="000B6BC9">
              <w:rPr>
                <w:rFonts w:cstheme="minorHAnsi"/>
                <w:b/>
                <w:bCs/>
                <w:color w:val="FFFFFF" w:themeColor="background1"/>
                <w:sz w:val="24"/>
                <w:szCs w:val="24"/>
              </w:rPr>
              <w:t>mieszkańców</w:t>
            </w:r>
          </w:p>
        </w:tc>
      </w:tr>
      <w:tr w:rsidR="00B828F4" w14:paraId="5CB1AD56" w14:textId="77777777" w:rsidTr="00040572">
        <w:tc>
          <w:tcPr>
            <w:tcW w:w="4248" w:type="dxa"/>
            <w:shd w:val="clear" w:color="auto" w:fill="FFFFFF" w:themeFill="background1"/>
          </w:tcPr>
          <w:p w14:paraId="0FA4A27C" w14:textId="77777777" w:rsidR="00B828F4" w:rsidRPr="000B6BC9" w:rsidRDefault="00B828F4" w:rsidP="00B828F4">
            <w:pPr>
              <w:spacing w:after="135" w:line="276" w:lineRule="auto"/>
              <w:rPr>
                <w:sz w:val="24"/>
                <w:szCs w:val="24"/>
              </w:rPr>
            </w:pPr>
            <w:r w:rsidRPr="000B6BC9">
              <w:rPr>
                <w:sz w:val="24"/>
                <w:szCs w:val="24"/>
              </w:rPr>
              <w:t>Liczba osób uzależnionych od alkoholu</w:t>
            </w:r>
          </w:p>
        </w:tc>
        <w:tc>
          <w:tcPr>
            <w:tcW w:w="2551" w:type="dxa"/>
            <w:shd w:val="clear" w:color="auto" w:fill="FFFFFF" w:themeFill="background1"/>
          </w:tcPr>
          <w:p w14:paraId="39FA2884" w14:textId="570267B1" w:rsidR="00B828F4" w:rsidRPr="000B6BC9" w:rsidRDefault="00B828F4" w:rsidP="00B828F4">
            <w:pPr>
              <w:spacing w:after="135"/>
              <w:ind w:left="708" w:hanging="677"/>
              <w:jc w:val="center"/>
              <w:rPr>
                <w:rFonts w:cstheme="minorHAnsi"/>
                <w:b/>
                <w:bCs/>
                <w:color w:val="FFFFFF" w:themeColor="background1"/>
                <w:sz w:val="24"/>
                <w:szCs w:val="24"/>
              </w:rPr>
            </w:pPr>
            <w:r w:rsidRPr="000B6BC9">
              <w:rPr>
                <w:sz w:val="24"/>
                <w:szCs w:val="24"/>
              </w:rPr>
              <w:t>ok. 2% populacji</w:t>
            </w:r>
          </w:p>
        </w:tc>
        <w:tc>
          <w:tcPr>
            <w:tcW w:w="2263" w:type="dxa"/>
            <w:shd w:val="clear" w:color="auto" w:fill="FFFFFF" w:themeFill="background1"/>
          </w:tcPr>
          <w:p w14:paraId="4CF13601" w14:textId="23B68579" w:rsidR="00B828F4" w:rsidRPr="000B6BC9" w:rsidRDefault="00B828F4" w:rsidP="00B828F4">
            <w:pPr>
              <w:spacing w:after="135"/>
              <w:jc w:val="center"/>
              <w:rPr>
                <w:rFonts w:cstheme="minorHAnsi"/>
                <w:b/>
                <w:bCs/>
                <w:color w:val="FFFFFF" w:themeColor="background1"/>
                <w:sz w:val="24"/>
                <w:szCs w:val="24"/>
              </w:rPr>
            </w:pPr>
            <w:r w:rsidRPr="000B6BC9">
              <w:rPr>
                <w:sz w:val="24"/>
                <w:szCs w:val="24"/>
              </w:rPr>
              <w:t xml:space="preserve">ok. </w:t>
            </w:r>
            <w:r w:rsidR="00C0044E">
              <w:rPr>
                <w:sz w:val="24"/>
                <w:szCs w:val="24"/>
              </w:rPr>
              <w:t xml:space="preserve">261 </w:t>
            </w:r>
            <w:r w:rsidRPr="000B6BC9">
              <w:rPr>
                <w:sz w:val="24"/>
                <w:szCs w:val="24"/>
              </w:rPr>
              <w:t>osób</w:t>
            </w:r>
          </w:p>
        </w:tc>
      </w:tr>
      <w:tr w:rsidR="00B828F4" w14:paraId="3F6753B0" w14:textId="77777777" w:rsidTr="00040572">
        <w:tc>
          <w:tcPr>
            <w:tcW w:w="4248" w:type="dxa"/>
          </w:tcPr>
          <w:p w14:paraId="2753A871" w14:textId="77777777" w:rsidR="00B828F4" w:rsidRPr="000B6BC9" w:rsidRDefault="00B828F4" w:rsidP="00B828F4">
            <w:pPr>
              <w:spacing w:after="135" w:line="276" w:lineRule="auto"/>
              <w:rPr>
                <w:rFonts w:cstheme="minorHAnsi"/>
                <w:color w:val="111111"/>
                <w:sz w:val="24"/>
                <w:szCs w:val="24"/>
              </w:rPr>
            </w:pPr>
            <w:r w:rsidRPr="000B6BC9">
              <w:rPr>
                <w:sz w:val="24"/>
                <w:szCs w:val="24"/>
              </w:rPr>
              <w:t>Dorośli żyjący w otoczeniu alkoholika (współmałżonkowie, rodzice)</w:t>
            </w:r>
          </w:p>
        </w:tc>
        <w:tc>
          <w:tcPr>
            <w:tcW w:w="2551" w:type="dxa"/>
          </w:tcPr>
          <w:p w14:paraId="4F71B59E" w14:textId="77777777" w:rsidR="00B828F4" w:rsidRPr="000B6BC9" w:rsidRDefault="00B828F4" w:rsidP="00B828F4">
            <w:pPr>
              <w:spacing w:after="135"/>
              <w:jc w:val="center"/>
              <w:rPr>
                <w:rFonts w:cstheme="minorHAnsi"/>
                <w:color w:val="111111"/>
                <w:sz w:val="24"/>
                <w:szCs w:val="24"/>
              </w:rPr>
            </w:pPr>
            <w:r w:rsidRPr="000B6BC9">
              <w:rPr>
                <w:sz w:val="24"/>
                <w:szCs w:val="24"/>
              </w:rPr>
              <w:t>ok. 4% populacji</w:t>
            </w:r>
          </w:p>
        </w:tc>
        <w:tc>
          <w:tcPr>
            <w:tcW w:w="2263" w:type="dxa"/>
          </w:tcPr>
          <w:p w14:paraId="58513B93" w14:textId="105BB765" w:rsidR="00B828F4" w:rsidRPr="000B6BC9" w:rsidRDefault="00B828F4" w:rsidP="00B828F4">
            <w:pPr>
              <w:spacing w:after="135"/>
              <w:jc w:val="center"/>
              <w:rPr>
                <w:rFonts w:cstheme="minorHAnsi"/>
                <w:color w:val="111111"/>
                <w:sz w:val="24"/>
                <w:szCs w:val="24"/>
              </w:rPr>
            </w:pPr>
            <w:r w:rsidRPr="000B6BC9">
              <w:rPr>
                <w:sz w:val="24"/>
                <w:szCs w:val="24"/>
              </w:rPr>
              <w:t xml:space="preserve">ok. </w:t>
            </w:r>
            <w:r w:rsidR="00C0044E">
              <w:rPr>
                <w:sz w:val="24"/>
                <w:szCs w:val="24"/>
              </w:rPr>
              <w:t>522</w:t>
            </w:r>
            <w:r w:rsidRPr="000B6BC9">
              <w:rPr>
                <w:sz w:val="24"/>
                <w:szCs w:val="24"/>
              </w:rPr>
              <w:t xml:space="preserve"> os</w:t>
            </w:r>
            <w:r w:rsidR="00C0044E">
              <w:rPr>
                <w:sz w:val="24"/>
                <w:szCs w:val="24"/>
              </w:rPr>
              <w:t>oby</w:t>
            </w:r>
          </w:p>
        </w:tc>
      </w:tr>
      <w:tr w:rsidR="00B828F4" w14:paraId="1C9F5629" w14:textId="77777777" w:rsidTr="00040572">
        <w:tc>
          <w:tcPr>
            <w:tcW w:w="4248" w:type="dxa"/>
          </w:tcPr>
          <w:p w14:paraId="7A02663E" w14:textId="77777777" w:rsidR="00B828F4" w:rsidRPr="000B6BC9" w:rsidRDefault="00B828F4" w:rsidP="00B828F4">
            <w:pPr>
              <w:spacing w:after="135" w:line="276" w:lineRule="auto"/>
              <w:rPr>
                <w:rFonts w:cstheme="minorHAnsi"/>
                <w:color w:val="111111"/>
                <w:sz w:val="24"/>
                <w:szCs w:val="24"/>
              </w:rPr>
            </w:pPr>
            <w:r w:rsidRPr="000B6BC9">
              <w:rPr>
                <w:sz w:val="24"/>
                <w:szCs w:val="24"/>
              </w:rPr>
              <w:t>Dzieci wychowujące się w rodzinach alkoholików</w:t>
            </w:r>
          </w:p>
        </w:tc>
        <w:tc>
          <w:tcPr>
            <w:tcW w:w="2551" w:type="dxa"/>
          </w:tcPr>
          <w:p w14:paraId="49195A86" w14:textId="77777777" w:rsidR="00B828F4" w:rsidRPr="000B6BC9" w:rsidRDefault="00B828F4" w:rsidP="00B828F4">
            <w:pPr>
              <w:spacing w:after="135"/>
              <w:jc w:val="center"/>
              <w:rPr>
                <w:rFonts w:cstheme="minorHAnsi"/>
                <w:color w:val="111111"/>
                <w:sz w:val="24"/>
                <w:szCs w:val="24"/>
              </w:rPr>
            </w:pPr>
            <w:r w:rsidRPr="000B6BC9">
              <w:rPr>
                <w:sz w:val="24"/>
                <w:szCs w:val="24"/>
              </w:rPr>
              <w:t>ok. 4% populacji</w:t>
            </w:r>
          </w:p>
        </w:tc>
        <w:tc>
          <w:tcPr>
            <w:tcW w:w="2263" w:type="dxa"/>
          </w:tcPr>
          <w:p w14:paraId="6CB2A636" w14:textId="195E060B" w:rsidR="00B828F4" w:rsidRPr="000B6BC9" w:rsidRDefault="00B828F4" w:rsidP="00B828F4">
            <w:pPr>
              <w:spacing w:after="135"/>
              <w:jc w:val="center"/>
              <w:rPr>
                <w:rFonts w:cstheme="minorHAnsi"/>
                <w:color w:val="111111"/>
                <w:sz w:val="24"/>
                <w:szCs w:val="24"/>
              </w:rPr>
            </w:pPr>
            <w:r w:rsidRPr="000B6BC9">
              <w:rPr>
                <w:sz w:val="24"/>
                <w:szCs w:val="24"/>
              </w:rPr>
              <w:t xml:space="preserve">ok. </w:t>
            </w:r>
            <w:r w:rsidR="00C0044E">
              <w:rPr>
                <w:sz w:val="24"/>
                <w:szCs w:val="24"/>
              </w:rPr>
              <w:t>522 osoby</w:t>
            </w:r>
          </w:p>
        </w:tc>
      </w:tr>
      <w:tr w:rsidR="00B828F4" w14:paraId="10F6B96F" w14:textId="77777777" w:rsidTr="00040572">
        <w:tc>
          <w:tcPr>
            <w:tcW w:w="4248" w:type="dxa"/>
          </w:tcPr>
          <w:p w14:paraId="27B93624" w14:textId="77777777" w:rsidR="00B828F4" w:rsidRPr="000B6BC9" w:rsidRDefault="00B828F4" w:rsidP="00B828F4">
            <w:pPr>
              <w:spacing w:after="135" w:line="276" w:lineRule="auto"/>
              <w:rPr>
                <w:rFonts w:cstheme="minorHAnsi"/>
                <w:color w:val="111111"/>
                <w:sz w:val="24"/>
                <w:szCs w:val="24"/>
              </w:rPr>
            </w:pPr>
            <w:r w:rsidRPr="000B6BC9">
              <w:rPr>
                <w:sz w:val="24"/>
                <w:szCs w:val="24"/>
              </w:rPr>
              <w:t>Osoby pijące szkodliwie</w:t>
            </w:r>
          </w:p>
        </w:tc>
        <w:tc>
          <w:tcPr>
            <w:tcW w:w="2551" w:type="dxa"/>
          </w:tcPr>
          <w:p w14:paraId="075ED55A" w14:textId="77777777" w:rsidR="00B828F4" w:rsidRPr="000B6BC9" w:rsidRDefault="00B828F4" w:rsidP="00B828F4">
            <w:pPr>
              <w:spacing w:after="135"/>
              <w:jc w:val="center"/>
              <w:rPr>
                <w:rFonts w:cstheme="minorHAnsi"/>
                <w:color w:val="111111"/>
                <w:sz w:val="24"/>
                <w:szCs w:val="24"/>
              </w:rPr>
            </w:pPr>
            <w:r w:rsidRPr="000B6BC9">
              <w:rPr>
                <w:sz w:val="24"/>
                <w:szCs w:val="24"/>
              </w:rPr>
              <w:t>5-7% populacji</w:t>
            </w:r>
          </w:p>
        </w:tc>
        <w:tc>
          <w:tcPr>
            <w:tcW w:w="2263" w:type="dxa"/>
          </w:tcPr>
          <w:p w14:paraId="5C2BA21A" w14:textId="4C22D6E0" w:rsidR="00B828F4" w:rsidRPr="000B6BC9" w:rsidRDefault="00B828F4" w:rsidP="00B828F4">
            <w:pPr>
              <w:spacing w:after="135"/>
              <w:jc w:val="center"/>
              <w:rPr>
                <w:rFonts w:cstheme="minorHAnsi"/>
                <w:color w:val="111111"/>
                <w:sz w:val="24"/>
                <w:szCs w:val="24"/>
              </w:rPr>
            </w:pPr>
            <w:r w:rsidRPr="000B6BC9">
              <w:rPr>
                <w:sz w:val="24"/>
                <w:szCs w:val="24"/>
              </w:rPr>
              <w:t xml:space="preserve">ok. </w:t>
            </w:r>
            <w:r w:rsidR="00C0044E">
              <w:rPr>
                <w:sz w:val="24"/>
                <w:szCs w:val="24"/>
              </w:rPr>
              <w:t>653</w:t>
            </w:r>
            <w:r w:rsidRPr="000B6BC9">
              <w:rPr>
                <w:sz w:val="24"/>
                <w:szCs w:val="24"/>
              </w:rPr>
              <w:t>-</w:t>
            </w:r>
            <w:r w:rsidR="00C0044E">
              <w:rPr>
                <w:sz w:val="24"/>
                <w:szCs w:val="24"/>
              </w:rPr>
              <w:t>914</w:t>
            </w:r>
            <w:r w:rsidRPr="000B6BC9">
              <w:rPr>
                <w:sz w:val="24"/>
                <w:szCs w:val="24"/>
              </w:rPr>
              <w:t xml:space="preserve"> osób</w:t>
            </w:r>
          </w:p>
        </w:tc>
      </w:tr>
      <w:tr w:rsidR="00B828F4" w14:paraId="412652B6" w14:textId="77777777" w:rsidTr="00040572">
        <w:tc>
          <w:tcPr>
            <w:tcW w:w="4248" w:type="dxa"/>
          </w:tcPr>
          <w:p w14:paraId="64347FB5" w14:textId="77777777" w:rsidR="00B828F4" w:rsidRPr="000B6BC9" w:rsidRDefault="00B828F4" w:rsidP="00B828F4">
            <w:pPr>
              <w:spacing w:after="135" w:line="276" w:lineRule="auto"/>
              <w:rPr>
                <w:rFonts w:cstheme="minorHAnsi"/>
                <w:color w:val="111111"/>
                <w:sz w:val="24"/>
                <w:szCs w:val="24"/>
              </w:rPr>
            </w:pPr>
            <w:r w:rsidRPr="000B6BC9">
              <w:rPr>
                <w:rFonts w:cstheme="minorHAnsi"/>
                <w:color w:val="111111"/>
                <w:sz w:val="24"/>
                <w:szCs w:val="24"/>
              </w:rPr>
              <w:t xml:space="preserve">Ofiary przemocy domowej w rodzinach </w:t>
            </w:r>
            <w:r w:rsidRPr="000B6BC9">
              <w:rPr>
                <w:rFonts w:cstheme="minorHAnsi"/>
                <w:color w:val="111111"/>
                <w:sz w:val="24"/>
                <w:szCs w:val="24"/>
              </w:rPr>
              <w:br/>
              <w:t>z problemem alkoholowym</w:t>
            </w:r>
          </w:p>
        </w:tc>
        <w:tc>
          <w:tcPr>
            <w:tcW w:w="2551" w:type="dxa"/>
          </w:tcPr>
          <w:p w14:paraId="4D143F49" w14:textId="77777777" w:rsidR="00B828F4" w:rsidRPr="000B6BC9" w:rsidRDefault="00B828F4" w:rsidP="000035B6">
            <w:pPr>
              <w:spacing w:line="276" w:lineRule="auto"/>
              <w:jc w:val="center"/>
              <w:rPr>
                <w:rFonts w:cstheme="minorHAnsi"/>
                <w:sz w:val="24"/>
                <w:szCs w:val="24"/>
              </w:rPr>
            </w:pPr>
            <w:r w:rsidRPr="000B6BC9">
              <w:rPr>
                <w:rFonts w:cstheme="minorHAnsi"/>
                <w:sz w:val="24"/>
                <w:szCs w:val="24"/>
              </w:rPr>
              <w:t>2/3 osób dorosłych oraz</w:t>
            </w:r>
          </w:p>
          <w:p w14:paraId="1CCCA904" w14:textId="77777777" w:rsidR="00B828F4" w:rsidRPr="000B6BC9" w:rsidRDefault="00B828F4" w:rsidP="000035B6">
            <w:pPr>
              <w:spacing w:after="135" w:line="276" w:lineRule="auto"/>
              <w:jc w:val="center"/>
              <w:rPr>
                <w:rFonts w:cstheme="minorHAnsi"/>
                <w:color w:val="111111"/>
                <w:sz w:val="24"/>
                <w:szCs w:val="24"/>
              </w:rPr>
            </w:pPr>
            <w:r w:rsidRPr="000B6BC9">
              <w:rPr>
                <w:rFonts w:cstheme="minorHAnsi"/>
                <w:color w:val="111111"/>
                <w:sz w:val="24"/>
                <w:szCs w:val="24"/>
              </w:rPr>
              <w:t>2/3 dzieci z tych rodzin</w:t>
            </w:r>
          </w:p>
        </w:tc>
        <w:tc>
          <w:tcPr>
            <w:tcW w:w="2263" w:type="dxa"/>
          </w:tcPr>
          <w:p w14:paraId="727CBB98" w14:textId="37F9472A" w:rsidR="00B828F4" w:rsidRPr="000B6BC9" w:rsidRDefault="00B828F4" w:rsidP="000035B6">
            <w:pPr>
              <w:spacing w:line="276" w:lineRule="auto"/>
              <w:jc w:val="center"/>
              <w:rPr>
                <w:sz w:val="24"/>
                <w:szCs w:val="24"/>
              </w:rPr>
            </w:pPr>
            <w:r w:rsidRPr="000B6BC9">
              <w:rPr>
                <w:sz w:val="24"/>
                <w:szCs w:val="24"/>
              </w:rPr>
              <w:t xml:space="preserve">ok. </w:t>
            </w:r>
            <w:r w:rsidR="00C0044E">
              <w:rPr>
                <w:sz w:val="24"/>
                <w:szCs w:val="24"/>
              </w:rPr>
              <w:t>172</w:t>
            </w:r>
            <w:r w:rsidRPr="000B6BC9">
              <w:rPr>
                <w:sz w:val="24"/>
                <w:szCs w:val="24"/>
              </w:rPr>
              <w:t xml:space="preserve"> os</w:t>
            </w:r>
            <w:r w:rsidR="003261C8">
              <w:rPr>
                <w:sz w:val="24"/>
                <w:szCs w:val="24"/>
              </w:rPr>
              <w:t>oby</w:t>
            </w:r>
          </w:p>
          <w:p w14:paraId="36359873" w14:textId="3B6DC7F7" w:rsidR="00B828F4" w:rsidRPr="000B6BC9" w:rsidRDefault="00B828F4" w:rsidP="000035B6">
            <w:pPr>
              <w:spacing w:after="135" w:line="276" w:lineRule="auto"/>
              <w:jc w:val="center"/>
              <w:rPr>
                <w:rFonts w:cstheme="minorHAnsi"/>
                <w:color w:val="111111"/>
                <w:sz w:val="24"/>
                <w:szCs w:val="24"/>
              </w:rPr>
            </w:pPr>
            <w:r w:rsidRPr="000B6BC9">
              <w:rPr>
                <w:sz w:val="24"/>
                <w:szCs w:val="24"/>
              </w:rPr>
              <w:t>dorosł</w:t>
            </w:r>
            <w:r w:rsidR="003261C8">
              <w:rPr>
                <w:sz w:val="24"/>
                <w:szCs w:val="24"/>
              </w:rPr>
              <w:t>e</w:t>
            </w:r>
            <w:r w:rsidRPr="000B6BC9">
              <w:rPr>
                <w:sz w:val="24"/>
                <w:szCs w:val="24"/>
              </w:rPr>
              <w:t xml:space="preserve"> i </w:t>
            </w:r>
            <w:r w:rsidR="003261C8">
              <w:rPr>
                <w:sz w:val="24"/>
                <w:szCs w:val="24"/>
              </w:rPr>
              <w:t>345</w:t>
            </w:r>
            <w:r w:rsidR="001B198E">
              <w:rPr>
                <w:sz w:val="24"/>
                <w:szCs w:val="24"/>
              </w:rPr>
              <w:t xml:space="preserve"> </w:t>
            </w:r>
            <w:r w:rsidRPr="000B6BC9">
              <w:rPr>
                <w:sz w:val="24"/>
                <w:szCs w:val="24"/>
              </w:rPr>
              <w:t>dzieci</w:t>
            </w:r>
          </w:p>
        </w:tc>
      </w:tr>
    </w:tbl>
    <w:p w14:paraId="78B85FEB" w14:textId="4C397F06" w:rsidR="00334923" w:rsidRDefault="002C3628" w:rsidP="00FC7EA6">
      <w:pPr>
        <w:pStyle w:val="Bezodstpw"/>
      </w:pPr>
      <w:r>
        <w:t xml:space="preserve">Źródło: </w:t>
      </w:r>
      <w:r w:rsidR="00307C29">
        <w:t>PARPA</w:t>
      </w:r>
    </w:p>
    <w:p w14:paraId="0734C8FA" w14:textId="77777777" w:rsidR="002207EC" w:rsidRDefault="002207EC" w:rsidP="00FC7EA6">
      <w:pPr>
        <w:spacing w:line="240" w:lineRule="auto"/>
        <w:jc w:val="left"/>
        <w:rPr>
          <w:lang w:eastAsia="en-US"/>
        </w:rPr>
      </w:pPr>
    </w:p>
    <w:p w14:paraId="0F0ECAA8" w14:textId="5AAD95AC" w:rsidR="002207EC" w:rsidRPr="00925B6A" w:rsidRDefault="002207EC" w:rsidP="002207EC">
      <w:pPr>
        <w:ind w:firstLine="708"/>
      </w:pPr>
      <w:r w:rsidRPr="00925B6A">
        <w:t xml:space="preserve">Zgodnie z danymi OPS we </w:t>
      </w:r>
      <w:r>
        <w:t>Gorzycach</w:t>
      </w:r>
      <w:r w:rsidRPr="00925B6A">
        <w:t xml:space="preserve">, na przestrzeni lat 2018-2020 </w:t>
      </w:r>
      <w:r>
        <w:t>wzrosła</w:t>
      </w:r>
      <w:r w:rsidRPr="00925B6A">
        <w:t xml:space="preserve"> liczba rodzin korzystających z pomocy społecznej z powodu </w:t>
      </w:r>
      <w:r>
        <w:t>alkoholizmu</w:t>
      </w:r>
      <w:r w:rsidRPr="00925B6A">
        <w:t xml:space="preserve">. </w:t>
      </w:r>
    </w:p>
    <w:p w14:paraId="45814C79" w14:textId="77777777" w:rsidR="002207EC" w:rsidRPr="00925B6A" w:rsidRDefault="002207EC" w:rsidP="002207EC">
      <w:pPr>
        <w:spacing w:line="276" w:lineRule="auto"/>
        <w:rPr>
          <w:rFonts w:eastAsia="Calibri"/>
          <w:i/>
          <w:iCs/>
          <w:sz w:val="22"/>
          <w:szCs w:val="22"/>
          <w:lang w:eastAsia="en-US"/>
        </w:rPr>
      </w:pPr>
    </w:p>
    <w:p w14:paraId="0C5F95B4" w14:textId="4322765D" w:rsidR="002207EC" w:rsidRPr="00925B6A" w:rsidRDefault="002207EC" w:rsidP="002207EC">
      <w:pPr>
        <w:spacing w:line="276" w:lineRule="auto"/>
        <w:rPr>
          <w:rFonts w:eastAsia="Calibri"/>
          <w:i/>
          <w:iCs/>
          <w:sz w:val="22"/>
          <w:szCs w:val="22"/>
          <w:lang w:eastAsia="en-US"/>
        </w:rPr>
      </w:pPr>
      <w:bookmarkStart w:id="102" w:name="_Toc82586727"/>
      <w:r w:rsidRPr="00925B6A">
        <w:rPr>
          <w:rFonts w:eastAsia="Calibri"/>
          <w:i/>
          <w:iCs/>
          <w:sz w:val="22"/>
          <w:szCs w:val="22"/>
          <w:lang w:eastAsia="en-US"/>
        </w:rPr>
        <w:lastRenderedPageBreak/>
        <w:t xml:space="preserve">Wykres </w:t>
      </w:r>
      <w:r w:rsidRPr="00925B6A">
        <w:rPr>
          <w:rFonts w:eastAsia="Calibri"/>
          <w:i/>
          <w:iCs/>
          <w:sz w:val="22"/>
          <w:szCs w:val="22"/>
          <w:lang w:eastAsia="en-US"/>
        </w:rPr>
        <w:fldChar w:fldCharType="begin"/>
      </w:r>
      <w:r w:rsidRPr="00925B6A">
        <w:rPr>
          <w:rFonts w:eastAsia="Calibri"/>
          <w:i/>
          <w:iCs/>
          <w:sz w:val="22"/>
          <w:szCs w:val="22"/>
          <w:lang w:eastAsia="en-US"/>
        </w:rPr>
        <w:instrText xml:space="preserve"> SEQ Wykres \* ARABIC </w:instrText>
      </w:r>
      <w:r w:rsidRPr="00925B6A">
        <w:rPr>
          <w:rFonts w:eastAsia="Calibri"/>
          <w:i/>
          <w:iCs/>
          <w:sz w:val="22"/>
          <w:szCs w:val="22"/>
          <w:lang w:eastAsia="en-US"/>
        </w:rPr>
        <w:fldChar w:fldCharType="separate"/>
      </w:r>
      <w:r w:rsidR="003B0AA4">
        <w:rPr>
          <w:rFonts w:eastAsia="Calibri"/>
          <w:i/>
          <w:iCs/>
          <w:noProof/>
          <w:sz w:val="22"/>
          <w:szCs w:val="22"/>
          <w:lang w:eastAsia="en-US"/>
        </w:rPr>
        <w:t>18</w:t>
      </w:r>
      <w:r w:rsidRPr="00925B6A">
        <w:rPr>
          <w:rFonts w:eastAsia="Calibri"/>
          <w:i/>
          <w:iCs/>
          <w:noProof/>
          <w:sz w:val="22"/>
          <w:szCs w:val="22"/>
          <w:lang w:eastAsia="en-US"/>
        </w:rPr>
        <w:fldChar w:fldCharType="end"/>
      </w:r>
      <w:r w:rsidRPr="00925B6A">
        <w:rPr>
          <w:rFonts w:eastAsia="Calibri"/>
          <w:i/>
          <w:iCs/>
          <w:sz w:val="22"/>
          <w:szCs w:val="22"/>
          <w:lang w:eastAsia="en-US"/>
        </w:rPr>
        <w:t xml:space="preserve">. Rodziny korzystające z pomocy społecznej z powodu </w:t>
      </w:r>
      <w:r>
        <w:rPr>
          <w:rFonts w:eastAsia="Calibri"/>
          <w:i/>
          <w:iCs/>
          <w:sz w:val="22"/>
          <w:szCs w:val="22"/>
          <w:lang w:eastAsia="en-US"/>
        </w:rPr>
        <w:t>alkoholizmu</w:t>
      </w:r>
      <w:bookmarkEnd w:id="102"/>
    </w:p>
    <w:p w14:paraId="49FEC267" w14:textId="77777777" w:rsidR="002207EC" w:rsidRPr="00925B6A" w:rsidRDefault="002207EC" w:rsidP="002207EC">
      <w:pPr>
        <w:spacing w:line="276" w:lineRule="auto"/>
        <w:rPr>
          <w:rFonts w:eastAsia="Calibri"/>
          <w:i/>
          <w:iCs/>
          <w:sz w:val="22"/>
          <w:szCs w:val="22"/>
          <w:lang w:eastAsia="en-US"/>
        </w:rPr>
      </w:pPr>
      <w:r w:rsidRPr="00925B6A">
        <w:rPr>
          <w:rFonts w:eastAsia="Calibri"/>
          <w:i/>
          <w:iCs/>
          <w:noProof/>
          <w:sz w:val="22"/>
          <w:szCs w:val="22"/>
          <w:lang w:eastAsia="en-US"/>
        </w:rPr>
        <w:drawing>
          <wp:inline distT="0" distB="0" distL="0" distR="0" wp14:anchorId="765AC1E9" wp14:editId="458500DA">
            <wp:extent cx="5762625" cy="1400175"/>
            <wp:effectExtent l="0" t="0" r="9525" b="9525"/>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D74C31B" w14:textId="5053C61E" w:rsidR="002207EC" w:rsidRPr="00925B6A" w:rsidRDefault="002207EC" w:rsidP="002207EC">
      <w:pPr>
        <w:rPr>
          <w:rFonts w:eastAsia="Calibri"/>
          <w:i/>
          <w:iCs/>
          <w:sz w:val="22"/>
          <w:szCs w:val="22"/>
        </w:rPr>
      </w:pPr>
      <w:r w:rsidRPr="00925B6A">
        <w:rPr>
          <w:rFonts w:eastAsia="Calibri"/>
          <w:i/>
          <w:iCs/>
          <w:sz w:val="22"/>
          <w:szCs w:val="22"/>
        </w:rPr>
        <w:t xml:space="preserve">Źródło: opracowanie własne na podstawie danych OPS </w:t>
      </w:r>
    </w:p>
    <w:p w14:paraId="3052AF6D" w14:textId="1A27401B" w:rsidR="002C3628" w:rsidRPr="00F01CBC" w:rsidRDefault="002C3628" w:rsidP="00FC7EA6">
      <w:pPr>
        <w:spacing w:line="240" w:lineRule="auto"/>
        <w:jc w:val="left"/>
        <w:rPr>
          <w:lang w:eastAsia="en-US"/>
        </w:rPr>
      </w:pPr>
    </w:p>
    <w:p w14:paraId="64C91BEC" w14:textId="5C5B6C35" w:rsidR="00EA03BF" w:rsidRPr="00420F6F" w:rsidRDefault="00334923" w:rsidP="00EA03BF">
      <w:pPr>
        <w:spacing w:after="240"/>
        <w:rPr>
          <w:iCs/>
          <w:color w:val="000000" w:themeColor="text1"/>
        </w:rPr>
      </w:pPr>
      <w:r>
        <w:tab/>
      </w:r>
      <w:r w:rsidR="00EA03BF" w:rsidRPr="0022330D">
        <w:t xml:space="preserve">Dane z przeprowadzonej diagnozy społecznej wśród mieszkańców gminy </w:t>
      </w:r>
      <w:r w:rsidR="0022330D" w:rsidRPr="0022330D">
        <w:t>Gorzyce</w:t>
      </w:r>
      <w:r w:rsidR="00C81049" w:rsidRPr="0022330D">
        <w:t xml:space="preserve"> </w:t>
      </w:r>
      <w:r w:rsidR="00EA03BF" w:rsidRPr="0022330D">
        <w:t xml:space="preserve">wskazują, iż problem </w:t>
      </w:r>
      <w:r w:rsidR="00EA03BF" w:rsidRPr="0022330D">
        <w:rPr>
          <w:iCs/>
          <w:color w:val="000000" w:themeColor="text1"/>
        </w:rPr>
        <w:t xml:space="preserve">alkoholizmu został usytuowany </w:t>
      </w:r>
      <w:r w:rsidR="0022330D" w:rsidRPr="0022330D">
        <w:rPr>
          <w:iCs/>
          <w:color w:val="000000" w:themeColor="text1"/>
        </w:rPr>
        <w:t>jako drugi</w:t>
      </w:r>
      <w:r w:rsidR="00EA03BF" w:rsidRPr="0022330D">
        <w:rPr>
          <w:iCs/>
          <w:color w:val="000000" w:themeColor="text1"/>
        </w:rPr>
        <w:t xml:space="preserve"> w hierarchii problemów społecznych</w:t>
      </w:r>
      <w:r w:rsidR="00EA03BF" w:rsidRPr="0022330D">
        <w:rPr>
          <w:i/>
          <w:color w:val="000000" w:themeColor="text1"/>
        </w:rPr>
        <w:t>.</w:t>
      </w:r>
      <w:r w:rsidR="00EA03BF" w:rsidRPr="0022330D">
        <w:rPr>
          <w:iCs/>
          <w:color w:val="000000" w:themeColor="text1"/>
        </w:rPr>
        <w:t xml:space="preserve"> </w:t>
      </w:r>
      <w:r w:rsidR="0022330D" w:rsidRPr="0022330D">
        <w:rPr>
          <w:iCs/>
          <w:color w:val="000000" w:themeColor="text1"/>
        </w:rPr>
        <w:t>51,96</w:t>
      </w:r>
      <w:r w:rsidR="00EA03BF" w:rsidRPr="0022330D">
        <w:rPr>
          <w:iCs/>
          <w:color w:val="000000" w:themeColor="text1"/>
        </w:rPr>
        <w:t xml:space="preserve">% badanych stwierdziło, że jest to bardzo powszechny problem, </w:t>
      </w:r>
      <w:r w:rsidR="003838CA" w:rsidRPr="0022330D">
        <w:rPr>
          <w:iCs/>
          <w:color w:val="000000" w:themeColor="text1"/>
        </w:rPr>
        <w:br/>
        <w:t xml:space="preserve">a </w:t>
      </w:r>
      <w:r w:rsidR="0022330D" w:rsidRPr="0022330D">
        <w:rPr>
          <w:iCs/>
          <w:color w:val="000000" w:themeColor="text1"/>
        </w:rPr>
        <w:t>39,22</w:t>
      </w:r>
      <w:r w:rsidR="003838CA" w:rsidRPr="0022330D">
        <w:rPr>
          <w:iCs/>
          <w:color w:val="000000" w:themeColor="text1"/>
        </w:rPr>
        <w:t xml:space="preserve">% </w:t>
      </w:r>
      <w:r w:rsidR="00EA03BF" w:rsidRPr="0022330D">
        <w:rPr>
          <w:iCs/>
          <w:color w:val="000000" w:themeColor="text1"/>
        </w:rPr>
        <w:t xml:space="preserve">badanych uznało, że są to nieliczne przypadki. </w:t>
      </w:r>
      <w:r w:rsidR="0022330D">
        <w:rPr>
          <w:iCs/>
          <w:color w:val="000000" w:themeColor="text1"/>
        </w:rPr>
        <w:t xml:space="preserve">Według </w:t>
      </w:r>
      <w:r w:rsidR="0022330D" w:rsidRPr="0022330D">
        <w:rPr>
          <w:iCs/>
          <w:color w:val="000000" w:themeColor="text1"/>
        </w:rPr>
        <w:t>67,65%</w:t>
      </w:r>
      <w:r w:rsidR="0022330D" w:rsidRPr="0022330D">
        <w:t xml:space="preserve"> </w:t>
      </w:r>
      <w:r w:rsidR="0022330D" w:rsidRPr="0022330D">
        <w:rPr>
          <w:iCs/>
          <w:color w:val="000000" w:themeColor="text1"/>
        </w:rPr>
        <w:t>osoby spożywające alkohol na terenie gminy stanowią zagrożenie dla bezpieczeństwa społeczności lokalnej</w:t>
      </w:r>
      <w:r w:rsidR="0022330D">
        <w:rPr>
          <w:iCs/>
          <w:color w:val="000000" w:themeColor="text1"/>
        </w:rPr>
        <w:t xml:space="preserve">. </w:t>
      </w:r>
      <w:r w:rsidR="00EA03BF" w:rsidRPr="0022330D">
        <w:t xml:space="preserve">Co więcej, problem odnotowany został także w odpowiedziach respondentów potwierdzających znajomość w swoim otoczeniu osób nadużywających alkoholu, ogółem </w:t>
      </w:r>
      <w:r w:rsidR="0022330D" w:rsidRPr="0022330D">
        <w:t>77,45</w:t>
      </w:r>
      <w:r w:rsidR="00EA03BF" w:rsidRPr="0022330D">
        <w:t>% z nich przyznało, że zna takie osoby.</w:t>
      </w:r>
      <w:r w:rsidR="00EA03BF" w:rsidRPr="00420F6F">
        <w:t xml:space="preserve"> </w:t>
      </w:r>
    </w:p>
    <w:p w14:paraId="1241121E" w14:textId="5D19AAB4" w:rsidR="00EA03BF" w:rsidRPr="00BB7978" w:rsidRDefault="00EA03BF" w:rsidP="00EA03BF">
      <w:pPr>
        <w:pStyle w:val="Bezodstpw"/>
      </w:pPr>
      <w:bookmarkStart w:id="103" w:name="_Toc52971176"/>
      <w:bookmarkStart w:id="104" w:name="_Toc82586728"/>
      <w:r w:rsidRPr="00420F6F">
        <w:t xml:space="preserve">Wykres </w:t>
      </w:r>
      <w:r w:rsidR="0093755E">
        <w:fldChar w:fldCharType="begin"/>
      </w:r>
      <w:r w:rsidR="0093755E">
        <w:instrText xml:space="preserve"> SEQ Wykr</w:instrText>
      </w:r>
      <w:r w:rsidR="0093755E">
        <w:instrText xml:space="preserve">es \* ARABIC </w:instrText>
      </w:r>
      <w:r w:rsidR="0093755E">
        <w:fldChar w:fldCharType="separate"/>
      </w:r>
      <w:r w:rsidR="003B0AA4">
        <w:rPr>
          <w:noProof/>
        </w:rPr>
        <w:t>19</w:t>
      </w:r>
      <w:r w:rsidR="0093755E">
        <w:rPr>
          <w:noProof/>
        </w:rPr>
        <w:fldChar w:fldCharType="end"/>
      </w:r>
      <w:r w:rsidRPr="00420F6F">
        <w:t>. Czy zna Pani/Pan w swoim środowisku osoby nadużywające alkohol?</w:t>
      </w:r>
      <w:bookmarkEnd w:id="103"/>
      <w:bookmarkEnd w:id="104"/>
    </w:p>
    <w:p w14:paraId="6560B328" w14:textId="77777777" w:rsidR="00EA03BF" w:rsidRDefault="00EA03BF" w:rsidP="00EA03BF">
      <w:pPr>
        <w:rPr>
          <w:highlight w:val="yellow"/>
        </w:rPr>
      </w:pPr>
      <w:r>
        <w:rPr>
          <w:noProof/>
        </w:rPr>
        <w:drawing>
          <wp:inline distT="0" distB="0" distL="0" distR="0" wp14:anchorId="5A15A56B" wp14:editId="09790521">
            <wp:extent cx="5695950" cy="2019300"/>
            <wp:effectExtent l="0" t="0" r="0" b="0"/>
            <wp:docPr id="226" name="Wykres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9C5F074" w14:textId="77777777" w:rsidR="00EA03BF" w:rsidRDefault="00EA03BF" w:rsidP="00EA03BF">
      <w:pPr>
        <w:rPr>
          <w:highlight w:val="yellow"/>
        </w:rPr>
      </w:pPr>
    </w:p>
    <w:p w14:paraId="49A673B2" w14:textId="00A11A37" w:rsidR="002207EC" w:rsidRDefault="00EA03BF" w:rsidP="00EA03BF">
      <w:pPr>
        <w:spacing w:after="240"/>
        <w:rPr>
          <w:iCs/>
          <w:color w:val="000000" w:themeColor="text1"/>
        </w:rPr>
      </w:pPr>
      <w:r w:rsidRPr="001E7CFA">
        <w:tab/>
      </w:r>
      <w:r w:rsidRPr="009A1207">
        <w:rPr>
          <w:iCs/>
          <w:color w:val="000000" w:themeColor="text1"/>
        </w:rPr>
        <w:t xml:space="preserve">Jak wskazują wyniki pozyskane w trakcie badania, </w:t>
      </w:r>
      <w:r w:rsidR="0022330D" w:rsidRPr="009A1207">
        <w:rPr>
          <w:iCs/>
          <w:color w:val="000000" w:themeColor="text1"/>
        </w:rPr>
        <w:t>40,20</w:t>
      </w:r>
      <w:r w:rsidRPr="009A1207">
        <w:rPr>
          <w:iCs/>
          <w:color w:val="000000" w:themeColor="text1"/>
        </w:rPr>
        <w:t xml:space="preserve">% respondentów spożywa alkohol okazjonalnie, a najczęściej spożywanym napojem </w:t>
      </w:r>
      <w:r w:rsidR="009A1207" w:rsidRPr="009A1207">
        <w:rPr>
          <w:iCs/>
          <w:color w:val="000000" w:themeColor="text1"/>
        </w:rPr>
        <w:t>jest piwo</w:t>
      </w:r>
      <w:r w:rsidR="00E55B75" w:rsidRPr="009A1207">
        <w:rPr>
          <w:iCs/>
          <w:color w:val="000000" w:themeColor="text1"/>
        </w:rPr>
        <w:t xml:space="preserve">. </w:t>
      </w:r>
      <w:r w:rsidR="009A1207" w:rsidRPr="009A1207">
        <w:rPr>
          <w:iCs/>
          <w:color w:val="000000" w:themeColor="text1"/>
        </w:rPr>
        <w:t>27,45</w:t>
      </w:r>
      <w:r w:rsidRPr="009A1207">
        <w:rPr>
          <w:iCs/>
          <w:color w:val="000000" w:themeColor="text1"/>
        </w:rPr>
        <w:t>% respondentów zadeklarowało abstynencję, natomiast pozostali ankietowani przyznali się do spożywania alkoholu raz w miesiącu lub częściej.</w:t>
      </w:r>
      <w:r>
        <w:rPr>
          <w:iCs/>
          <w:color w:val="000000" w:themeColor="text1"/>
        </w:rPr>
        <w:t xml:space="preserve">  </w:t>
      </w:r>
    </w:p>
    <w:p w14:paraId="2EC96E81" w14:textId="643D5982" w:rsidR="00EA03BF" w:rsidRDefault="002207EC" w:rsidP="002207EC">
      <w:pPr>
        <w:spacing w:line="240" w:lineRule="auto"/>
        <w:jc w:val="left"/>
        <w:rPr>
          <w:iCs/>
          <w:color w:val="000000" w:themeColor="text1"/>
        </w:rPr>
      </w:pPr>
      <w:r>
        <w:rPr>
          <w:iCs/>
          <w:color w:val="000000" w:themeColor="text1"/>
        </w:rPr>
        <w:br w:type="page"/>
      </w:r>
    </w:p>
    <w:p w14:paraId="11B1608A" w14:textId="19FF4575" w:rsidR="00EA03BF" w:rsidRDefault="00EA03BF" w:rsidP="00EA03BF">
      <w:pPr>
        <w:pStyle w:val="Bezodstpw"/>
        <w:rPr>
          <w:color w:val="000000" w:themeColor="text1"/>
        </w:rPr>
      </w:pPr>
      <w:bookmarkStart w:id="105" w:name="_Toc52971177"/>
      <w:bookmarkStart w:id="106" w:name="_Toc82586729"/>
      <w:r>
        <w:lastRenderedPageBreak/>
        <w:t xml:space="preserve">Wykres </w:t>
      </w:r>
      <w:r w:rsidR="0093755E">
        <w:fldChar w:fldCharType="begin"/>
      </w:r>
      <w:r w:rsidR="0093755E">
        <w:instrText xml:space="preserve"> SEQ Wykres \* ARABIC </w:instrText>
      </w:r>
      <w:r w:rsidR="0093755E">
        <w:fldChar w:fldCharType="separate"/>
      </w:r>
      <w:r w:rsidR="003B0AA4">
        <w:rPr>
          <w:noProof/>
        </w:rPr>
        <w:t>20</w:t>
      </w:r>
      <w:r w:rsidR="0093755E">
        <w:rPr>
          <w:noProof/>
        </w:rPr>
        <w:fldChar w:fldCharType="end"/>
      </w:r>
      <w:r>
        <w:t>. Jak często spożywa Pani/Pan napoje alkoholowe?</w:t>
      </w:r>
      <w:bookmarkEnd w:id="105"/>
      <w:bookmarkEnd w:id="106"/>
    </w:p>
    <w:p w14:paraId="6F34D216" w14:textId="2BE9B635" w:rsidR="00E55B75" w:rsidRPr="002207EC" w:rsidRDefault="00EA03BF" w:rsidP="002207EC">
      <w:pPr>
        <w:spacing w:after="240"/>
        <w:rPr>
          <w:iCs/>
          <w:color w:val="000000" w:themeColor="text1"/>
        </w:rPr>
      </w:pPr>
      <w:r>
        <w:rPr>
          <w:iCs/>
          <w:noProof/>
          <w:color w:val="000000" w:themeColor="text1"/>
        </w:rPr>
        <w:drawing>
          <wp:inline distT="0" distB="0" distL="0" distR="0" wp14:anchorId="0F8BB896" wp14:editId="7CEC5CBF">
            <wp:extent cx="5743575" cy="2514600"/>
            <wp:effectExtent l="0" t="0" r="9525" b="0"/>
            <wp:docPr id="227" name="Wykres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E719F54" w14:textId="3BC08645" w:rsidR="00E55B75" w:rsidRPr="009A1207" w:rsidRDefault="00E55B75" w:rsidP="00EA03BF">
      <w:pPr>
        <w:rPr>
          <w:highlight w:val="yellow"/>
        </w:rPr>
      </w:pPr>
      <w:r>
        <w:tab/>
      </w:r>
      <w:r w:rsidR="009A1207" w:rsidRPr="009A1207">
        <w:t>51,96</w:t>
      </w:r>
      <w:r w:rsidR="00EA03BF" w:rsidRPr="009A1207">
        <w:t xml:space="preserve">% ankietowanych potwierdziło, że spotyka się ze zjawiskiem nietrzeźwości wśród kierowców, w tym </w:t>
      </w:r>
      <w:r w:rsidR="009A1207" w:rsidRPr="009A1207">
        <w:t>45,10</w:t>
      </w:r>
      <w:r w:rsidR="00EA03BF" w:rsidRPr="009A1207">
        <w:t xml:space="preserve">% zadeklarowało, że zdarzyło się to kilka razy, a </w:t>
      </w:r>
      <w:r w:rsidR="009A1207" w:rsidRPr="009A1207">
        <w:t>6,86</w:t>
      </w:r>
      <w:r w:rsidR="00EA03BF" w:rsidRPr="009A1207">
        <w:t xml:space="preserve">% stwierdziło, że są to sytuacje bardzo częste. Niepokojącym jest, iż </w:t>
      </w:r>
      <w:r w:rsidR="009A1207" w:rsidRPr="009A1207">
        <w:t>21,57</w:t>
      </w:r>
      <w:r w:rsidR="00EA03BF" w:rsidRPr="009A1207">
        <w:t xml:space="preserve">% badanych było świadkami spożywania alkoholu przez kobiety w ciąży. Mieszkańcy zwrócili również uwagę na nasilenie zjawiska spożywania alkoholu przez osoby nieletnie. </w:t>
      </w:r>
      <w:r w:rsidR="009A1207" w:rsidRPr="009A1207">
        <w:t>39,21</w:t>
      </w:r>
      <w:r w:rsidR="00EA03BF" w:rsidRPr="009A1207">
        <w:t xml:space="preserve">% badanych przyznało, że spotkało się z przypadkami sprzedaży alkoholu osobom nieletnim. </w:t>
      </w:r>
    </w:p>
    <w:p w14:paraId="625EB463" w14:textId="290C08EF" w:rsidR="00EA03BF" w:rsidRPr="003261C8" w:rsidRDefault="00404C60" w:rsidP="00EA03BF">
      <w:pPr>
        <w:rPr>
          <w:highlight w:val="yellow"/>
        </w:rPr>
      </w:pPr>
      <w:r w:rsidRPr="00191464">
        <w:tab/>
      </w:r>
      <w:r w:rsidR="00EA03BF" w:rsidRPr="009A1207">
        <w:t xml:space="preserve">Uwagę zwraca </w:t>
      </w:r>
      <w:r w:rsidRPr="009A1207">
        <w:t xml:space="preserve">również </w:t>
      </w:r>
      <w:r w:rsidR="00EA03BF" w:rsidRPr="009A1207">
        <w:t xml:space="preserve">wynik wskazujący, iż tylko </w:t>
      </w:r>
      <w:r w:rsidR="009A1207" w:rsidRPr="009A1207">
        <w:t>16,67</w:t>
      </w:r>
      <w:r w:rsidR="00EA03BF" w:rsidRPr="009A1207">
        <w:t>% respondentów zna instytucje działające na terenie gminy, które pomagają osobom uzależnionym, a wśród nich wskazują Gminną Komisję Rozwiązywania Problemów Alkoholowych</w:t>
      </w:r>
      <w:r w:rsidR="009A1207" w:rsidRPr="009A1207">
        <w:t xml:space="preserve">, </w:t>
      </w:r>
      <w:r w:rsidRPr="009A1207">
        <w:t>Ośrodek Pomocy Społecznej</w:t>
      </w:r>
      <w:r w:rsidR="00F954E0">
        <w:t xml:space="preserve"> oraz</w:t>
      </w:r>
      <w:r w:rsidR="009A1207" w:rsidRPr="009A1207">
        <w:t xml:space="preserve"> Punkt Konsultacyjny</w:t>
      </w:r>
      <w:r w:rsidRPr="009A1207">
        <w:t>.</w:t>
      </w:r>
      <w:r w:rsidR="00EA03BF" w:rsidRPr="009A1207">
        <w:t xml:space="preserve"> Pozostałe </w:t>
      </w:r>
      <w:r w:rsidR="009A1207" w:rsidRPr="009A1207">
        <w:t>83,33</w:t>
      </w:r>
      <w:r w:rsidR="00EA03BF" w:rsidRPr="009A1207">
        <w:t>% badanych przyznało się do braku wiedzy w tym zakresie.</w:t>
      </w:r>
    </w:p>
    <w:p w14:paraId="19C2E49D" w14:textId="2400F3C1" w:rsidR="005516BC" w:rsidRDefault="00EA03BF" w:rsidP="003261C8">
      <w:pPr>
        <w:tabs>
          <w:tab w:val="left" w:pos="426"/>
        </w:tabs>
        <w:spacing w:after="240"/>
      </w:pPr>
      <w:r w:rsidRPr="00191464">
        <w:tab/>
      </w:r>
      <w:r w:rsidRPr="009A1207">
        <w:t xml:space="preserve">Akcentowany przez respondentów problem alkoholizmu wskazuje zatem jednoznacznie na priorytetowy kierunek działań, jaki powinien podejmować samorząd w ramach profilaktyki </w:t>
      </w:r>
      <w:r w:rsidRPr="009A1207">
        <w:br/>
        <w:t xml:space="preserve">i rozwiązywania problemów alkoholowych. </w:t>
      </w:r>
      <w:r w:rsidRPr="009A1207">
        <w:rPr>
          <w:rFonts w:cstheme="minorHAnsi"/>
        </w:rPr>
        <w:t xml:space="preserve">Wobec powyższego, zasadne jest podejmowanie działań w celu eliminowania potencjalnych zagrożeń związanych z nadużywaniem alkoholu na terenie gminy. </w:t>
      </w:r>
      <w:r w:rsidRPr="009A1207">
        <w:t>Konieczne jest prowadzenie działań o charakterze profilaktycznym, szkoleniowym, informacyjnym, a także promującym różne formy zdrowego stylu życia.</w:t>
      </w:r>
      <w:r>
        <w:t xml:space="preserve"> </w:t>
      </w:r>
    </w:p>
    <w:p w14:paraId="483E95AD" w14:textId="6C2FFE75" w:rsidR="00EA03BF" w:rsidRDefault="005516BC" w:rsidP="005516BC">
      <w:pPr>
        <w:spacing w:line="240" w:lineRule="auto"/>
        <w:jc w:val="left"/>
      </w:pPr>
      <w:r>
        <w:br w:type="page"/>
      </w:r>
    </w:p>
    <w:p w14:paraId="1FDB85B9" w14:textId="5270196E" w:rsidR="00232828" w:rsidRPr="00BE5A34" w:rsidRDefault="00232828" w:rsidP="008D4387">
      <w:pPr>
        <w:rPr>
          <w:b/>
          <w:bCs/>
        </w:rPr>
      </w:pPr>
      <w:r w:rsidRPr="00BE5A34">
        <w:rPr>
          <w:b/>
          <w:bCs/>
        </w:rPr>
        <w:lastRenderedPageBreak/>
        <w:t>Działalność Gminnej Komisji Rozwiązywania Problemów Alkoholowych:</w:t>
      </w:r>
    </w:p>
    <w:p w14:paraId="48EC3CEA" w14:textId="6BEC2967" w:rsidR="00737136" w:rsidRDefault="00951067" w:rsidP="00737136">
      <w:r w:rsidRPr="00BE5A34">
        <w:tab/>
      </w:r>
      <w:r w:rsidR="00232828" w:rsidRPr="00BE5A34">
        <w:t xml:space="preserve">Zadania Gminnej Komisji Rozwiązywania Problemów Alkoholowych realizowane są </w:t>
      </w:r>
      <w:r w:rsidR="00232828" w:rsidRPr="00BE5A34">
        <w:br/>
        <w:t xml:space="preserve">w oparciu o corocznie uchwalany Gminny Program Profilaktyki i Rozwiązywania Problemów Alkoholowych. </w:t>
      </w:r>
      <w:r w:rsidR="00737136">
        <w:t xml:space="preserve">Obok Gminnej Komisji Rozwiązywania Problemów Alkoholowych istotną rolę w profilaktyce i rozwiązywaniu problemów uzależnień oraz przeciwdziałaniu przemocy </w:t>
      </w:r>
    </w:p>
    <w:p w14:paraId="31CAB69D" w14:textId="612EB616" w:rsidR="003716D5" w:rsidRPr="00BE5A34" w:rsidRDefault="00737136" w:rsidP="00737136">
      <w:r>
        <w:t xml:space="preserve">w rodzinie na terenie gminy odgrywają: w Gorzycach – Punkt Konsultacyjno-Informacyjny, Ośrodek Pomocy Społecznej, Zespół interdyscyplinarny ds. Przeciwdziałania Przemocy </w:t>
      </w:r>
      <w:r>
        <w:br/>
        <w:t xml:space="preserve">w Rodzinie, Centrum Wsparcia i Rehabilitacji Społecznej w Gorzycach – Specjalistyczny Ośrodek Wsparcia dla Ofiar Przemocy w Rodzinie, Komisariat Policji, a także Wojewódzki Ośrodek Terapii Uzależnienia od Alkoholu i Współuzależnienia w Stalowej Woli oraz działająca w jego strukturach Wojewódzka Przychodnia Terapii Uzależnienia od Alkoholu </w:t>
      </w:r>
      <w:r w:rsidR="00D47F46">
        <w:br/>
      </w:r>
      <w:r>
        <w:t xml:space="preserve">i Współuzależnienia w Tarnobrzegu oraz Wydział Rodzinny i Nieletnich Sądu Rejonowego </w:t>
      </w:r>
      <w:r w:rsidR="00D47F46">
        <w:br/>
      </w:r>
      <w:r>
        <w:t>w Tarnobrzegu.</w:t>
      </w:r>
    </w:p>
    <w:p w14:paraId="311540F9" w14:textId="7395CFC1" w:rsidR="00512C46" w:rsidRPr="00D916C1" w:rsidRDefault="00E23ED9" w:rsidP="00D26366">
      <w:pPr>
        <w:spacing w:after="240"/>
      </w:pPr>
      <w:r w:rsidRPr="00512C46">
        <w:tab/>
      </w:r>
      <w:r w:rsidR="00232828" w:rsidRPr="003261C8">
        <w:t>Dane z działalności Gminnej Komisji Rozwiązywania Problemów Alko</w:t>
      </w:r>
      <w:r w:rsidR="00BA4452" w:rsidRPr="003261C8">
        <w:t>ho</w:t>
      </w:r>
      <w:r w:rsidR="00232828" w:rsidRPr="003261C8">
        <w:t xml:space="preserve">lowych </w:t>
      </w:r>
      <w:r w:rsidRPr="003261C8">
        <w:br/>
      </w:r>
      <w:r w:rsidR="00232828" w:rsidRPr="003261C8">
        <w:t>w latach 201</w:t>
      </w:r>
      <w:r w:rsidR="003261C8" w:rsidRPr="003261C8">
        <w:t>8</w:t>
      </w:r>
      <w:r w:rsidR="00232828" w:rsidRPr="003261C8">
        <w:t>-20</w:t>
      </w:r>
      <w:r w:rsidR="003261C8" w:rsidRPr="003261C8">
        <w:t>20</w:t>
      </w:r>
      <w:r w:rsidR="00232828" w:rsidRPr="003261C8">
        <w:t xml:space="preserve"> wskazują, iż</w:t>
      </w:r>
      <w:r w:rsidR="00BE5A34" w:rsidRPr="003261C8">
        <w:t xml:space="preserve"> </w:t>
      </w:r>
      <w:r w:rsidR="003261C8" w:rsidRPr="003261C8">
        <w:t xml:space="preserve"> na przestrzeni lat 2018-2020 </w:t>
      </w:r>
      <w:r w:rsidR="00512C46" w:rsidRPr="003261C8">
        <w:t>wzrosła</w:t>
      </w:r>
      <w:r w:rsidR="00BE5A34" w:rsidRPr="003261C8">
        <w:t xml:space="preserve"> liczba wniosków </w:t>
      </w:r>
      <w:r w:rsidR="003261C8" w:rsidRPr="003261C8">
        <w:br/>
      </w:r>
      <w:r w:rsidR="00BE5A34" w:rsidRPr="003261C8">
        <w:t>o leczenie odwykowe</w:t>
      </w:r>
      <w:r w:rsidR="00512C46" w:rsidRPr="003261C8">
        <w:t>.</w:t>
      </w:r>
    </w:p>
    <w:p w14:paraId="0AAC2444" w14:textId="534F16D8" w:rsidR="00951067" w:rsidRPr="00FB441D" w:rsidRDefault="00074057" w:rsidP="00352B0E">
      <w:pPr>
        <w:pStyle w:val="Bezodstpw"/>
      </w:pPr>
      <w:bookmarkStart w:id="107" w:name="_Toc82587628"/>
      <w:r w:rsidRPr="00FB441D">
        <w:t xml:space="preserve">Tabela </w:t>
      </w:r>
      <w:r w:rsidR="0093755E">
        <w:fldChar w:fldCharType="begin"/>
      </w:r>
      <w:r w:rsidR="0093755E">
        <w:instrText xml:space="preserve"> SEQ Tabela \* ARABIC </w:instrText>
      </w:r>
      <w:r w:rsidR="0093755E">
        <w:fldChar w:fldCharType="separate"/>
      </w:r>
      <w:r w:rsidR="003B0AA4">
        <w:rPr>
          <w:noProof/>
        </w:rPr>
        <w:t>22</w:t>
      </w:r>
      <w:r w:rsidR="0093755E">
        <w:rPr>
          <w:noProof/>
        </w:rPr>
        <w:fldChar w:fldCharType="end"/>
      </w:r>
      <w:r w:rsidRPr="00FB441D">
        <w:t>. Działalność Gminnej Komisji Rozwiązywania Problemów Alkoholowych w latach 201</w:t>
      </w:r>
      <w:r w:rsidR="003261C8">
        <w:t>8</w:t>
      </w:r>
      <w:r w:rsidRPr="00FB441D">
        <w:t>-20</w:t>
      </w:r>
      <w:r w:rsidR="003261C8">
        <w:t>20</w:t>
      </w:r>
      <w:bookmarkEnd w:id="107"/>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00"/>
        <w:gridCol w:w="1370"/>
        <w:gridCol w:w="1370"/>
        <w:gridCol w:w="1371"/>
      </w:tblGrid>
      <w:tr w:rsidR="00951067" w:rsidRPr="009C0186" w14:paraId="25C10C04" w14:textId="77777777" w:rsidTr="003261C8">
        <w:tc>
          <w:tcPr>
            <w:tcW w:w="5100" w:type="dxa"/>
            <w:shd w:val="clear" w:color="auto" w:fill="1F3864" w:themeFill="accent1" w:themeFillShade="80"/>
            <w:tcMar>
              <w:top w:w="55" w:type="dxa"/>
              <w:left w:w="55" w:type="dxa"/>
              <w:bottom w:w="55" w:type="dxa"/>
              <w:right w:w="55" w:type="dxa"/>
            </w:tcMar>
          </w:tcPr>
          <w:p w14:paraId="59A0BFA6" w14:textId="77777777" w:rsidR="00951067" w:rsidRPr="00532C97" w:rsidRDefault="00951067" w:rsidP="00D67870">
            <w:pPr>
              <w:pStyle w:val="TableContents"/>
              <w:rPr>
                <w:b/>
                <w:bCs/>
                <w:color w:val="FFFFFF" w:themeColor="background1"/>
              </w:rPr>
            </w:pPr>
            <w:bookmarkStart w:id="108" w:name="_Hlk62628259"/>
            <w:r w:rsidRPr="009C0186">
              <w:rPr>
                <w:b/>
                <w:bCs/>
                <w:color w:val="FFFFFF" w:themeColor="background1"/>
              </w:rPr>
              <w:t>D</w:t>
            </w:r>
            <w:r>
              <w:rPr>
                <w:b/>
                <w:bCs/>
                <w:color w:val="FFFFFF" w:themeColor="background1"/>
              </w:rPr>
              <w:t>ziałania Gminnej Komisji Rozwiązywania Problemów Alkoholowych</w:t>
            </w:r>
          </w:p>
        </w:tc>
        <w:tc>
          <w:tcPr>
            <w:tcW w:w="1370" w:type="dxa"/>
            <w:shd w:val="clear" w:color="auto" w:fill="1F3864" w:themeFill="accent1" w:themeFillShade="80"/>
            <w:tcMar>
              <w:top w:w="55" w:type="dxa"/>
              <w:left w:w="55" w:type="dxa"/>
              <w:bottom w:w="55" w:type="dxa"/>
              <w:right w:w="55" w:type="dxa"/>
            </w:tcMar>
          </w:tcPr>
          <w:p w14:paraId="06E51F9F" w14:textId="369A84B5" w:rsidR="00951067" w:rsidRPr="009C0186" w:rsidRDefault="00951067" w:rsidP="00D67870">
            <w:pPr>
              <w:pStyle w:val="TableContents"/>
              <w:jc w:val="center"/>
              <w:rPr>
                <w:b/>
                <w:bCs/>
                <w:color w:val="FFFFFF" w:themeColor="background1"/>
              </w:rPr>
            </w:pPr>
            <w:r w:rsidRPr="009C0186">
              <w:rPr>
                <w:b/>
                <w:bCs/>
                <w:color w:val="FFFFFF" w:themeColor="background1"/>
              </w:rPr>
              <w:t>20</w:t>
            </w:r>
            <w:r w:rsidR="003261C8">
              <w:rPr>
                <w:b/>
                <w:bCs/>
                <w:color w:val="FFFFFF" w:themeColor="background1"/>
              </w:rPr>
              <w:t>18</w:t>
            </w:r>
          </w:p>
        </w:tc>
        <w:tc>
          <w:tcPr>
            <w:tcW w:w="1370" w:type="dxa"/>
            <w:shd w:val="clear" w:color="auto" w:fill="1F3864" w:themeFill="accent1" w:themeFillShade="80"/>
            <w:tcMar>
              <w:top w:w="55" w:type="dxa"/>
              <w:left w:w="55" w:type="dxa"/>
              <w:bottom w:w="55" w:type="dxa"/>
              <w:right w:w="55" w:type="dxa"/>
            </w:tcMar>
          </w:tcPr>
          <w:p w14:paraId="1EFAC1D9" w14:textId="561155A4" w:rsidR="00951067" w:rsidRPr="009C0186" w:rsidRDefault="00951067" w:rsidP="00D67870">
            <w:pPr>
              <w:pStyle w:val="TableContents"/>
              <w:jc w:val="center"/>
              <w:rPr>
                <w:b/>
                <w:bCs/>
                <w:color w:val="FFFFFF" w:themeColor="background1"/>
              </w:rPr>
            </w:pPr>
            <w:r w:rsidRPr="009C0186">
              <w:rPr>
                <w:b/>
                <w:bCs/>
                <w:color w:val="FFFFFF" w:themeColor="background1"/>
              </w:rPr>
              <w:t>201</w:t>
            </w:r>
            <w:r w:rsidR="003261C8">
              <w:rPr>
                <w:b/>
                <w:bCs/>
                <w:color w:val="FFFFFF" w:themeColor="background1"/>
              </w:rPr>
              <w:t>9</w:t>
            </w:r>
          </w:p>
        </w:tc>
        <w:tc>
          <w:tcPr>
            <w:tcW w:w="1371" w:type="dxa"/>
            <w:shd w:val="clear" w:color="auto" w:fill="1F3864" w:themeFill="accent1" w:themeFillShade="80"/>
            <w:tcMar>
              <w:top w:w="55" w:type="dxa"/>
              <w:left w:w="55" w:type="dxa"/>
              <w:bottom w:w="55" w:type="dxa"/>
              <w:right w:w="55" w:type="dxa"/>
            </w:tcMar>
          </w:tcPr>
          <w:p w14:paraId="14EB6652" w14:textId="1E270A2B" w:rsidR="00951067" w:rsidRPr="009C0186" w:rsidRDefault="00951067" w:rsidP="00D67870">
            <w:pPr>
              <w:pStyle w:val="TableContents"/>
              <w:jc w:val="center"/>
              <w:rPr>
                <w:b/>
                <w:bCs/>
                <w:color w:val="FFFFFF" w:themeColor="background1"/>
              </w:rPr>
            </w:pPr>
            <w:r w:rsidRPr="009C0186">
              <w:rPr>
                <w:b/>
                <w:bCs/>
                <w:color w:val="FFFFFF" w:themeColor="background1"/>
              </w:rPr>
              <w:t>20</w:t>
            </w:r>
            <w:r w:rsidR="003261C8">
              <w:rPr>
                <w:b/>
                <w:bCs/>
                <w:color w:val="FFFFFF" w:themeColor="background1"/>
              </w:rPr>
              <w:t>20</w:t>
            </w:r>
            <w:r w:rsidRPr="009C0186">
              <w:rPr>
                <w:b/>
                <w:bCs/>
                <w:color w:val="FFFFFF" w:themeColor="background1"/>
              </w:rPr>
              <w:t xml:space="preserve"> </w:t>
            </w:r>
          </w:p>
        </w:tc>
      </w:tr>
      <w:tr w:rsidR="00512C46" w:rsidRPr="009C0186" w14:paraId="43D65A10" w14:textId="77777777" w:rsidTr="005516BC">
        <w:trPr>
          <w:trHeight w:val="339"/>
        </w:trPr>
        <w:tc>
          <w:tcPr>
            <w:tcW w:w="5100" w:type="dxa"/>
            <w:tcMar>
              <w:top w:w="55" w:type="dxa"/>
              <w:left w:w="55" w:type="dxa"/>
              <w:bottom w:w="55" w:type="dxa"/>
              <w:right w:w="55" w:type="dxa"/>
            </w:tcMar>
          </w:tcPr>
          <w:p w14:paraId="79F6C014" w14:textId="27D8386E" w:rsidR="00512C46" w:rsidRPr="00532C97" w:rsidRDefault="00512C46" w:rsidP="00512C46">
            <w:pPr>
              <w:pStyle w:val="TableContents"/>
            </w:pPr>
            <w:r>
              <w:rPr>
                <w:rFonts w:eastAsia="Calibri" w:cs="Times New Roman"/>
                <w:kern w:val="0"/>
              </w:rPr>
              <w:t>P</w:t>
            </w:r>
            <w:r w:rsidRPr="00532C97">
              <w:rPr>
                <w:rFonts w:eastAsia="Calibri" w:cs="Times New Roman"/>
                <w:kern w:val="0"/>
              </w:rPr>
              <w:t>osiedze</w:t>
            </w:r>
            <w:r>
              <w:rPr>
                <w:rFonts w:eastAsia="Calibri" w:cs="Times New Roman"/>
                <w:kern w:val="0"/>
              </w:rPr>
              <w:t>nia</w:t>
            </w:r>
            <w:r w:rsidRPr="00532C97">
              <w:rPr>
                <w:rFonts w:eastAsia="Calibri" w:cs="Times New Roman"/>
                <w:kern w:val="0"/>
              </w:rPr>
              <w:t xml:space="preserve"> </w:t>
            </w:r>
            <w:r>
              <w:rPr>
                <w:rFonts w:eastAsia="Calibri" w:cs="Times New Roman"/>
                <w:kern w:val="0"/>
              </w:rPr>
              <w:t>KRPA (ogółem)</w:t>
            </w:r>
          </w:p>
        </w:tc>
        <w:tc>
          <w:tcPr>
            <w:tcW w:w="1370" w:type="dxa"/>
            <w:tcMar>
              <w:top w:w="55" w:type="dxa"/>
              <w:left w:w="55" w:type="dxa"/>
              <w:bottom w:w="55" w:type="dxa"/>
              <w:right w:w="55" w:type="dxa"/>
            </w:tcMar>
          </w:tcPr>
          <w:p w14:paraId="0A33BC2D" w14:textId="2B504C4F" w:rsidR="00512C46" w:rsidRPr="009A5006" w:rsidRDefault="003261C8" w:rsidP="00512C46">
            <w:pPr>
              <w:pStyle w:val="TableContents"/>
              <w:jc w:val="center"/>
              <w:rPr>
                <w:rFonts w:cs="Times New Roman"/>
              </w:rPr>
            </w:pPr>
            <w:r>
              <w:t>20</w:t>
            </w:r>
          </w:p>
        </w:tc>
        <w:tc>
          <w:tcPr>
            <w:tcW w:w="1370" w:type="dxa"/>
            <w:tcMar>
              <w:top w:w="55" w:type="dxa"/>
              <w:left w:w="55" w:type="dxa"/>
              <w:bottom w:w="55" w:type="dxa"/>
              <w:right w:w="55" w:type="dxa"/>
            </w:tcMar>
          </w:tcPr>
          <w:p w14:paraId="7DC6B607" w14:textId="5258B128" w:rsidR="00512C46" w:rsidRPr="009A5006" w:rsidRDefault="003261C8" w:rsidP="00512C46">
            <w:pPr>
              <w:pStyle w:val="TableContents"/>
              <w:jc w:val="center"/>
              <w:rPr>
                <w:rFonts w:cs="Times New Roman"/>
              </w:rPr>
            </w:pPr>
            <w:r>
              <w:t>19</w:t>
            </w:r>
          </w:p>
        </w:tc>
        <w:tc>
          <w:tcPr>
            <w:tcW w:w="1371" w:type="dxa"/>
            <w:tcMar>
              <w:top w:w="55" w:type="dxa"/>
              <w:left w:w="55" w:type="dxa"/>
              <w:bottom w:w="55" w:type="dxa"/>
              <w:right w:w="55" w:type="dxa"/>
            </w:tcMar>
          </w:tcPr>
          <w:p w14:paraId="4B4226C6" w14:textId="2FBD4C1C" w:rsidR="00512C46" w:rsidRPr="009A5006" w:rsidRDefault="003261C8" w:rsidP="00512C46">
            <w:pPr>
              <w:pStyle w:val="TableContents"/>
              <w:jc w:val="center"/>
              <w:rPr>
                <w:rFonts w:cs="Times New Roman"/>
              </w:rPr>
            </w:pPr>
            <w:r>
              <w:t>22</w:t>
            </w:r>
          </w:p>
        </w:tc>
      </w:tr>
      <w:tr w:rsidR="00512C46" w:rsidRPr="009C0186" w14:paraId="46C02299" w14:textId="77777777" w:rsidTr="0042611E">
        <w:trPr>
          <w:trHeight w:val="445"/>
        </w:trPr>
        <w:tc>
          <w:tcPr>
            <w:tcW w:w="5100" w:type="dxa"/>
            <w:tcMar>
              <w:top w:w="55" w:type="dxa"/>
              <w:left w:w="55" w:type="dxa"/>
              <w:bottom w:w="55" w:type="dxa"/>
              <w:right w:w="55" w:type="dxa"/>
            </w:tcMar>
          </w:tcPr>
          <w:p w14:paraId="1149F361" w14:textId="727F9F21" w:rsidR="00512C46" w:rsidRPr="00532C97" w:rsidRDefault="00512C46" w:rsidP="00512C46">
            <w:pPr>
              <w:pStyle w:val="TableContents"/>
            </w:pPr>
            <w:r>
              <w:t>Przeprowadzone rozmowy motywujące</w:t>
            </w:r>
          </w:p>
        </w:tc>
        <w:tc>
          <w:tcPr>
            <w:tcW w:w="1370" w:type="dxa"/>
            <w:tcMar>
              <w:top w:w="55" w:type="dxa"/>
              <w:left w:w="55" w:type="dxa"/>
              <w:bottom w:w="55" w:type="dxa"/>
              <w:right w:w="55" w:type="dxa"/>
            </w:tcMar>
          </w:tcPr>
          <w:p w14:paraId="5D0A825D" w14:textId="640C0314" w:rsidR="00512C46" w:rsidRPr="009A5006" w:rsidRDefault="003261C8" w:rsidP="00512C46">
            <w:pPr>
              <w:pStyle w:val="TableContents"/>
              <w:jc w:val="center"/>
              <w:rPr>
                <w:rFonts w:cs="Times New Roman"/>
              </w:rPr>
            </w:pPr>
            <w:r>
              <w:t>0</w:t>
            </w:r>
          </w:p>
        </w:tc>
        <w:tc>
          <w:tcPr>
            <w:tcW w:w="1370" w:type="dxa"/>
            <w:tcMar>
              <w:top w:w="55" w:type="dxa"/>
              <w:left w:w="55" w:type="dxa"/>
              <w:bottom w:w="55" w:type="dxa"/>
              <w:right w:w="55" w:type="dxa"/>
            </w:tcMar>
          </w:tcPr>
          <w:p w14:paraId="7738177A" w14:textId="5D22572B" w:rsidR="00512C46" w:rsidRPr="009A5006" w:rsidRDefault="003261C8" w:rsidP="00512C46">
            <w:pPr>
              <w:pStyle w:val="TableContents"/>
              <w:jc w:val="center"/>
              <w:rPr>
                <w:rFonts w:cs="Times New Roman"/>
              </w:rPr>
            </w:pPr>
            <w:r>
              <w:t>10</w:t>
            </w:r>
          </w:p>
        </w:tc>
        <w:tc>
          <w:tcPr>
            <w:tcW w:w="1371" w:type="dxa"/>
            <w:tcMar>
              <w:top w:w="55" w:type="dxa"/>
              <w:left w:w="55" w:type="dxa"/>
              <w:bottom w:w="55" w:type="dxa"/>
              <w:right w:w="55" w:type="dxa"/>
            </w:tcMar>
          </w:tcPr>
          <w:p w14:paraId="3DE9A087" w14:textId="32C17F8A" w:rsidR="00512C46" w:rsidRPr="009A5006" w:rsidRDefault="003261C8" w:rsidP="00512C46">
            <w:pPr>
              <w:pStyle w:val="TableContents"/>
              <w:jc w:val="center"/>
              <w:rPr>
                <w:rFonts w:cs="Times New Roman"/>
              </w:rPr>
            </w:pPr>
            <w:r>
              <w:t>7</w:t>
            </w:r>
          </w:p>
        </w:tc>
      </w:tr>
      <w:tr w:rsidR="00512C46" w:rsidRPr="009C0186" w14:paraId="3394567F" w14:textId="77777777" w:rsidTr="005F79D3">
        <w:trPr>
          <w:trHeight w:val="587"/>
        </w:trPr>
        <w:tc>
          <w:tcPr>
            <w:tcW w:w="5100" w:type="dxa"/>
            <w:tcMar>
              <w:top w:w="55" w:type="dxa"/>
              <w:left w:w="55" w:type="dxa"/>
              <w:bottom w:w="55" w:type="dxa"/>
              <w:right w:w="55" w:type="dxa"/>
            </w:tcMar>
          </w:tcPr>
          <w:p w14:paraId="465E12CF" w14:textId="554F25F5" w:rsidR="00512C46" w:rsidRPr="00532C97" w:rsidRDefault="00512C46" w:rsidP="00512C46">
            <w:pPr>
              <w:pStyle w:val="TableContents"/>
              <w:rPr>
                <w:kern w:val="0"/>
              </w:rPr>
            </w:pPr>
            <w:r>
              <w:rPr>
                <w:kern w:val="0"/>
              </w:rPr>
              <w:t>K</w:t>
            </w:r>
            <w:r w:rsidRPr="00532C97">
              <w:rPr>
                <w:kern w:val="0"/>
              </w:rPr>
              <w:t>ontrol</w:t>
            </w:r>
            <w:r>
              <w:rPr>
                <w:kern w:val="0"/>
              </w:rPr>
              <w:t>e</w:t>
            </w:r>
            <w:r w:rsidRPr="00532C97">
              <w:rPr>
                <w:kern w:val="0"/>
              </w:rPr>
              <w:t xml:space="preserve"> punktów sprzeda</w:t>
            </w:r>
            <w:r>
              <w:rPr>
                <w:kern w:val="0"/>
              </w:rPr>
              <w:t>ż</w:t>
            </w:r>
            <w:r w:rsidRPr="00532C97">
              <w:rPr>
                <w:kern w:val="0"/>
              </w:rPr>
              <w:t>y napojów alkoholowych</w:t>
            </w:r>
          </w:p>
        </w:tc>
        <w:tc>
          <w:tcPr>
            <w:tcW w:w="1370" w:type="dxa"/>
            <w:tcMar>
              <w:top w:w="55" w:type="dxa"/>
              <w:left w:w="55" w:type="dxa"/>
              <w:bottom w:w="55" w:type="dxa"/>
              <w:right w:w="55" w:type="dxa"/>
            </w:tcMar>
          </w:tcPr>
          <w:p w14:paraId="22046CF9" w14:textId="6362436D" w:rsidR="00512C46" w:rsidRPr="009A5006" w:rsidRDefault="003261C8" w:rsidP="00512C46">
            <w:pPr>
              <w:pStyle w:val="TableContents"/>
              <w:jc w:val="center"/>
              <w:rPr>
                <w:rFonts w:cs="Times New Roman"/>
              </w:rPr>
            </w:pPr>
            <w:r>
              <w:t>2</w:t>
            </w:r>
          </w:p>
        </w:tc>
        <w:tc>
          <w:tcPr>
            <w:tcW w:w="1370" w:type="dxa"/>
            <w:tcMar>
              <w:top w:w="55" w:type="dxa"/>
              <w:left w:w="55" w:type="dxa"/>
              <w:bottom w:w="55" w:type="dxa"/>
              <w:right w:w="55" w:type="dxa"/>
            </w:tcMar>
          </w:tcPr>
          <w:p w14:paraId="1ED55F7B" w14:textId="5A384965" w:rsidR="00512C46" w:rsidRPr="009A5006" w:rsidRDefault="003261C8" w:rsidP="00512C46">
            <w:pPr>
              <w:pStyle w:val="TableContents"/>
              <w:jc w:val="center"/>
              <w:rPr>
                <w:rFonts w:cs="Times New Roman"/>
              </w:rPr>
            </w:pPr>
            <w:r>
              <w:t>4</w:t>
            </w:r>
          </w:p>
        </w:tc>
        <w:tc>
          <w:tcPr>
            <w:tcW w:w="1371" w:type="dxa"/>
            <w:tcMar>
              <w:top w:w="55" w:type="dxa"/>
              <w:left w:w="55" w:type="dxa"/>
              <w:bottom w:w="55" w:type="dxa"/>
              <w:right w:w="55" w:type="dxa"/>
            </w:tcMar>
          </w:tcPr>
          <w:p w14:paraId="7ABCAF0C" w14:textId="75E9DA2A" w:rsidR="00512C46" w:rsidRPr="009A5006" w:rsidRDefault="003261C8" w:rsidP="00512C46">
            <w:pPr>
              <w:pStyle w:val="TableContents"/>
              <w:jc w:val="center"/>
              <w:rPr>
                <w:rFonts w:cs="Times New Roman"/>
              </w:rPr>
            </w:pPr>
            <w:r>
              <w:t>4</w:t>
            </w:r>
          </w:p>
        </w:tc>
      </w:tr>
      <w:tr w:rsidR="00512C46" w:rsidRPr="009C0186" w14:paraId="56471D22" w14:textId="77777777" w:rsidTr="005F79D3">
        <w:trPr>
          <w:trHeight w:val="626"/>
        </w:trPr>
        <w:tc>
          <w:tcPr>
            <w:tcW w:w="5100" w:type="dxa"/>
            <w:tcMar>
              <w:top w:w="55" w:type="dxa"/>
              <w:left w:w="55" w:type="dxa"/>
              <w:bottom w:w="55" w:type="dxa"/>
              <w:right w:w="55" w:type="dxa"/>
            </w:tcMar>
          </w:tcPr>
          <w:p w14:paraId="53FC3354" w14:textId="0038F27F" w:rsidR="00512C46" w:rsidRPr="00532C97" w:rsidRDefault="00512C46" w:rsidP="00512C46">
            <w:pPr>
              <w:pStyle w:val="TableContents"/>
            </w:pPr>
            <w:r>
              <w:rPr>
                <w:kern w:val="0"/>
              </w:rPr>
              <w:t>W</w:t>
            </w:r>
            <w:r w:rsidRPr="00532C97">
              <w:rPr>
                <w:kern w:val="0"/>
              </w:rPr>
              <w:t>niosk</w:t>
            </w:r>
            <w:r>
              <w:rPr>
                <w:kern w:val="0"/>
              </w:rPr>
              <w:t>i</w:t>
            </w:r>
            <w:r w:rsidRPr="00532C97">
              <w:rPr>
                <w:kern w:val="0"/>
              </w:rPr>
              <w:t xml:space="preserve"> o leczenie odwykowe </w:t>
            </w:r>
          </w:p>
        </w:tc>
        <w:tc>
          <w:tcPr>
            <w:tcW w:w="1370" w:type="dxa"/>
            <w:tcMar>
              <w:top w:w="55" w:type="dxa"/>
              <w:left w:w="55" w:type="dxa"/>
              <w:bottom w:w="55" w:type="dxa"/>
              <w:right w:w="55" w:type="dxa"/>
            </w:tcMar>
          </w:tcPr>
          <w:p w14:paraId="0D49FF00" w14:textId="2B2D9384" w:rsidR="00512C46" w:rsidRPr="009A5006" w:rsidRDefault="003261C8" w:rsidP="00512C46">
            <w:pPr>
              <w:pStyle w:val="TableContents"/>
              <w:jc w:val="center"/>
              <w:rPr>
                <w:rFonts w:cs="Times New Roman"/>
              </w:rPr>
            </w:pPr>
            <w:r>
              <w:t>4</w:t>
            </w:r>
          </w:p>
        </w:tc>
        <w:tc>
          <w:tcPr>
            <w:tcW w:w="1370" w:type="dxa"/>
            <w:tcMar>
              <w:top w:w="55" w:type="dxa"/>
              <w:left w:w="55" w:type="dxa"/>
              <w:bottom w:w="55" w:type="dxa"/>
              <w:right w:w="55" w:type="dxa"/>
            </w:tcMar>
          </w:tcPr>
          <w:p w14:paraId="6AC86289" w14:textId="6983F2AE" w:rsidR="00512C46" w:rsidRPr="009A5006" w:rsidRDefault="003261C8" w:rsidP="00512C46">
            <w:pPr>
              <w:pStyle w:val="TableContents"/>
              <w:jc w:val="center"/>
              <w:rPr>
                <w:rFonts w:cs="Times New Roman"/>
              </w:rPr>
            </w:pPr>
            <w:r>
              <w:t>13</w:t>
            </w:r>
          </w:p>
        </w:tc>
        <w:tc>
          <w:tcPr>
            <w:tcW w:w="1371" w:type="dxa"/>
            <w:tcMar>
              <w:top w:w="55" w:type="dxa"/>
              <w:left w:w="55" w:type="dxa"/>
              <w:bottom w:w="55" w:type="dxa"/>
              <w:right w:w="55" w:type="dxa"/>
            </w:tcMar>
          </w:tcPr>
          <w:p w14:paraId="2479232C" w14:textId="650EC727" w:rsidR="00512C46" w:rsidRPr="009A5006" w:rsidRDefault="003261C8" w:rsidP="00512C46">
            <w:pPr>
              <w:pStyle w:val="TableContents"/>
              <w:jc w:val="center"/>
              <w:rPr>
                <w:rFonts w:cs="Times New Roman"/>
              </w:rPr>
            </w:pPr>
            <w:r>
              <w:t>14</w:t>
            </w:r>
          </w:p>
        </w:tc>
      </w:tr>
      <w:tr w:rsidR="00512C46" w:rsidRPr="009C0186" w14:paraId="350B9B06" w14:textId="77777777" w:rsidTr="005F79D3">
        <w:trPr>
          <w:trHeight w:val="648"/>
        </w:trPr>
        <w:tc>
          <w:tcPr>
            <w:tcW w:w="5100" w:type="dxa"/>
            <w:tcMar>
              <w:top w:w="55" w:type="dxa"/>
              <w:left w:w="55" w:type="dxa"/>
              <w:bottom w:w="55" w:type="dxa"/>
              <w:right w:w="55" w:type="dxa"/>
            </w:tcMar>
          </w:tcPr>
          <w:p w14:paraId="01358C81" w14:textId="65F7EEE2" w:rsidR="00512C46" w:rsidRPr="009A5006" w:rsidRDefault="00512C46" w:rsidP="00512C46">
            <w:pPr>
              <w:pStyle w:val="TableContents"/>
              <w:rPr>
                <w:rFonts w:cs="Times New Roman"/>
              </w:rPr>
            </w:pPr>
            <w:r w:rsidRPr="009A5006">
              <w:rPr>
                <w:rFonts w:cs="Times New Roman"/>
              </w:rPr>
              <w:t>Zlecenia przeprowadzenia badania przez biegłych sądowych</w:t>
            </w:r>
          </w:p>
        </w:tc>
        <w:tc>
          <w:tcPr>
            <w:tcW w:w="1370" w:type="dxa"/>
            <w:tcMar>
              <w:top w:w="55" w:type="dxa"/>
              <w:left w:w="55" w:type="dxa"/>
              <w:bottom w:w="55" w:type="dxa"/>
              <w:right w:w="55" w:type="dxa"/>
            </w:tcMar>
          </w:tcPr>
          <w:p w14:paraId="7E5BDA98" w14:textId="74F0C30E" w:rsidR="00512C46" w:rsidRPr="009A5006" w:rsidRDefault="003261C8" w:rsidP="00512C46">
            <w:pPr>
              <w:pStyle w:val="TableContents"/>
              <w:jc w:val="center"/>
              <w:rPr>
                <w:rFonts w:cs="Times New Roman"/>
              </w:rPr>
            </w:pPr>
            <w:r>
              <w:t>4</w:t>
            </w:r>
          </w:p>
        </w:tc>
        <w:tc>
          <w:tcPr>
            <w:tcW w:w="1370" w:type="dxa"/>
            <w:tcMar>
              <w:top w:w="55" w:type="dxa"/>
              <w:left w:w="55" w:type="dxa"/>
              <w:bottom w:w="55" w:type="dxa"/>
              <w:right w:w="55" w:type="dxa"/>
            </w:tcMar>
          </w:tcPr>
          <w:p w14:paraId="24DE0018" w14:textId="3A27DCB2" w:rsidR="00512C46" w:rsidRPr="009A5006" w:rsidRDefault="003261C8" w:rsidP="00512C46">
            <w:pPr>
              <w:pStyle w:val="TableContents"/>
              <w:jc w:val="center"/>
              <w:rPr>
                <w:rFonts w:cs="Times New Roman"/>
              </w:rPr>
            </w:pPr>
            <w:r>
              <w:t>-</w:t>
            </w:r>
          </w:p>
        </w:tc>
        <w:tc>
          <w:tcPr>
            <w:tcW w:w="1371" w:type="dxa"/>
            <w:tcMar>
              <w:top w:w="55" w:type="dxa"/>
              <w:left w:w="55" w:type="dxa"/>
              <w:bottom w:w="55" w:type="dxa"/>
              <w:right w:w="55" w:type="dxa"/>
            </w:tcMar>
          </w:tcPr>
          <w:p w14:paraId="73B655EF" w14:textId="0FD87EE5" w:rsidR="00512C46" w:rsidRPr="009A5006" w:rsidRDefault="003261C8" w:rsidP="00512C46">
            <w:pPr>
              <w:pStyle w:val="TableContents"/>
              <w:jc w:val="center"/>
              <w:rPr>
                <w:rFonts w:cs="Times New Roman"/>
              </w:rPr>
            </w:pPr>
            <w:r>
              <w:t>-</w:t>
            </w:r>
          </w:p>
        </w:tc>
      </w:tr>
      <w:tr w:rsidR="00512C46" w:rsidRPr="009C0186" w14:paraId="65BC6F6D" w14:textId="77777777" w:rsidTr="005F79D3">
        <w:trPr>
          <w:trHeight w:val="648"/>
        </w:trPr>
        <w:tc>
          <w:tcPr>
            <w:tcW w:w="5100" w:type="dxa"/>
            <w:tcMar>
              <w:top w:w="55" w:type="dxa"/>
              <w:left w:w="55" w:type="dxa"/>
              <w:bottom w:w="55" w:type="dxa"/>
              <w:right w:w="55" w:type="dxa"/>
            </w:tcMar>
          </w:tcPr>
          <w:p w14:paraId="38267F17" w14:textId="131688DC" w:rsidR="00512C46" w:rsidRPr="009A5006" w:rsidRDefault="00512C46" w:rsidP="00512C46">
            <w:pPr>
              <w:pStyle w:val="TableContents"/>
              <w:rPr>
                <w:rFonts w:cs="Times New Roman"/>
                <w:kern w:val="0"/>
              </w:rPr>
            </w:pPr>
            <w:r w:rsidRPr="009A5006">
              <w:rPr>
                <w:rFonts w:cs="Times New Roman"/>
                <w:kern w:val="0"/>
              </w:rPr>
              <w:t>Wnioski do Sądu w sprawie obowiązku leczenia odwykowego</w:t>
            </w:r>
          </w:p>
        </w:tc>
        <w:tc>
          <w:tcPr>
            <w:tcW w:w="1370" w:type="dxa"/>
            <w:tcMar>
              <w:top w:w="55" w:type="dxa"/>
              <w:left w:w="55" w:type="dxa"/>
              <w:bottom w:w="55" w:type="dxa"/>
              <w:right w:w="55" w:type="dxa"/>
            </w:tcMar>
          </w:tcPr>
          <w:p w14:paraId="37E6605C" w14:textId="3D52799D" w:rsidR="00512C46" w:rsidRPr="009A5006" w:rsidRDefault="003261C8" w:rsidP="00512C46">
            <w:pPr>
              <w:pStyle w:val="TableContents"/>
              <w:jc w:val="center"/>
              <w:rPr>
                <w:rFonts w:cs="Times New Roman"/>
              </w:rPr>
            </w:pPr>
            <w:r>
              <w:t>4</w:t>
            </w:r>
          </w:p>
        </w:tc>
        <w:tc>
          <w:tcPr>
            <w:tcW w:w="1370" w:type="dxa"/>
            <w:tcMar>
              <w:top w:w="55" w:type="dxa"/>
              <w:left w:w="55" w:type="dxa"/>
              <w:bottom w:w="55" w:type="dxa"/>
              <w:right w:w="55" w:type="dxa"/>
            </w:tcMar>
          </w:tcPr>
          <w:p w14:paraId="1C0B7C72" w14:textId="20104F22" w:rsidR="00512C46" w:rsidRPr="009A5006" w:rsidRDefault="003261C8" w:rsidP="00512C46">
            <w:pPr>
              <w:pStyle w:val="TableContents"/>
              <w:jc w:val="center"/>
              <w:rPr>
                <w:rFonts w:cs="Times New Roman"/>
              </w:rPr>
            </w:pPr>
            <w:r>
              <w:t>1</w:t>
            </w:r>
            <w:r w:rsidR="00512C46" w:rsidRPr="00F15A9D">
              <w:t>0</w:t>
            </w:r>
          </w:p>
        </w:tc>
        <w:tc>
          <w:tcPr>
            <w:tcW w:w="1371" w:type="dxa"/>
            <w:tcMar>
              <w:top w:w="55" w:type="dxa"/>
              <w:left w:w="55" w:type="dxa"/>
              <w:bottom w:w="55" w:type="dxa"/>
              <w:right w:w="55" w:type="dxa"/>
            </w:tcMar>
          </w:tcPr>
          <w:p w14:paraId="7FB1DEC7" w14:textId="3F6D1F97" w:rsidR="00512C46" w:rsidRPr="009A5006" w:rsidRDefault="003261C8" w:rsidP="00512C46">
            <w:pPr>
              <w:pStyle w:val="TableContents"/>
              <w:jc w:val="center"/>
              <w:rPr>
                <w:rFonts w:cs="Times New Roman"/>
              </w:rPr>
            </w:pPr>
            <w:r>
              <w:t>7</w:t>
            </w:r>
          </w:p>
        </w:tc>
      </w:tr>
      <w:tr w:rsidR="00512C46" w:rsidRPr="009C0186" w14:paraId="050CAD36" w14:textId="77777777" w:rsidTr="005F79D3">
        <w:trPr>
          <w:trHeight w:val="648"/>
        </w:trPr>
        <w:tc>
          <w:tcPr>
            <w:tcW w:w="5100" w:type="dxa"/>
            <w:tcMar>
              <w:top w:w="55" w:type="dxa"/>
              <w:left w:w="55" w:type="dxa"/>
              <w:bottom w:w="55" w:type="dxa"/>
              <w:right w:w="55" w:type="dxa"/>
            </w:tcMar>
          </w:tcPr>
          <w:p w14:paraId="19470FEC" w14:textId="3CB876CD" w:rsidR="00512C46" w:rsidRPr="00532C97" w:rsidRDefault="00512C46" w:rsidP="00512C46">
            <w:pPr>
              <w:pStyle w:val="TableContents"/>
            </w:pPr>
            <w:r>
              <w:t>P</w:t>
            </w:r>
            <w:r w:rsidRPr="00532C97">
              <w:t>ostanowie</w:t>
            </w:r>
            <w:r>
              <w:t>nia</w:t>
            </w:r>
            <w:r w:rsidRPr="00532C97">
              <w:t xml:space="preserve"> w sprawie wydania opinii na sprzedaż napojów alkoholowych</w:t>
            </w:r>
          </w:p>
        </w:tc>
        <w:tc>
          <w:tcPr>
            <w:tcW w:w="1370" w:type="dxa"/>
            <w:tcMar>
              <w:top w:w="55" w:type="dxa"/>
              <w:left w:w="55" w:type="dxa"/>
              <w:bottom w:w="55" w:type="dxa"/>
              <w:right w:w="55" w:type="dxa"/>
            </w:tcMar>
          </w:tcPr>
          <w:p w14:paraId="563A82EF" w14:textId="55D86FCD" w:rsidR="00512C46" w:rsidRPr="009A5006" w:rsidRDefault="003261C8" w:rsidP="00512C46">
            <w:pPr>
              <w:pStyle w:val="TableContents"/>
              <w:jc w:val="center"/>
              <w:rPr>
                <w:rFonts w:cs="Times New Roman"/>
              </w:rPr>
            </w:pPr>
            <w:r>
              <w:t>23</w:t>
            </w:r>
          </w:p>
        </w:tc>
        <w:tc>
          <w:tcPr>
            <w:tcW w:w="1370" w:type="dxa"/>
            <w:tcMar>
              <w:top w:w="55" w:type="dxa"/>
              <w:left w:w="55" w:type="dxa"/>
              <w:bottom w:w="55" w:type="dxa"/>
              <w:right w:w="55" w:type="dxa"/>
            </w:tcMar>
          </w:tcPr>
          <w:p w14:paraId="1DBDFF7D" w14:textId="4AFCFCA5" w:rsidR="00512C46" w:rsidRPr="009A5006" w:rsidRDefault="003261C8" w:rsidP="00512C46">
            <w:pPr>
              <w:pStyle w:val="TableContents"/>
              <w:jc w:val="center"/>
              <w:rPr>
                <w:rFonts w:cs="Times New Roman"/>
              </w:rPr>
            </w:pPr>
            <w:r>
              <w:t>48</w:t>
            </w:r>
          </w:p>
        </w:tc>
        <w:tc>
          <w:tcPr>
            <w:tcW w:w="1371" w:type="dxa"/>
            <w:tcMar>
              <w:top w:w="55" w:type="dxa"/>
              <w:left w:w="55" w:type="dxa"/>
              <w:bottom w:w="55" w:type="dxa"/>
              <w:right w:w="55" w:type="dxa"/>
            </w:tcMar>
          </w:tcPr>
          <w:p w14:paraId="1CFF3122" w14:textId="1792D078" w:rsidR="00512C46" w:rsidRPr="009A5006" w:rsidRDefault="003261C8" w:rsidP="00512C46">
            <w:pPr>
              <w:pStyle w:val="TableContents"/>
              <w:jc w:val="center"/>
              <w:rPr>
                <w:rFonts w:cs="Times New Roman"/>
              </w:rPr>
            </w:pPr>
            <w:r>
              <w:t>11</w:t>
            </w:r>
          </w:p>
        </w:tc>
      </w:tr>
      <w:tr w:rsidR="00512C46" w:rsidRPr="009C0186" w14:paraId="6B0037D2" w14:textId="77777777" w:rsidTr="005F79D3">
        <w:trPr>
          <w:trHeight w:val="648"/>
        </w:trPr>
        <w:tc>
          <w:tcPr>
            <w:tcW w:w="5100" w:type="dxa"/>
            <w:tcMar>
              <w:top w:w="55" w:type="dxa"/>
              <w:left w:w="55" w:type="dxa"/>
              <w:bottom w:w="55" w:type="dxa"/>
              <w:right w:w="55" w:type="dxa"/>
            </w:tcMar>
          </w:tcPr>
          <w:p w14:paraId="525DAB83" w14:textId="08E0520D" w:rsidR="00512C46" w:rsidRPr="00532C97" w:rsidRDefault="00512C46" w:rsidP="00512C46">
            <w:pPr>
              <w:pStyle w:val="TableContents"/>
            </w:pPr>
            <w:r>
              <w:rPr>
                <w:kern w:val="0"/>
              </w:rPr>
              <w:t>S</w:t>
            </w:r>
            <w:r w:rsidRPr="00532C97">
              <w:rPr>
                <w:kern w:val="0"/>
              </w:rPr>
              <w:t>zkole</w:t>
            </w:r>
            <w:r>
              <w:rPr>
                <w:kern w:val="0"/>
              </w:rPr>
              <w:t>nia</w:t>
            </w:r>
            <w:r w:rsidRPr="00532C97">
              <w:rPr>
                <w:kern w:val="0"/>
              </w:rPr>
              <w:t>, w których uczestniczyli członkowie komisji</w:t>
            </w:r>
          </w:p>
        </w:tc>
        <w:tc>
          <w:tcPr>
            <w:tcW w:w="1370" w:type="dxa"/>
            <w:tcMar>
              <w:top w:w="55" w:type="dxa"/>
              <w:left w:w="55" w:type="dxa"/>
              <w:bottom w:w="55" w:type="dxa"/>
              <w:right w:w="55" w:type="dxa"/>
            </w:tcMar>
          </w:tcPr>
          <w:p w14:paraId="6E899196" w14:textId="1D401675" w:rsidR="00512C46" w:rsidRPr="008C7FED" w:rsidRDefault="003261C8" w:rsidP="00512C46">
            <w:pPr>
              <w:pStyle w:val="TableContents"/>
              <w:jc w:val="center"/>
              <w:rPr>
                <w:rFonts w:cs="Times New Roman"/>
              </w:rPr>
            </w:pPr>
            <w:r>
              <w:t>1</w:t>
            </w:r>
          </w:p>
        </w:tc>
        <w:tc>
          <w:tcPr>
            <w:tcW w:w="1370" w:type="dxa"/>
            <w:tcMar>
              <w:top w:w="55" w:type="dxa"/>
              <w:left w:w="55" w:type="dxa"/>
              <w:bottom w:w="55" w:type="dxa"/>
              <w:right w:w="55" w:type="dxa"/>
            </w:tcMar>
          </w:tcPr>
          <w:p w14:paraId="2EA30EE5" w14:textId="26538344" w:rsidR="00512C46" w:rsidRPr="008C7FED" w:rsidRDefault="003261C8" w:rsidP="00512C46">
            <w:pPr>
              <w:pStyle w:val="TableContents"/>
              <w:jc w:val="center"/>
              <w:rPr>
                <w:rFonts w:cs="Times New Roman"/>
              </w:rPr>
            </w:pPr>
            <w:r>
              <w:t>-</w:t>
            </w:r>
          </w:p>
        </w:tc>
        <w:tc>
          <w:tcPr>
            <w:tcW w:w="1371" w:type="dxa"/>
            <w:tcMar>
              <w:top w:w="55" w:type="dxa"/>
              <w:left w:w="55" w:type="dxa"/>
              <w:bottom w:w="55" w:type="dxa"/>
              <w:right w:w="55" w:type="dxa"/>
            </w:tcMar>
          </w:tcPr>
          <w:p w14:paraId="407F3425" w14:textId="59CC6899" w:rsidR="00512C46" w:rsidRPr="008C7FED" w:rsidRDefault="003261C8" w:rsidP="00512C46">
            <w:pPr>
              <w:pStyle w:val="TableContents"/>
              <w:jc w:val="center"/>
              <w:rPr>
                <w:rFonts w:cs="Times New Roman"/>
              </w:rPr>
            </w:pPr>
            <w:r>
              <w:t>-</w:t>
            </w:r>
          </w:p>
        </w:tc>
      </w:tr>
    </w:tbl>
    <w:bookmarkEnd w:id="108"/>
    <w:p w14:paraId="59F1918D" w14:textId="3F76669E" w:rsidR="007A51CC" w:rsidRDefault="009A5006" w:rsidP="005516BC">
      <w:pPr>
        <w:pStyle w:val="Bezodstpw"/>
        <w:jc w:val="left"/>
      </w:pPr>
      <w:r>
        <w:t xml:space="preserve">Źródło: opracowanie własne na podstawie danych GKRPA w </w:t>
      </w:r>
      <w:r w:rsidR="003261C8">
        <w:t>Gorzycach</w:t>
      </w:r>
    </w:p>
    <w:p w14:paraId="63048530" w14:textId="39D18088" w:rsidR="006705FE" w:rsidRPr="007A51CC" w:rsidRDefault="007A51CC" w:rsidP="007A51CC">
      <w:pPr>
        <w:spacing w:line="240" w:lineRule="auto"/>
        <w:jc w:val="left"/>
        <w:rPr>
          <w:rFonts w:eastAsiaTheme="minorHAnsi"/>
          <w:i/>
          <w:iCs/>
          <w:sz w:val="22"/>
          <w:szCs w:val="22"/>
          <w:lang w:eastAsia="en-US"/>
        </w:rPr>
      </w:pPr>
      <w:r>
        <w:br w:type="page"/>
      </w:r>
    </w:p>
    <w:p w14:paraId="0C0EB9CC" w14:textId="77777777" w:rsidR="00302F90" w:rsidRPr="00302F90" w:rsidRDefault="00302F90" w:rsidP="00302F90">
      <w:pPr>
        <w:rPr>
          <w:b/>
          <w:bCs/>
        </w:rPr>
      </w:pPr>
      <w:r w:rsidRPr="00302F90">
        <w:rPr>
          <w:b/>
          <w:bCs/>
        </w:rPr>
        <w:lastRenderedPageBreak/>
        <w:t>Punkt Konsultacyjny ds. uzależnień i przemocy w rodzinie</w:t>
      </w:r>
    </w:p>
    <w:p w14:paraId="2BFA88F9" w14:textId="12FEB870" w:rsidR="00302F90" w:rsidRPr="00302F90" w:rsidRDefault="00302F90" w:rsidP="00302F90">
      <w:pPr>
        <w:spacing w:after="240"/>
        <w:rPr>
          <w:rFonts w:eastAsia="Calibri"/>
        </w:rPr>
      </w:pPr>
      <w:r w:rsidRPr="00302F90">
        <w:rPr>
          <w:rFonts w:ascii="Calibri" w:eastAsia="Calibri" w:hAnsi="Calibri" w:cs="Calibri"/>
        </w:rPr>
        <w:tab/>
      </w:r>
      <w:r w:rsidRPr="00302F90">
        <w:rPr>
          <w:rFonts w:eastAsia="Calibri"/>
        </w:rPr>
        <w:t xml:space="preserve">W ramach działalności Punktu Konsultacyjnego prowadzone jest specjalistyczne doradztwo w zakresie diagnozy sytuacji, autodiagnozy uzależnienia, przemocy, kryzysów oraz informacji dotyczących placówek specjalistycznych. Aktualnie w Punkcie Konsultacyjnym zatrudniony jest </w:t>
      </w:r>
      <w:r>
        <w:rPr>
          <w:rFonts w:eastAsia="Calibri"/>
        </w:rPr>
        <w:t xml:space="preserve">terapeuta oraz </w:t>
      </w:r>
      <w:r w:rsidRPr="00302F90">
        <w:rPr>
          <w:rFonts w:eastAsia="Calibri"/>
        </w:rPr>
        <w:t xml:space="preserve"> </w:t>
      </w:r>
      <w:r>
        <w:rPr>
          <w:rFonts w:eastAsia="Calibri"/>
        </w:rPr>
        <w:t>psycholog.</w:t>
      </w:r>
    </w:p>
    <w:p w14:paraId="5730E95D" w14:textId="4F7C4D47" w:rsidR="00302F90" w:rsidRPr="00302F90" w:rsidRDefault="00302F90" w:rsidP="00C25EDF">
      <w:pPr>
        <w:spacing w:after="240"/>
        <w:rPr>
          <w:rFonts w:eastAsia="Calibri"/>
        </w:rPr>
      </w:pPr>
      <w:r w:rsidRPr="00302F90">
        <w:rPr>
          <w:rFonts w:eastAsia="Calibri"/>
        </w:rPr>
        <w:tab/>
        <w:t xml:space="preserve">Dane z działalności Punktu Konsultacyjnego wskazują, iż liczba osób korzystających </w:t>
      </w:r>
      <w:r w:rsidR="00C25EDF">
        <w:rPr>
          <w:rFonts w:eastAsia="Calibri"/>
        </w:rPr>
        <w:br/>
      </w:r>
      <w:r w:rsidRPr="00302F90">
        <w:rPr>
          <w:rFonts w:eastAsia="Calibri"/>
        </w:rPr>
        <w:t>z pomocy Punktu</w:t>
      </w:r>
      <w:r w:rsidR="00C25EDF">
        <w:rPr>
          <w:rFonts w:eastAsia="Calibri"/>
        </w:rPr>
        <w:t xml:space="preserve"> utrzymuje się na podobnym poziomie</w:t>
      </w:r>
      <w:r w:rsidRPr="00302F90">
        <w:rPr>
          <w:rFonts w:eastAsia="Calibri"/>
        </w:rPr>
        <w:t xml:space="preserve">. </w:t>
      </w:r>
      <w:r w:rsidR="00C25EDF">
        <w:rPr>
          <w:rFonts w:eastAsia="Calibri"/>
        </w:rPr>
        <w:t xml:space="preserve">W 2020 roku była ona najniższa </w:t>
      </w:r>
      <w:r w:rsidR="00C25EDF">
        <w:rPr>
          <w:rFonts w:eastAsia="Calibri"/>
        </w:rPr>
        <w:br/>
        <w:t>i wynosiła 31 osób.</w:t>
      </w:r>
    </w:p>
    <w:p w14:paraId="6CB4F775" w14:textId="685C99E5" w:rsidR="00302F90" w:rsidRPr="00302F90" w:rsidRDefault="00302F90" w:rsidP="00302F90">
      <w:pPr>
        <w:spacing w:line="276" w:lineRule="auto"/>
        <w:rPr>
          <w:rFonts w:eastAsia="Calibri"/>
          <w:i/>
          <w:iCs/>
          <w:sz w:val="22"/>
          <w:szCs w:val="22"/>
          <w:lang w:eastAsia="en-US"/>
        </w:rPr>
      </w:pPr>
      <w:bookmarkStart w:id="109" w:name="_Toc82587629"/>
      <w:r w:rsidRPr="00302F90">
        <w:rPr>
          <w:rFonts w:eastAsia="Calibri"/>
          <w:i/>
          <w:iCs/>
          <w:sz w:val="22"/>
          <w:szCs w:val="22"/>
          <w:lang w:eastAsia="en-US"/>
        </w:rPr>
        <w:t xml:space="preserve">Tabela </w:t>
      </w:r>
      <w:r w:rsidRPr="00302F90">
        <w:rPr>
          <w:rFonts w:eastAsia="Calibri"/>
          <w:i/>
          <w:iCs/>
          <w:sz w:val="22"/>
          <w:szCs w:val="22"/>
          <w:lang w:eastAsia="en-US"/>
        </w:rPr>
        <w:fldChar w:fldCharType="begin"/>
      </w:r>
      <w:r w:rsidRPr="00302F90">
        <w:rPr>
          <w:rFonts w:eastAsia="Calibri"/>
          <w:i/>
          <w:iCs/>
          <w:sz w:val="22"/>
          <w:szCs w:val="22"/>
          <w:lang w:eastAsia="en-US"/>
        </w:rPr>
        <w:instrText xml:space="preserve"> SEQ Tabela \* ARABIC </w:instrText>
      </w:r>
      <w:r w:rsidRPr="00302F90">
        <w:rPr>
          <w:rFonts w:eastAsia="Calibri"/>
          <w:i/>
          <w:iCs/>
          <w:sz w:val="22"/>
          <w:szCs w:val="22"/>
          <w:lang w:eastAsia="en-US"/>
        </w:rPr>
        <w:fldChar w:fldCharType="separate"/>
      </w:r>
      <w:r w:rsidR="003B0AA4">
        <w:rPr>
          <w:rFonts w:eastAsia="Calibri"/>
          <w:i/>
          <w:iCs/>
          <w:noProof/>
          <w:sz w:val="22"/>
          <w:szCs w:val="22"/>
          <w:lang w:eastAsia="en-US"/>
        </w:rPr>
        <w:t>23</w:t>
      </w:r>
      <w:r w:rsidRPr="00302F90">
        <w:rPr>
          <w:rFonts w:eastAsia="Calibri"/>
          <w:i/>
          <w:iCs/>
          <w:noProof/>
          <w:sz w:val="22"/>
          <w:szCs w:val="22"/>
          <w:lang w:eastAsia="en-US"/>
        </w:rPr>
        <w:fldChar w:fldCharType="end"/>
      </w:r>
      <w:r w:rsidRPr="00302F90">
        <w:rPr>
          <w:rFonts w:eastAsia="Calibri"/>
          <w:i/>
          <w:iCs/>
          <w:sz w:val="22"/>
          <w:szCs w:val="22"/>
          <w:lang w:eastAsia="en-US"/>
        </w:rPr>
        <w:t>. Działalność Punktu Konsultacyjnego w latach 201</w:t>
      </w:r>
      <w:r w:rsidR="00C25EDF">
        <w:rPr>
          <w:rFonts w:eastAsia="Calibri"/>
          <w:i/>
          <w:iCs/>
          <w:sz w:val="22"/>
          <w:szCs w:val="22"/>
          <w:lang w:eastAsia="en-US"/>
        </w:rPr>
        <w:t>8</w:t>
      </w:r>
      <w:r w:rsidRPr="00302F90">
        <w:rPr>
          <w:rFonts w:eastAsia="Calibri"/>
          <w:i/>
          <w:iCs/>
          <w:sz w:val="22"/>
          <w:szCs w:val="22"/>
          <w:lang w:eastAsia="en-US"/>
        </w:rPr>
        <w:t>-20</w:t>
      </w:r>
      <w:r w:rsidR="00C25EDF">
        <w:rPr>
          <w:rFonts w:eastAsia="Calibri"/>
          <w:i/>
          <w:iCs/>
          <w:sz w:val="22"/>
          <w:szCs w:val="22"/>
          <w:lang w:eastAsia="en-US"/>
        </w:rPr>
        <w:t>20</w:t>
      </w:r>
      <w:bookmarkEnd w:id="109"/>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00"/>
        <w:gridCol w:w="1370"/>
        <w:gridCol w:w="1370"/>
        <w:gridCol w:w="1371"/>
      </w:tblGrid>
      <w:tr w:rsidR="00302F90" w:rsidRPr="00302F90" w14:paraId="6D658009" w14:textId="77777777" w:rsidTr="00C25EDF">
        <w:tc>
          <w:tcPr>
            <w:tcW w:w="5100" w:type="dxa"/>
            <w:shd w:val="clear" w:color="auto" w:fill="1F3864" w:themeFill="accent1" w:themeFillShade="80"/>
            <w:tcMar>
              <w:top w:w="55" w:type="dxa"/>
              <w:left w:w="55" w:type="dxa"/>
              <w:bottom w:w="55" w:type="dxa"/>
              <w:right w:w="55" w:type="dxa"/>
            </w:tcMar>
          </w:tcPr>
          <w:p w14:paraId="75864401" w14:textId="77777777" w:rsidR="00302F90" w:rsidRPr="00302F90" w:rsidRDefault="00302F90" w:rsidP="00302F90">
            <w:pPr>
              <w:widowControl w:val="0"/>
              <w:suppressLineNumbers/>
              <w:suppressAutoHyphens/>
              <w:autoSpaceDN w:val="0"/>
              <w:spacing w:line="240" w:lineRule="auto"/>
              <w:jc w:val="left"/>
              <w:textAlignment w:val="baseline"/>
              <w:rPr>
                <w:rFonts w:eastAsia="Andale Sans UI" w:cs="Tahoma"/>
                <w:b/>
                <w:bCs/>
                <w:color w:val="FFFFFF"/>
                <w:kern w:val="3"/>
                <w:lang w:eastAsia="en-US"/>
              </w:rPr>
            </w:pPr>
            <w:r w:rsidRPr="00302F90">
              <w:rPr>
                <w:rFonts w:eastAsia="Andale Sans UI" w:cs="Tahoma"/>
                <w:b/>
                <w:bCs/>
                <w:color w:val="FFFFFF"/>
                <w:kern w:val="3"/>
                <w:lang w:eastAsia="en-US"/>
              </w:rPr>
              <w:t>Działalność Punktu Konsultacyjnego</w:t>
            </w:r>
          </w:p>
        </w:tc>
        <w:tc>
          <w:tcPr>
            <w:tcW w:w="1370" w:type="dxa"/>
            <w:shd w:val="clear" w:color="auto" w:fill="1F3864" w:themeFill="accent1" w:themeFillShade="80"/>
            <w:tcMar>
              <w:top w:w="55" w:type="dxa"/>
              <w:left w:w="55" w:type="dxa"/>
              <w:bottom w:w="55" w:type="dxa"/>
              <w:right w:w="55" w:type="dxa"/>
            </w:tcMar>
          </w:tcPr>
          <w:p w14:paraId="3AEBC7FC" w14:textId="2B6D2BF9" w:rsidR="00302F90" w:rsidRPr="00302F90" w:rsidRDefault="00302F90" w:rsidP="00302F90">
            <w:pPr>
              <w:widowControl w:val="0"/>
              <w:suppressLineNumbers/>
              <w:suppressAutoHyphens/>
              <w:autoSpaceDN w:val="0"/>
              <w:spacing w:line="240" w:lineRule="auto"/>
              <w:jc w:val="center"/>
              <w:textAlignment w:val="baseline"/>
              <w:rPr>
                <w:rFonts w:eastAsia="Andale Sans UI" w:cs="Tahoma"/>
                <w:b/>
                <w:bCs/>
                <w:color w:val="FFFFFF"/>
                <w:kern w:val="3"/>
                <w:lang w:eastAsia="en-US"/>
              </w:rPr>
            </w:pPr>
            <w:r w:rsidRPr="00302F90">
              <w:rPr>
                <w:rFonts w:eastAsia="Andale Sans UI" w:cs="Tahoma"/>
                <w:b/>
                <w:bCs/>
                <w:color w:val="FFFFFF"/>
                <w:kern w:val="3"/>
                <w:lang w:eastAsia="en-US"/>
              </w:rPr>
              <w:t>201</w:t>
            </w:r>
            <w:r w:rsidR="00C25EDF">
              <w:rPr>
                <w:rFonts w:eastAsia="Andale Sans UI" w:cs="Tahoma"/>
                <w:b/>
                <w:bCs/>
                <w:color w:val="FFFFFF"/>
                <w:kern w:val="3"/>
                <w:lang w:eastAsia="en-US"/>
              </w:rPr>
              <w:t>8</w:t>
            </w:r>
          </w:p>
        </w:tc>
        <w:tc>
          <w:tcPr>
            <w:tcW w:w="1370" w:type="dxa"/>
            <w:shd w:val="clear" w:color="auto" w:fill="1F3864" w:themeFill="accent1" w:themeFillShade="80"/>
            <w:tcMar>
              <w:top w:w="55" w:type="dxa"/>
              <w:left w:w="55" w:type="dxa"/>
              <w:bottom w:w="55" w:type="dxa"/>
              <w:right w:w="55" w:type="dxa"/>
            </w:tcMar>
          </w:tcPr>
          <w:p w14:paraId="0263DE80" w14:textId="3282371F" w:rsidR="00302F90" w:rsidRPr="00302F90" w:rsidRDefault="00302F90" w:rsidP="00302F90">
            <w:pPr>
              <w:widowControl w:val="0"/>
              <w:suppressLineNumbers/>
              <w:suppressAutoHyphens/>
              <w:autoSpaceDN w:val="0"/>
              <w:spacing w:line="240" w:lineRule="auto"/>
              <w:jc w:val="center"/>
              <w:textAlignment w:val="baseline"/>
              <w:rPr>
                <w:rFonts w:eastAsia="Andale Sans UI" w:cs="Tahoma"/>
                <w:b/>
                <w:bCs/>
                <w:color w:val="FFFFFF"/>
                <w:kern w:val="3"/>
                <w:lang w:eastAsia="en-US"/>
              </w:rPr>
            </w:pPr>
            <w:r w:rsidRPr="00302F90">
              <w:rPr>
                <w:rFonts w:eastAsia="Andale Sans UI" w:cs="Tahoma"/>
                <w:b/>
                <w:bCs/>
                <w:color w:val="FFFFFF"/>
                <w:kern w:val="3"/>
                <w:lang w:eastAsia="en-US"/>
              </w:rPr>
              <w:t>201</w:t>
            </w:r>
            <w:r w:rsidR="00C25EDF">
              <w:rPr>
                <w:rFonts w:eastAsia="Andale Sans UI" w:cs="Tahoma"/>
                <w:b/>
                <w:bCs/>
                <w:color w:val="FFFFFF"/>
                <w:kern w:val="3"/>
                <w:lang w:eastAsia="en-US"/>
              </w:rPr>
              <w:t>9</w:t>
            </w:r>
            <w:r w:rsidRPr="00302F90">
              <w:rPr>
                <w:rFonts w:eastAsia="Andale Sans UI" w:cs="Tahoma"/>
                <w:b/>
                <w:bCs/>
                <w:color w:val="FFFFFF"/>
                <w:kern w:val="3"/>
                <w:lang w:eastAsia="en-US"/>
              </w:rPr>
              <w:t xml:space="preserve"> </w:t>
            </w:r>
          </w:p>
        </w:tc>
        <w:tc>
          <w:tcPr>
            <w:tcW w:w="1371" w:type="dxa"/>
            <w:shd w:val="clear" w:color="auto" w:fill="1F3864" w:themeFill="accent1" w:themeFillShade="80"/>
            <w:tcMar>
              <w:top w:w="55" w:type="dxa"/>
              <w:left w:w="55" w:type="dxa"/>
              <w:bottom w:w="55" w:type="dxa"/>
              <w:right w:w="55" w:type="dxa"/>
            </w:tcMar>
          </w:tcPr>
          <w:p w14:paraId="4C5B80B5" w14:textId="66569E75" w:rsidR="00302F90" w:rsidRPr="00302F90" w:rsidRDefault="00302F90" w:rsidP="00302F90">
            <w:pPr>
              <w:widowControl w:val="0"/>
              <w:suppressLineNumbers/>
              <w:suppressAutoHyphens/>
              <w:autoSpaceDN w:val="0"/>
              <w:spacing w:line="240" w:lineRule="auto"/>
              <w:jc w:val="center"/>
              <w:textAlignment w:val="baseline"/>
              <w:rPr>
                <w:rFonts w:eastAsia="Andale Sans UI" w:cs="Tahoma"/>
                <w:b/>
                <w:bCs/>
                <w:color w:val="FFFFFF"/>
                <w:kern w:val="3"/>
                <w:lang w:eastAsia="en-US"/>
              </w:rPr>
            </w:pPr>
            <w:r w:rsidRPr="00302F90">
              <w:rPr>
                <w:rFonts w:eastAsia="Andale Sans UI" w:cs="Tahoma"/>
                <w:b/>
                <w:bCs/>
                <w:color w:val="FFFFFF"/>
                <w:kern w:val="3"/>
                <w:lang w:eastAsia="en-US"/>
              </w:rPr>
              <w:t>20</w:t>
            </w:r>
            <w:r w:rsidR="00C25EDF">
              <w:rPr>
                <w:rFonts w:eastAsia="Andale Sans UI" w:cs="Tahoma"/>
                <w:b/>
                <w:bCs/>
                <w:color w:val="FFFFFF"/>
                <w:kern w:val="3"/>
                <w:lang w:eastAsia="en-US"/>
              </w:rPr>
              <w:t>20</w:t>
            </w:r>
          </w:p>
        </w:tc>
      </w:tr>
      <w:tr w:rsidR="00302F90" w:rsidRPr="00302F90" w14:paraId="26353FE3" w14:textId="77777777" w:rsidTr="00C25EDF">
        <w:trPr>
          <w:trHeight w:val="545"/>
        </w:trPr>
        <w:tc>
          <w:tcPr>
            <w:tcW w:w="5100" w:type="dxa"/>
            <w:tcMar>
              <w:top w:w="55" w:type="dxa"/>
              <w:left w:w="55" w:type="dxa"/>
              <w:bottom w:w="55" w:type="dxa"/>
              <w:right w:w="55" w:type="dxa"/>
            </w:tcMar>
          </w:tcPr>
          <w:p w14:paraId="69EDD9C5" w14:textId="4DD962F8" w:rsidR="00302F90" w:rsidRPr="00302F90" w:rsidRDefault="00302F90" w:rsidP="00302F90">
            <w:pPr>
              <w:widowControl w:val="0"/>
              <w:suppressLineNumbers/>
              <w:suppressAutoHyphens/>
              <w:autoSpaceDN w:val="0"/>
              <w:spacing w:line="240" w:lineRule="auto"/>
              <w:jc w:val="left"/>
              <w:textAlignment w:val="baseline"/>
              <w:rPr>
                <w:rFonts w:eastAsia="Calibri"/>
                <w:lang w:eastAsia="en-US"/>
              </w:rPr>
            </w:pPr>
            <w:r w:rsidRPr="00302F90">
              <w:rPr>
                <w:rFonts w:eastAsia="Calibri"/>
                <w:lang w:eastAsia="en-US"/>
              </w:rPr>
              <w:t>Liczba osób korzystających z pomocy PK ogółem</w:t>
            </w:r>
            <w:r w:rsidR="00C25EDF">
              <w:rPr>
                <w:rFonts w:eastAsia="Calibri"/>
                <w:lang w:eastAsia="en-US"/>
              </w:rPr>
              <w:t>,</w:t>
            </w:r>
          </w:p>
          <w:p w14:paraId="7286294F" w14:textId="48F6F855" w:rsidR="00302F90" w:rsidRPr="00302F90" w:rsidRDefault="00302F90" w:rsidP="00302F90">
            <w:pPr>
              <w:widowControl w:val="0"/>
              <w:suppressLineNumbers/>
              <w:suppressAutoHyphens/>
              <w:autoSpaceDN w:val="0"/>
              <w:spacing w:line="240" w:lineRule="auto"/>
              <w:jc w:val="left"/>
              <w:textAlignment w:val="baseline"/>
              <w:rPr>
                <w:rFonts w:eastAsia="Calibri"/>
                <w:lang w:eastAsia="en-US"/>
              </w:rPr>
            </w:pPr>
            <w:r w:rsidRPr="00302F90">
              <w:rPr>
                <w:rFonts w:eastAsia="Calibri"/>
                <w:lang w:eastAsia="en-US"/>
              </w:rPr>
              <w:t>w tym osoby z rodzin z problemem alkoholowym</w:t>
            </w:r>
          </w:p>
        </w:tc>
        <w:tc>
          <w:tcPr>
            <w:tcW w:w="1370" w:type="dxa"/>
            <w:tcMar>
              <w:top w:w="55" w:type="dxa"/>
              <w:left w:w="55" w:type="dxa"/>
              <w:bottom w:w="55" w:type="dxa"/>
              <w:right w:w="55" w:type="dxa"/>
            </w:tcMar>
          </w:tcPr>
          <w:p w14:paraId="4BBDE8E4" w14:textId="5E6382C9" w:rsidR="00302F90" w:rsidRPr="00302F90" w:rsidRDefault="00C25EDF" w:rsidP="00302F90">
            <w:pPr>
              <w:widowControl w:val="0"/>
              <w:suppressLineNumbers/>
              <w:suppressAutoHyphens/>
              <w:autoSpaceDN w:val="0"/>
              <w:spacing w:line="240" w:lineRule="auto"/>
              <w:jc w:val="center"/>
              <w:textAlignment w:val="baseline"/>
              <w:rPr>
                <w:rFonts w:eastAsia="Andale Sans UI"/>
                <w:kern w:val="3"/>
                <w:lang w:eastAsia="en-US"/>
              </w:rPr>
            </w:pPr>
            <w:r>
              <w:rPr>
                <w:rFonts w:eastAsia="Andale Sans UI"/>
                <w:kern w:val="3"/>
                <w:lang w:eastAsia="en-US"/>
              </w:rPr>
              <w:t>34</w:t>
            </w:r>
          </w:p>
        </w:tc>
        <w:tc>
          <w:tcPr>
            <w:tcW w:w="1370" w:type="dxa"/>
            <w:tcMar>
              <w:top w:w="55" w:type="dxa"/>
              <w:left w:w="55" w:type="dxa"/>
              <w:bottom w:w="55" w:type="dxa"/>
              <w:right w:w="55" w:type="dxa"/>
            </w:tcMar>
          </w:tcPr>
          <w:p w14:paraId="3153BD02" w14:textId="620A76A3" w:rsidR="00302F90" w:rsidRPr="00302F90" w:rsidRDefault="00C25EDF" w:rsidP="00302F90">
            <w:pPr>
              <w:widowControl w:val="0"/>
              <w:suppressLineNumbers/>
              <w:suppressAutoHyphens/>
              <w:autoSpaceDN w:val="0"/>
              <w:spacing w:line="240" w:lineRule="auto"/>
              <w:jc w:val="center"/>
              <w:textAlignment w:val="baseline"/>
              <w:rPr>
                <w:rFonts w:eastAsia="Andale Sans UI"/>
                <w:kern w:val="3"/>
                <w:lang w:eastAsia="en-US"/>
              </w:rPr>
            </w:pPr>
            <w:r>
              <w:rPr>
                <w:rFonts w:eastAsia="Andale Sans UI"/>
                <w:kern w:val="3"/>
                <w:lang w:eastAsia="en-US"/>
              </w:rPr>
              <w:t>36</w:t>
            </w:r>
          </w:p>
        </w:tc>
        <w:tc>
          <w:tcPr>
            <w:tcW w:w="1371" w:type="dxa"/>
            <w:tcMar>
              <w:top w:w="55" w:type="dxa"/>
              <w:left w:w="55" w:type="dxa"/>
              <w:bottom w:w="55" w:type="dxa"/>
              <w:right w:w="55" w:type="dxa"/>
            </w:tcMar>
          </w:tcPr>
          <w:p w14:paraId="6A42F81C" w14:textId="314F24B1" w:rsidR="00302F90" w:rsidRPr="00302F90" w:rsidRDefault="00C25EDF" w:rsidP="00302F90">
            <w:pPr>
              <w:widowControl w:val="0"/>
              <w:suppressLineNumbers/>
              <w:suppressAutoHyphens/>
              <w:autoSpaceDN w:val="0"/>
              <w:spacing w:line="240" w:lineRule="auto"/>
              <w:jc w:val="center"/>
              <w:textAlignment w:val="baseline"/>
              <w:rPr>
                <w:rFonts w:eastAsia="Andale Sans UI"/>
                <w:kern w:val="3"/>
                <w:lang w:eastAsia="en-US"/>
              </w:rPr>
            </w:pPr>
            <w:r>
              <w:rPr>
                <w:rFonts w:eastAsia="Andale Sans UI"/>
                <w:kern w:val="3"/>
                <w:lang w:eastAsia="en-US"/>
              </w:rPr>
              <w:t>31</w:t>
            </w:r>
          </w:p>
        </w:tc>
      </w:tr>
    </w:tbl>
    <w:p w14:paraId="63E0A8A7" w14:textId="38E6E68E" w:rsidR="00302F90" w:rsidRPr="00302F90" w:rsidRDefault="00302F90" w:rsidP="00302F90">
      <w:pPr>
        <w:spacing w:line="276" w:lineRule="auto"/>
        <w:jc w:val="left"/>
        <w:rPr>
          <w:rFonts w:eastAsia="Calibri"/>
          <w:i/>
          <w:iCs/>
          <w:sz w:val="22"/>
          <w:szCs w:val="22"/>
          <w:lang w:eastAsia="en-US"/>
        </w:rPr>
      </w:pPr>
      <w:r w:rsidRPr="00302F90">
        <w:rPr>
          <w:rFonts w:eastAsia="Calibri"/>
          <w:i/>
          <w:iCs/>
          <w:sz w:val="22"/>
          <w:szCs w:val="22"/>
          <w:lang w:eastAsia="en-US"/>
        </w:rPr>
        <w:t xml:space="preserve">Źródło: opracowanie własne na podstawie danych GKRPA w </w:t>
      </w:r>
      <w:r w:rsidR="00C25EDF">
        <w:rPr>
          <w:rFonts w:eastAsia="Calibri"/>
          <w:i/>
          <w:iCs/>
          <w:sz w:val="22"/>
          <w:szCs w:val="22"/>
          <w:lang w:eastAsia="en-US"/>
        </w:rPr>
        <w:t>Gorzycach</w:t>
      </w:r>
    </w:p>
    <w:p w14:paraId="1AFE0518" w14:textId="480948FD" w:rsidR="005F79D3" w:rsidRPr="005F79D3" w:rsidRDefault="005F79D3" w:rsidP="005F79D3">
      <w:pPr>
        <w:spacing w:line="240" w:lineRule="auto"/>
        <w:jc w:val="left"/>
        <w:rPr>
          <w:rFonts w:eastAsiaTheme="minorHAnsi"/>
          <w:i/>
          <w:iCs/>
          <w:sz w:val="22"/>
          <w:szCs w:val="22"/>
          <w:lang w:eastAsia="en-US"/>
        </w:rPr>
      </w:pPr>
      <w:r>
        <w:br w:type="page"/>
      </w:r>
    </w:p>
    <w:p w14:paraId="07577386" w14:textId="77777777" w:rsidR="00B12EC0" w:rsidRDefault="00B12EC0" w:rsidP="00E62920">
      <w:pPr>
        <w:pStyle w:val="Podtytu"/>
      </w:pPr>
      <w:bookmarkStart w:id="110" w:name="_Toc80611556"/>
      <w:r>
        <w:lastRenderedPageBreak/>
        <w:t>Narkomania</w:t>
      </w:r>
      <w:bookmarkEnd w:id="110"/>
    </w:p>
    <w:p w14:paraId="686928AF" w14:textId="77777777" w:rsidR="00B12EC0" w:rsidRPr="00EC4667" w:rsidRDefault="00B12EC0" w:rsidP="00B12EC0">
      <w:pPr>
        <w:rPr>
          <w:rFonts w:eastAsia="Calibri"/>
          <w:color w:val="000000"/>
        </w:rPr>
      </w:pPr>
      <w:r>
        <w:rPr>
          <w:color w:val="000000" w:themeColor="text1"/>
        </w:rPr>
        <w:tab/>
      </w:r>
      <w:r w:rsidRPr="00EC4667">
        <w:rPr>
          <w:rFonts w:eastAsia="Calibri" w:cs="Calibri"/>
          <w:color w:val="000000"/>
        </w:rPr>
        <w:t>„</w:t>
      </w:r>
      <w:r w:rsidRPr="00EC4667">
        <w:rPr>
          <w:i/>
          <w:iCs/>
        </w:rPr>
        <w:t>Narkomania staje się coraz bardziej powszechnym zjawiskiem w Polsce. Aż co piąty nastolatek spróbował marihuany, co dziesiąty – amfetaminy, natomiast co piętnasty próbował heroiny</w:t>
      </w:r>
      <w:r w:rsidRPr="00EC4667">
        <w:rPr>
          <w:rFonts w:eastAsia="Calibri"/>
          <w:i/>
          <w:iCs/>
          <w:color w:val="000000"/>
        </w:rPr>
        <w:t xml:space="preserve">. </w:t>
      </w:r>
      <w:r w:rsidRPr="00EC4667">
        <w:rPr>
          <w:i/>
          <w:iCs/>
        </w:rPr>
        <w:t xml:space="preserve">Zjawisko narkomanii jest coraz bardziej wszechobecne. Obowiązujące </w:t>
      </w:r>
      <w:r w:rsidRPr="00EC4667">
        <w:rPr>
          <w:i/>
          <w:iCs/>
        </w:rPr>
        <w:br/>
        <w:t>w Rzeczpospolitej normy prawne nakładają wiele sankcji karnych na osoby powiązane ze środowiskiem narkomanii: na dealerów narkotyków, osoby, które je przetwarzają, wytwarzają, czerpią zyski ze sprzedaży lub są ich posiadaczami. Normy te są często interpretowane jako jedne z najbardziej restrykcyjnych w porównaniu z innymi państwami Europy. Zjawisko narkomanii to jeden z najpoważniejszych problemów społecznych, a także chorób XXI wieku. Osób zarażonych wciąż przybywa i są to w głównej mierze osoby młode</w:t>
      </w:r>
      <w:r w:rsidRPr="00EC4667">
        <w:t>.”</w:t>
      </w:r>
      <w:r w:rsidRPr="00EC4667">
        <w:rPr>
          <w:rStyle w:val="Odwoanieprzypisudolnego"/>
        </w:rPr>
        <w:footnoteReference w:id="20"/>
      </w:r>
    </w:p>
    <w:p w14:paraId="1AC34DD3" w14:textId="0EAED8EB" w:rsidR="009A1207" w:rsidRDefault="00B12EC0" w:rsidP="00B12EC0">
      <w:pPr>
        <w:tabs>
          <w:tab w:val="left" w:pos="426"/>
        </w:tabs>
        <w:spacing w:before="240"/>
      </w:pPr>
      <w:r>
        <w:tab/>
      </w:r>
      <w:r w:rsidRPr="009A1207">
        <w:t xml:space="preserve">Dane pozyskane w trakcie diagnozy zagrożeń społecznych wskazują, iż </w:t>
      </w:r>
      <w:r w:rsidR="00DA7CBD" w:rsidRPr="009A1207">
        <w:t xml:space="preserve">problem narkomanii jest zauważalny na terenie gminy </w:t>
      </w:r>
      <w:r w:rsidR="009A1207" w:rsidRPr="009A1207">
        <w:t>Gorzyce</w:t>
      </w:r>
      <w:r w:rsidR="00191464" w:rsidRPr="009A1207">
        <w:t xml:space="preserve">, </w:t>
      </w:r>
      <w:r w:rsidR="00DA7CBD" w:rsidRPr="009A1207">
        <w:t xml:space="preserve">natomiast są to </w:t>
      </w:r>
      <w:r w:rsidR="00C97752" w:rsidRPr="009A1207">
        <w:t xml:space="preserve">raczej </w:t>
      </w:r>
      <w:r w:rsidR="00DA7CBD" w:rsidRPr="009A1207">
        <w:t xml:space="preserve">sporadyczne przypadki. </w:t>
      </w:r>
      <w:r w:rsidR="00C97752" w:rsidRPr="009A1207">
        <w:t xml:space="preserve">Taką odpowiedź wskazało </w:t>
      </w:r>
      <w:r w:rsidR="009A1207" w:rsidRPr="009A1207">
        <w:t>57,84</w:t>
      </w:r>
      <w:r w:rsidR="00C97752" w:rsidRPr="009A1207">
        <w:t xml:space="preserve">% ankietowanych mieszkańców. </w:t>
      </w:r>
      <w:r w:rsidR="009A1207" w:rsidRPr="009A1207">
        <w:t>15,69</w:t>
      </w:r>
      <w:r w:rsidR="00C358CF" w:rsidRPr="009A1207">
        <w:t xml:space="preserve">% uważa to za problem bardzo powszechny. </w:t>
      </w:r>
      <w:r w:rsidR="009A1207" w:rsidRPr="009A1207">
        <w:t>11,76</w:t>
      </w:r>
      <w:r w:rsidR="00C97752" w:rsidRPr="009A1207">
        <w:t xml:space="preserve">% stwierdziło, że problem narkomanii nie występuje na terenie gminy, natomiast pozostałe </w:t>
      </w:r>
      <w:r w:rsidR="009A1207" w:rsidRPr="009A1207">
        <w:t>14,71</w:t>
      </w:r>
      <w:r w:rsidR="00C97752" w:rsidRPr="009A1207">
        <w:t xml:space="preserve">% nie potrafiło udzielić jednoznacznej odpowiedzi. </w:t>
      </w:r>
      <w:r w:rsidR="009A1207" w:rsidRPr="009A1207">
        <w:t>35,29</w:t>
      </w:r>
      <w:r w:rsidR="00C97752" w:rsidRPr="009A1207">
        <w:t xml:space="preserve">% </w:t>
      </w:r>
      <w:r w:rsidR="00DA7CBD" w:rsidRPr="009A1207">
        <w:t xml:space="preserve">respondentów biorących udział w badaniu zna </w:t>
      </w:r>
      <w:r w:rsidR="009A1207" w:rsidRPr="009A1207">
        <w:t>osoby</w:t>
      </w:r>
      <w:r w:rsidR="00DA7CBD" w:rsidRPr="009A1207">
        <w:t xml:space="preserve"> zażywając</w:t>
      </w:r>
      <w:r w:rsidR="009A1207" w:rsidRPr="009A1207">
        <w:t>e</w:t>
      </w:r>
      <w:r w:rsidR="00DA7CBD" w:rsidRPr="009A1207">
        <w:t xml:space="preserve"> narkotyki,</w:t>
      </w:r>
      <w:r w:rsidR="00C97752" w:rsidRPr="009A1207">
        <w:t xml:space="preserve"> </w:t>
      </w:r>
      <w:r w:rsidR="00C358CF" w:rsidRPr="009A1207">
        <w:br/>
      </w:r>
      <w:r w:rsidR="00C97752" w:rsidRPr="009A1207">
        <w:t xml:space="preserve">a </w:t>
      </w:r>
      <w:r w:rsidR="009A1207" w:rsidRPr="009A1207">
        <w:t>13,73</w:t>
      </w:r>
      <w:r w:rsidR="00C97752" w:rsidRPr="009A1207">
        <w:t>% wie</w:t>
      </w:r>
      <w:r w:rsidR="00DA7CBD" w:rsidRPr="009A1207">
        <w:t xml:space="preserve"> </w:t>
      </w:r>
      <w:r w:rsidR="00C97752" w:rsidRPr="009A1207">
        <w:t xml:space="preserve">gdzie </w:t>
      </w:r>
      <w:r w:rsidR="00DA7CBD" w:rsidRPr="009A1207">
        <w:t>można dokonać zakupu tego rodzaju substancji psychoaktywnych.</w:t>
      </w:r>
      <w:r w:rsidR="00C97752" w:rsidRPr="009A1207">
        <w:t xml:space="preserve"> </w:t>
      </w:r>
      <w:r w:rsidR="00DA7CBD" w:rsidRPr="009A1207">
        <w:t>Do zażywania narkotyków przyznało się</w:t>
      </w:r>
      <w:r w:rsidR="00C97752" w:rsidRPr="009A1207">
        <w:t xml:space="preserve"> </w:t>
      </w:r>
      <w:r w:rsidR="009A1207" w:rsidRPr="009A1207">
        <w:t>11,76</w:t>
      </w:r>
      <w:r w:rsidR="00DA7CBD" w:rsidRPr="009A1207">
        <w:t>% badanych</w:t>
      </w:r>
      <w:r w:rsidR="00C358CF" w:rsidRPr="009A1207">
        <w:t>.</w:t>
      </w:r>
      <w:r w:rsidR="00C97752" w:rsidRPr="00191464">
        <w:t xml:space="preserve"> </w:t>
      </w:r>
    </w:p>
    <w:p w14:paraId="64C4732E" w14:textId="77777777" w:rsidR="009A1207" w:rsidRPr="00191464" w:rsidRDefault="009A1207" w:rsidP="009A1207">
      <w:pPr>
        <w:tabs>
          <w:tab w:val="left" w:pos="426"/>
        </w:tabs>
      </w:pPr>
    </w:p>
    <w:p w14:paraId="5128575A" w14:textId="3CCFEA83" w:rsidR="00B12EC0" w:rsidRDefault="009A1207" w:rsidP="009A1207">
      <w:pPr>
        <w:pStyle w:val="Bezodstpw"/>
      </w:pPr>
      <w:bookmarkStart w:id="114" w:name="_Toc82586730"/>
      <w:r>
        <w:t xml:space="preserve">Wykres </w:t>
      </w:r>
      <w:fldSimple w:instr=" SEQ Wykres \* ARABIC ">
        <w:r w:rsidR="003B0AA4">
          <w:rPr>
            <w:noProof/>
          </w:rPr>
          <w:t>21</w:t>
        </w:r>
      </w:fldSimple>
      <w:r w:rsidRPr="009A1207">
        <w:t>. Czy kiedykolwiek zażywał/a Pan/Pani narkotyki lub inne substancje odurzające?</w:t>
      </w:r>
      <w:bookmarkEnd w:id="114"/>
    </w:p>
    <w:p w14:paraId="1A07981C" w14:textId="77777777" w:rsidR="009A1207" w:rsidRPr="009A1207" w:rsidRDefault="009A1207" w:rsidP="009A1207">
      <w:pPr>
        <w:keepNext/>
        <w:spacing w:line="240" w:lineRule="auto"/>
        <w:jc w:val="left"/>
        <w:rPr>
          <w:rFonts w:ascii="Calibri" w:eastAsia="Calibri" w:hAnsi="Calibri" w:cstheme="minorBidi"/>
          <w:sz w:val="18"/>
          <w:szCs w:val="22"/>
          <w:lang w:eastAsia="en-US"/>
        </w:rPr>
      </w:pPr>
      <w:r w:rsidRPr="009A1207">
        <w:rPr>
          <w:rFonts w:ascii="Calibri" w:eastAsia="Calibri" w:hAnsi="Calibri" w:cs="Arial"/>
          <w:noProof/>
          <w:color w:val="000000"/>
          <w:sz w:val="18"/>
          <w:szCs w:val="22"/>
          <w:shd w:val="clear" w:color="auto" w:fill="FFFFFF"/>
          <w:lang w:eastAsia="en-US"/>
        </w:rPr>
        <w:drawing>
          <wp:inline distT="0" distB="0" distL="0" distR="0" wp14:anchorId="69A84A9B" wp14:editId="08FC29BB">
            <wp:extent cx="5791200" cy="2009775"/>
            <wp:effectExtent l="0" t="0" r="0" b="9525"/>
            <wp:docPr id="93" name="Wykres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D05B1F9" w14:textId="77777777" w:rsidR="0024515A" w:rsidRDefault="0024515A" w:rsidP="00B863EF">
      <w:pPr>
        <w:spacing w:line="240" w:lineRule="auto"/>
        <w:jc w:val="left"/>
      </w:pPr>
    </w:p>
    <w:p w14:paraId="720BF0F9" w14:textId="6D9D056F" w:rsidR="0023466F" w:rsidRPr="0023466F" w:rsidRDefault="00A1031C" w:rsidP="00F87F05">
      <w:pPr>
        <w:pStyle w:val="Nagwek3"/>
        <w:rPr>
          <w:color w:val="806000" w:themeColor="accent4" w:themeShade="80"/>
        </w:rPr>
      </w:pPr>
      <w:bookmarkStart w:id="115" w:name="_Toc80611557"/>
      <w:r w:rsidRPr="00A1031C">
        <w:lastRenderedPageBreak/>
        <w:t>Problemy osób starszych</w:t>
      </w:r>
      <w:r>
        <w:t>, n</w:t>
      </w:r>
      <w:r w:rsidR="00C36B79" w:rsidRPr="00A7257B">
        <w:t>iepełnosprawność</w:t>
      </w:r>
      <w:r w:rsidR="0023466F">
        <w:t xml:space="preserve"> i długotrwała choroba</w:t>
      </w:r>
      <w:bookmarkEnd w:id="115"/>
    </w:p>
    <w:p w14:paraId="5AA2B989" w14:textId="2F947043" w:rsidR="00A1031C" w:rsidRDefault="0023466F" w:rsidP="00A1031C">
      <w:pPr>
        <w:spacing w:before="240" w:after="240"/>
        <w:rPr>
          <w:color w:val="000000"/>
          <w:szCs w:val="25"/>
        </w:rPr>
      </w:pPr>
      <w:r>
        <w:rPr>
          <w:color w:val="000000"/>
          <w:szCs w:val="25"/>
        </w:rPr>
        <w:tab/>
      </w:r>
      <w:r w:rsidR="00A1031C" w:rsidRPr="0057323D">
        <w:rPr>
          <w:color w:val="000000"/>
          <w:szCs w:val="25"/>
        </w:rPr>
        <w:t xml:space="preserve">Dane demograficzne </w:t>
      </w:r>
      <w:r w:rsidR="001F3973" w:rsidRPr="0057323D">
        <w:rPr>
          <w:color w:val="000000"/>
          <w:szCs w:val="25"/>
        </w:rPr>
        <w:t xml:space="preserve">z ostatnich lat </w:t>
      </w:r>
      <w:r w:rsidR="00A1031C" w:rsidRPr="0057323D">
        <w:rPr>
          <w:color w:val="000000"/>
          <w:szCs w:val="25"/>
        </w:rPr>
        <w:t xml:space="preserve">wskazują na problem starzenia się społeczeństwa na terenie gminy </w:t>
      </w:r>
      <w:r w:rsidR="00C25EDF" w:rsidRPr="0057323D">
        <w:rPr>
          <w:color w:val="000000"/>
          <w:szCs w:val="25"/>
        </w:rPr>
        <w:t>Gorzyce</w:t>
      </w:r>
      <w:r w:rsidR="00A1031C" w:rsidRPr="0057323D">
        <w:rPr>
          <w:color w:val="000000"/>
          <w:szCs w:val="25"/>
        </w:rPr>
        <w:t xml:space="preserve">. Jak wiadomo osoby starsze są bardziej narażone na choroby, co często prowadzi także do niepełnosprawności. </w:t>
      </w:r>
      <w:r w:rsidR="00A1031C" w:rsidRPr="0057323D">
        <w:t>Starość wiąże się z niższą aktywnością i sprawnością fizyczną, a</w:t>
      </w:r>
      <w:r w:rsidR="00682285" w:rsidRPr="0057323D">
        <w:t xml:space="preserve"> </w:t>
      </w:r>
      <w:r w:rsidR="00A1031C" w:rsidRPr="0057323D">
        <w:t xml:space="preserve">w konsekwencji często z marginalizacją osób starszych jako zbiorowości. </w:t>
      </w:r>
      <w:r w:rsidR="00A1031C" w:rsidRPr="0057323D">
        <w:br/>
      </w:r>
      <w:r w:rsidR="00A1031C" w:rsidRPr="0057323D">
        <w:rPr>
          <w:color w:val="000000"/>
          <w:szCs w:val="25"/>
        </w:rPr>
        <w:t>W związku z migracją ludzi młodych wzrasta ilość osób starszych, samotnie mieszkających, które często wymagają opieki. Na terenie gminy zauważalny jest problem zapewnienia opieki, który z biegiem lat może narastać.</w:t>
      </w:r>
      <w:r w:rsidR="00A1031C">
        <w:rPr>
          <w:color w:val="000000"/>
          <w:szCs w:val="25"/>
        </w:rPr>
        <w:t xml:space="preserve"> </w:t>
      </w:r>
    </w:p>
    <w:p w14:paraId="2FB49988" w14:textId="53358372" w:rsidR="00A1031C" w:rsidRDefault="00A1031C" w:rsidP="00A1031C">
      <w:pPr>
        <w:pStyle w:val="Bezodstpw"/>
        <w:rPr>
          <w:color w:val="000000"/>
          <w:szCs w:val="25"/>
        </w:rPr>
      </w:pPr>
      <w:bookmarkStart w:id="116" w:name="_Toc82587630"/>
      <w:r>
        <w:t xml:space="preserve">Tabela </w:t>
      </w:r>
      <w:r w:rsidR="0093755E">
        <w:fldChar w:fldCharType="begin"/>
      </w:r>
      <w:r w:rsidR="0093755E">
        <w:instrText xml:space="preserve"> SEQ Tabela \* ARABIC </w:instrText>
      </w:r>
      <w:r w:rsidR="0093755E">
        <w:fldChar w:fldCharType="separate"/>
      </w:r>
      <w:r w:rsidR="003B0AA4">
        <w:rPr>
          <w:noProof/>
        </w:rPr>
        <w:t>24</w:t>
      </w:r>
      <w:r w:rsidR="0093755E">
        <w:rPr>
          <w:noProof/>
        </w:rPr>
        <w:fldChar w:fldCharType="end"/>
      </w:r>
      <w:r>
        <w:t>. Podział mieszkańców ze względu na wiek</w:t>
      </w:r>
      <w:bookmarkEnd w:id="116"/>
    </w:p>
    <w:tbl>
      <w:tblPr>
        <w:tblStyle w:val="Tabela-Siatka"/>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1059"/>
        <w:gridCol w:w="1059"/>
        <w:gridCol w:w="1059"/>
        <w:gridCol w:w="1059"/>
        <w:gridCol w:w="1060"/>
      </w:tblGrid>
      <w:tr w:rsidR="00A1031C" w14:paraId="37A0E413" w14:textId="77777777" w:rsidTr="003D3FF1">
        <w:trPr>
          <w:trHeight w:val="434"/>
        </w:trPr>
        <w:tc>
          <w:tcPr>
            <w:tcW w:w="3809" w:type="dxa"/>
            <w:shd w:val="clear" w:color="auto" w:fill="1F3864" w:themeFill="accent1" w:themeFillShade="80"/>
          </w:tcPr>
          <w:p w14:paraId="3E72CB4D" w14:textId="77777777" w:rsidR="00A1031C" w:rsidRPr="0034625A" w:rsidRDefault="00A1031C" w:rsidP="00A1031C">
            <w:pPr>
              <w:jc w:val="left"/>
              <w:rPr>
                <w:b/>
                <w:bCs/>
                <w:color w:val="FFFFFF" w:themeColor="background1"/>
                <w:sz w:val="24"/>
                <w:szCs w:val="24"/>
              </w:rPr>
            </w:pPr>
            <w:r w:rsidRPr="0034625A">
              <w:rPr>
                <w:b/>
                <w:bCs/>
                <w:color w:val="FFFFFF" w:themeColor="background1"/>
                <w:sz w:val="24"/>
                <w:szCs w:val="24"/>
              </w:rPr>
              <w:t>Liczba mieszkańców</w:t>
            </w:r>
          </w:p>
        </w:tc>
        <w:tc>
          <w:tcPr>
            <w:tcW w:w="1059" w:type="dxa"/>
            <w:shd w:val="clear" w:color="auto" w:fill="1F3864" w:themeFill="accent1" w:themeFillShade="80"/>
          </w:tcPr>
          <w:p w14:paraId="54EE1B18" w14:textId="6FF76F0C" w:rsidR="00A1031C" w:rsidRPr="00126AF4" w:rsidRDefault="00A1031C" w:rsidP="00A1031C">
            <w:pPr>
              <w:jc w:val="center"/>
              <w:rPr>
                <w:b/>
                <w:bCs/>
                <w:color w:val="FFFFFF" w:themeColor="background1"/>
                <w:sz w:val="24"/>
                <w:szCs w:val="24"/>
              </w:rPr>
            </w:pPr>
            <w:r w:rsidRPr="00126AF4">
              <w:rPr>
                <w:b/>
                <w:bCs/>
                <w:color w:val="FFFFFF" w:themeColor="background1"/>
                <w:sz w:val="24"/>
                <w:szCs w:val="24"/>
              </w:rPr>
              <w:t>201</w:t>
            </w:r>
            <w:r w:rsidR="00126AF4" w:rsidRPr="00126AF4">
              <w:rPr>
                <w:b/>
                <w:bCs/>
                <w:color w:val="FFFFFF" w:themeColor="background1"/>
                <w:sz w:val="24"/>
                <w:szCs w:val="24"/>
              </w:rPr>
              <w:t>6</w:t>
            </w:r>
          </w:p>
        </w:tc>
        <w:tc>
          <w:tcPr>
            <w:tcW w:w="1059" w:type="dxa"/>
            <w:shd w:val="clear" w:color="auto" w:fill="1F3864" w:themeFill="accent1" w:themeFillShade="80"/>
          </w:tcPr>
          <w:p w14:paraId="4D92448E" w14:textId="061B2A7C" w:rsidR="00A1031C" w:rsidRPr="00126AF4" w:rsidRDefault="00A1031C" w:rsidP="00A1031C">
            <w:pPr>
              <w:jc w:val="center"/>
              <w:rPr>
                <w:b/>
                <w:bCs/>
                <w:color w:val="FFFFFF" w:themeColor="background1"/>
                <w:sz w:val="24"/>
                <w:szCs w:val="24"/>
              </w:rPr>
            </w:pPr>
            <w:r w:rsidRPr="00126AF4">
              <w:rPr>
                <w:b/>
                <w:bCs/>
                <w:color w:val="FFFFFF" w:themeColor="background1"/>
                <w:sz w:val="24"/>
                <w:szCs w:val="24"/>
              </w:rPr>
              <w:t>201</w:t>
            </w:r>
            <w:r w:rsidR="00126AF4" w:rsidRPr="00126AF4">
              <w:rPr>
                <w:b/>
                <w:bCs/>
                <w:color w:val="FFFFFF" w:themeColor="background1"/>
                <w:sz w:val="24"/>
                <w:szCs w:val="24"/>
              </w:rPr>
              <w:t>7</w:t>
            </w:r>
          </w:p>
        </w:tc>
        <w:tc>
          <w:tcPr>
            <w:tcW w:w="1059" w:type="dxa"/>
            <w:shd w:val="clear" w:color="auto" w:fill="1F3864" w:themeFill="accent1" w:themeFillShade="80"/>
          </w:tcPr>
          <w:p w14:paraId="7F5CD772" w14:textId="486D4BE4" w:rsidR="00A1031C" w:rsidRPr="00126AF4" w:rsidRDefault="00A1031C" w:rsidP="00A1031C">
            <w:pPr>
              <w:jc w:val="center"/>
              <w:rPr>
                <w:b/>
                <w:bCs/>
                <w:color w:val="FFFFFF" w:themeColor="background1"/>
                <w:sz w:val="24"/>
                <w:szCs w:val="24"/>
              </w:rPr>
            </w:pPr>
            <w:r w:rsidRPr="00126AF4">
              <w:rPr>
                <w:b/>
                <w:bCs/>
                <w:color w:val="FFFFFF" w:themeColor="background1"/>
                <w:sz w:val="24"/>
                <w:szCs w:val="24"/>
              </w:rPr>
              <w:t>201</w:t>
            </w:r>
            <w:r w:rsidR="00126AF4" w:rsidRPr="00126AF4">
              <w:rPr>
                <w:b/>
                <w:bCs/>
                <w:color w:val="FFFFFF" w:themeColor="background1"/>
                <w:sz w:val="24"/>
                <w:szCs w:val="24"/>
              </w:rPr>
              <w:t>8</w:t>
            </w:r>
          </w:p>
        </w:tc>
        <w:tc>
          <w:tcPr>
            <w:tcW w:w="1059" w:type="dxa"/>
            <w:shd w:val="clear" w:color="auto" w:fill="1F3864" w:themeFill="accent1" w:themeFillShade="80"/>
          </w:tcPr>
          <w:p w14:paraId="27C224C8" w14:textId="77B457CB" w:rsidR="00A1031C" w:rsidRPr="00126AF4" w:rsidRDefault="00A1031C" w:rsidP="00A1031C">
            <w:pPr>
              <w:jc w:val="center"/>
              <w:rPr>
                <w:b/>
                <w:bCs/>
                <w:color w:val="FFFFFF" w:themeColor="background1"/>
                <w:sz w:val="24"/>
                <w:szCs w:val="24"/>
              </w:rPr>
            </w:pPr>
            <w:r w:rsidRPr="00126AF4">
              <w:rPr>
                <w:b/>
                <w:bCs/>
                <w:color w:val="FFFFFF" w:themeColor="background1"/>
                <w:sz w:val="24"/>
                <w:szCs w:val="24"/>
              </w:rPr>
              <w:t>201</w:t>
            </w:r>
            <w:r w:rsidR="00126AF4" w:rsidRPr="00126AF4">
              <w:rPr>
                <w:b/>
                <w:bCs/>
                <w:color w:val="FFFFFF" w:themeColor="background1"/>
                <w:sz w:val="24"/>
                <w:szCs w:val="24"/>
              </w:rPr>
              <w:t>9</w:t>
            </w:r>
          </w:p>
        </w:tc>
        <w:tc>
          <w:tcPr>
            <w:tcW w:w="1060" w:type="dxa"/>
            <w:shd w:val="clear" w:color="auto" w:fill="1F3864" w:themeFill="accent1" w:themeFillShade="80"/>
          </w:tcPr>
          <w:p w14:paraId="5E09C394" w14:textId="78DBA35E" w:rsidR="00A1031C" w:rsidRPr="00126AF4" w:rsidRDefault="00A1031C" w:rsidP="00A1031C">
            <w:pPr>
              <w:jc w:val="center"/>
              <w:rPr>
                <w:b/>
                <w:bCs/>
                <w:color w:val="FFFFFF" w:themeColor="background1"/>
                <w:sz w:val="24"/>
                <w:szCs w:val="24"/>
              </w:rPr>
            </w:pPr>
            <w:r w:rsidRPr="00126AF4">
              <w:rPr>
                <w:b/>
                <w:bCs/>
                <w:color w:val="FFFFFF" w:themeColor="background1"/>
                <w:sz w:val="24"/>
                <w:szCs w:val="24"/>
              </w:rPr>
              <w:t>20</w:t>
            </w:r>
            <w:r w:rsidR="00126AF4" w:rsidRPr="00126AF4">
              <w:rPr>
                <w:b/>
                <w:bCs/>
                <w:color w:val="FFFFFF" w:themeColor="background1"/>
                <w:sz w:val="24"/>
                <w:szCs w:val="24"/>
              </w:rPr>
              <w:t>20</w:t>
            </w:r>
          </w:p>
        </w:tc>
      </w:tr>
      <w:tr w:rsidR="00D73637" w14:paraId="16CC9483" w14:textId="77777777" w:rsidTr="005D4C8B">
        <w:tc>
          <w:tcPr>
            <w:tcW w:w="3809" w:type="dxa"/>
          </w:tcPr>
          <w:p w14:paraId="325A888A" w14:textId="77777777" w:rsidR="00D73637" w:rsidRPr="00F773FF" w:rsidRDefault="00D73637" w:rsidP="00D73637">
            <w:pPr>
              <w:spacing w:after="240" w:line="240" w:lineRule="auto"/>
              <w:rPr>
                <w:b/>
                <w:bCs/>
                <w:color w:val="000000"/>
                <w:sz w:val="24"/>
                <w:szCs w:val="24"/>
              </w:rPr>
            </w:pPr>
            <w:r w:rsidRPr="0034625A">
              <w:rPr>
                <w:b/>
                <w:bCs/>
                <w:color w:val="000000"/>
                <w:sz w:val="24"/>
                <w:szCs w:val="24"/>
              </w:rPr>
              <w:t>Ogółem, w tym:</w:t>
            </w:r>
          </w:p>
        </w:tc>
        <w:tc>
          <w:tcPr>
            <w:tcW w:w="1059" w:type="dxa"/>
          </w:tcPr>
          <w:p w14:paraId="5634F597" w14:textId="15916A12" w:rsidR="00D73637" w:rsidRPr="00D73637" w:rsidRDefault="00D73637" w:rsidP="00D73637">
            <w:pPr>
              <w:jc w:val="center"/>
              <w:rPr>
                <w:b/>
                <w:bCs/>
                <w:sz w:val="24"/>
                <w:szCs w:val="24"/>
              </w:rPr>
            </w:pPr>
            <w:r w:rsidRPr="00D73637">
              <w:rPr>
                <w:b/>
                <w:bCs/>
                <w:sz w:val="24"/>
                <w:szCs w:val="24"/>
              </w:rPr>
              <w:t xml:space="preserve">13 329 </w:t>
            </w:r>
          </w:p>
        </w:tc>
        <w:tc>
          <w:tcPr>
            <w:tcW w:w="1059" w:type="dxa"/>
          </w:tcPr>
          <w:p w14:paraId="48BE8B6E" w14:textId="18AAE7D5" w:rsidR="00D73637" w:rsidRPr="00D73637" w:rsidRDefault="00D73637" w:rsidP="00D73637">
            <w:pPr>
              <w:jc w:val="center"/>
              <w:rPr>
                <w:b/>
                <w:bCs/>
                <w:sz w:val="24"/>
                <w:szCs w:val="24"/>
              </w:rPr>
            </w:pPr>
            <w:r w:rsidRPr="00D73637">
              <w:rPr>
                <w:b/>
                <w:bCs/>
                <w:sz w:val="24"/>
                <w:szCs w:val="24"/>
              </w:rPr>
              <w:t xml:space="preserve">13 292 </w:t>
            </w:r>
          </w:p>
        </w:tc>
        <w:tc>
          <w:tcPr>
            <w:tcW w:w="1059" w:type="dxa"/>
          </w:tcPr>
          <w:p w14:paraId="50F7D22D" w14:textId="7F795A46" w:rsidR="00D73637" w:rsidRPr="00D73637" w:rsidRDefault="00D73637" w:rsidP="00D73637">
            <w:pPr>
              <w:jc w:val="center"/>
              <w:rPr>
                <w:b/>
                <w:bCs/>
                <w:sz w:val="24"/>
                <w:szCs w:val="24"/>
              </w:rPr>
            </w:pPr>
            <w:r w:rsidRPr="00D73637">
              <w:rPr>
                <w:b/>
                <w:bCs/>
                <w:sz w:val="24"/>
                <w:szCs w:val="24"/>
              </w:rPr>
              <w:t xml:space="preserve">13 229 </w:t>
            </w:r>
          </w:p>
        </w:tc>
        <w:tc>
          <w:tcPr>
            <w:tcW w:w="1059" w:type="dxa"/>
          </w:tcPr>
          <w:p w14:paraId="4E46F2AC" w14:textId="42FAEB57" w:rsidR="00D73637" w:rsidRPr="00D73637" w:rsidRDefault="00D73637" w:rsidP="00D73637">
            <w:pPr>
              <w:jc w:val="center"/>
              <w:rPr>
                <w:b/>
                <w:bCs/>
                <w:sz w:val="24"/>
                <w:szCs w:val="24"/>
              </w:rPr>
            </w:pPr>
            <w:r w:rsidRPr="00D73637">
              <w:rPr>
                <w:b/>
                <w:bCs/>
                <w:sz w:val="24"/>
                <w:szCs w:val="24"/>
              </w:rPr>
              <w:t xml:space="preserve">13 102 </w:t>
            </w:r>
          </w:p>
        </w:tc>
        <w:tc>
          <w:tcPr>
            <w:tcW w:w="1060" w:type="dxa"/>
          </w:tcPr>
          <w:p w14:paraId="12D880A9" w14:textId="7679A3EE" w:rsidR="00D73637" w:rsidRPr="00D73637" w:rsidRDefault="00D73637" w:rsidP="00D73637">
            <w:pPr>
              <w:jc w:val="center"/>
              <w:rPr>
                <w:b/>
                <w:bCs/>
                <w:sz w:val="24"/>
                <w:szCs w:val="24"/>
              </w:rPr>
            </w:pPr>
            <w:r w:rsidRPr="00D73637">
              <w:rPr>
                <w:b/>
                <w:bCs/>
                <w:sz w:val="24"/>
                <w:szCs w:val="24"/>
              </w:rPr>
              <w:t>13 050</w:t>
            </w:r>
          </w:p>
        </w:tc>
      </w:tr>
      <w:tr w:rsidR="0054765F" w14:paraId="59FAFEC7" w14:textId="77777777" w:rsidTr="005D4C8B">
        <w:tc>
          <w:tcPr>
            <w:tcW w:w="3809" w:type="dxa"/>
          </w:tcPr>
          <w:p w14:paraId="416A1326" w14:textId="00170F8B" w:rsidR="0054765F" w:rsidRPr="0054765F" w:rsidRDefault="0054765F" w:rsidP="0054765F">
            <w:pPr>
              <w:spacing w:after="240" w:line="240" w:lineRule="auto"/>
              <w:rPr>
                <w:color w:val="000000"/>
                <w:sz w:val="24"/>
                <w:szCs w:val="24"/>
              </w:rPr>
            </w:pPr>
            <w:r w:rsidRPr="0054765F">
              <w:rPr>
                <w:sz w:val="24"/>
                <w:szCs w:val="24"/>
              </w:rPr>
              <w:t>Osoby w wieku 0-1</w:t>
            </w:r>
            <w:r w:rsidR="00E83A42">
              <w:rPr>
                <w:sz w:val="24"/>
                <w:szCs w:val="24"/>
              </w:rPr>
              <w:t>7</w:t>
            </w:r>
            <w:r w:rsidRPr="0054765F">
              <w:rPr>
                <w:sz w:val="24"/>
                <w:szCs w:val="24"/>
              </w:rPr>
              <w:t xml:space="preserve"> lat</w:t>
            </w:r>
          </w:p>
        </w:tc>
        <w:tc>
          <w:tcPr>
            <w:tcW w:w="1059" w:type="dxa"/>
          </w:tcPr>
          <w:p w14:paraId="1D6D5D11" w14:textId="7BEF33C9" w:rsidR="0054765F" w:rsidRPr="00223E56" w:rsidRDefault="00223E56" w:rsidP="0054765F">
            <w:pPr>
              <w:spacing w:line="240" w:lineRule="auto"/>
              <w:jc w:val="center"/>
              <w:rPr>
                <w:color w:val="000000"/>
                <w:sz w:val="24"/>
                <w:szCs w:val="24"/>
              </w:rPr>
            </w:pPr>
            <w:r w:rsidRPr="00223E56">
              <w:rPr>
                <w:sz w:val="24"/>
                <w:szCs w:val="24"/>
              </w:rPr>
              <w:t>2 372</w:t>
            </w:r>
            <w:r w:rsidR="0054765F" w:rsidRPr="00223E56">
              <w:rPr>
                <w:sz w:val="24"/>
                <w:szCs w:val="24"/>
              </w:rPr>
              <w:t xml:space="preserve"> </w:t>
            </w:r>
          </w:p>
        </w:tc>
        <w:tc>
          <w:tcPr>
            <w:tcW w:w="1059" w:type="dxa"/>
          </w:tcPr>
          <w:p w14:paraId="07981ADD" w14:textId="5E60C202" w:rsidR="0054765F" w:rsidRPr="007844FF" w:rsidRDefault="00223E56" w:rsidP="0054765F">
            <w:pPr>
              <w:spacing w:line="240" w:lineRule="auto"/>
              <w:jc w:val="center"/>
              <w:rPr>
                <w:color w:val="000000"/>
                <w:sz w:val="24"/>
                <w:szCs w:val="24"/>
              </w:rPr>
            </w:pPr>
            <w:r>
              <w:rPr>
                <w:sz w:val="24"/>
                <w:szCs w:val="24"/>
              </w:rPr>
              <w:t>2 352</w:t>
            </w:r>
            <w:r w:rsidR="0054765F" w:rsidRPr="007844FF">
              <w:rPr>
                <w:sz w:val="24"/>
                <w:szCs w:val="24"/>
              </w:rPr>
              <w:t xml:space="preserve"> </w:t>
            </w:r>
          </w:p>
        </w:tc>
        <w:tc>
          <w:tcPr>
            <w:tcW w:w="1059" w:type="dxa"/>
          </w:tcPr>
          <w:p w14:paraId="714B40E9" w14:textId="7192FE2C" w:rsidR="0054765F" w:rsidRPr="007844FF" w:rsidRDefault="00223E56" w:rsidP="0054765F">
            <w:pPr>
              <w:spacing w:line="240" w:lineRule="auto"/>
              <w:jc w:val="center"/>
              <w:rPr>
                <w:color w:val="000000"/>
                <w:sz w:val="24"/>
                <w:szCs w:val="24"/>
              </w:rPr>
            </w:pPr>
            <w:r>
              <w:rPr>
                <w:sz w:val="24"/>
                <w:szCs w:val="24"/>
              </w:rPr>
              <w:t>2 332</w:t>
            </w:r>
            <w:r w:rsidR="0054765F" w:rsidRPr="007844FF">
              <w:rPr>
                <w:sz w:val="24"/>
                <w:szCs w:val="24"/>
              </w:rPr>
              <w:t xml:space="preserve"> </w:t>
            </w:r>
          </w:p>
        </w:tc>
        <w:tc>
          <w:tcPr>
            <w:tcW w:w="1059" w:type="dxa"/>
          </w:tcPr>
          <w:p w14:paraId="6F06266C" w14:textId="1447A2B6" w:rsidR="0054765F" w:rsidRPr="007844FF" w:rsidRDefault="00223E56" w:rsidP="0054765F">
            <w:pPr>
              <w:spacing w:line="240" w:lineRule="auto"/>
              <w:jc w:val="center"/>
              <w:rPr>
                <w:color w:val="000000"/>
                <w:sz w:val="24"/>
                <w:szCs w:val="24"/>
              </w:rPr>
            </w:pPr>
            <w:r>
              <w:rPr>
                <w:sz w:val="24"/>
                <w:szCs w:val="24"/>
              </w:rPr>
              <w:t xml:space="preserve"> 2 272</w:t>
            </w:r>
            <w:r w:rsidR="0054765F" w:rsidRPr="007844FF">
              <w:rPr>
                <w:sz w:val="24"/>
                <w:szCs w:val="24"/>
              </w:rPr>
              <w:t xml:space="preserve"> </w:t>
            </w:r>
          </w:p>
        </w:tc>
        <w:tc>
          <w:tcPr>
            <w:tcW w:w="1060" w:type="dxa"/>
          </w:tcPr>
          <w:p w14:paraId="59FD0022" w14:textId="2839C71D" w:rsidR="0054765F" w:rsidRPr="007844FF" w:rsidRDefault="0057323D" w:rsidP="0054765F">
            <w:pPr>
              <w:spacing w:line="240" w:lineRule="auto"/>
              <w:jc w:val="center"/>
              <w:rPr>
                <w:color w:val="000000"/>
                <w:sz w:val="24"/>
                <w:szCs w:val="24"/>
              </w:rPr>
            </w:pPr>
            <w:r>
              <w:rPr>
                <w:sz w:val="24"/>
                <w:szCs w:val="24"/>
              </w:rPr>
              <w:t>2 264</w:t>
            </w:r>
          </w:p>
        </w:tc>
      </w:tr>
      <w:tr w:rsidR="0054765F" w14:paraId="600CA581" w14:textId="77777777" w:rsidTr="005D4C8B">
        <w:tc>
          <w:tcPr>
            <w:tcW w:w="3809" w:type="dxa"/>
          </w:tcPr>
          <w:p w14:paraId="0D0CFDC0" w14:textId="42D074E4" w:rsidR="0054765F" w:rsidRPr="0054765F" w:rsidRDefault="0054765F" w:rsidP="0054765F">
            <w:pPr>
              <w:spacing w:after="240" w:line="240" w:lineRule="auto"/>
              <w:rPr>
                <w:color w:val="000000"/>
                <w:sz w:val="24"/>
                <w:szCs w:val="24"/>
              </w:rPr>
            </w:pPr>
            <w:r w:rsidRPr="0054765F">
              <w:rPr>
                <w:sz w:val="24"/>
                <w:szCs w:val="24"/>
              </w:rPr>
              <w:t xml:space="preserve">Osoby w wieku </w:t>
            </w:r>
            <w:r w:rsidR="00E83A42">
              <w:rPr>
                <w:sz w:val="24"/>
                <w:szCs w:val="24"/>
              </w:rPr>
              <w:t>18</w:t>
            </w:r>
            <w:r w:rsidRPr="0054765F">
              <w:rPr>
                <w:sz w:val="24"/>
                <w:szCs w:val="24"/>
              </w:rPr>
              <w:t>-59 lat</w:t>
            </w:r>
          </w:p>
        </w:tc>
        <w:tc>
          <w:tcPr>
            <w:tcW w:w="1059" w:type="dxa"/>
          </w:tcPr>
          <w:p w14:paraId="466F5FFA" w14:textId="0F1B08D3" w:rsidR="0054765F" w:rsidRPr="00223E56" w:rsidRDefault="00223E56" w:rsidP="0054765F">
            <w:pPr>
              <w:spacing w:line="240" w:lineRule="auto"/>
              <w:jc w:val="center"/>
              <w:rPr>
                <w:color w:val="000000"/>
                <w:sz w:val="24"/>
                <w:szCs w:val="24"/>
              </w:rPr>
            </w:pPr>
            <w:r w:rsidRPr="00223E56">
              <w:rPr>
                <w:sz w:val="24"/>
                <w:szCs w:val="24"/>
              </w:rPr>
              <w:t>8 043</w:t>
            </w:r>
          </w:p>
        </w:tc>
        <w:tc>
          <w:tcPr>
            <w:tcW w:w="1059" w:type="dxa"/>
          </w:tcPr>
          <w:p w14:paraId="39C1E09F" w14:textId="1946B63A" w:rsidR="0054765F" w:rsidRPr="007844FF" w:rsidRDefault="00223E56" w:rsidP="0054765F">
            <w:pPr>
              <w:spacing w:line="240" w:lineRule="auto"/>
              <w:jc w:val="center"/>
              <w:rPr>
                <w:color w:val="000000"/>
                <w:sz w:val="24"/>
                <w:szCs w:val="24"/>
              </w:rPr>
            </w:pPr>
            <w:r>
              <w:rPr>
                <w:sz w:val="24"/>
                <w:szCs w:val="24"/>
              </w:rPr>
              <w:t>7 942</w:t>
            </w:r>
            <w:r w:rsidR="0054765F" w:rsidRPr="007844FF">
              <w:rPr>
                <w:sz w:val="24"/>
                <w:szCs w:val="24"/>
              </w:rPr>
              <w:t xml:space="preserve"> </w:t>
            </w:r>
          </w:p>
        </w:tc>
        <w:tc>
          <w:tcPr>
            <w:tcW w:w="1059" w:type="dxa"/>
          </w:tcPr>
          <w:p w14:paraId="5DD315B1" w14:textId="17042861" w:rsidR="0054765F" w:rsidRPr="007844FF" w:rsidRDefault="00223E56" w:rsidP="0054765F">
            <w:pPr>
              <w:spacing w:line="240" w:lineRule="auto"/>
              <w:jc w:val="center"/>
              <w:rPr>
                <w:color w:val="000000"/>
                <w:sz w:val="24"/>
                <w:szCs w:val="24"/>
              </w:rPr>
            </w:pPr>
            <w:r>
              <w:rPr>
                <w:sz w:val="24"/>
                <w:szCs w:val="24"/>
              </w:rPr>
              <w:t>7 800</w:t>
            </w:r>
            <w:r w:rsidR="0054765F" w:rsidRPr="007844FF">
              <w:rPr>
                <w:sz w:val="24"/>
                <w:szCs w:val="24"/>
              </w:rPr>
              <w:t xml:space="preserve"> </w:t>
            </w:r>
          </w:p>
        </w:tc>
        <w:tc>
          <w:tcPr>
            <w:tcW w:w="1059" w:type="dxa"/>
          </w:tcPr>
          <w:p w14:paraId="05F410A7" w14:textId="09CEECC9" w:rsidR="0054765F" w:rsidRPr="007844FF" w:rsidRDefault="00223E56" w:rsidP="0054765F">
            <w:pPr>
              <w:spacing w:line="240" w:lineRule="auto"/>
              <w:jc w:val="center"/>
              <w:rPr>
                <w:color w:val="000000"/>
                <w:sz w:val="24"/>
                <w:szCs w:val="24"/>
              </w:rPr>
            </w:pPr>
            <w:r>
              <w:rPr>
                <w:sz w:val="24"/>
                <w:szCs w:val="24"/>
              </w:rPr>
              <w:t>7 653</w:t>
            </w:r>
            <w:r w:rsidR="0054765F" w:rsidRPr="007844FF">
              <w:rPr>
                <w:sz w:val="24"/>
                <w:szCs w:val="24"/>
              </w:rPr>
              <w:t xml:space="preserve"> </w:t>
            </w:r>
          </w:p>
        </w:tc>
        <w:tc>
          <w:tcPr>
            <w:tcW w:w="1060" w:type="dxa"/>
          </w:tcPr>
          <w:p w14:paraId="7F2F98FA" w14:textId="268C8759" w:rsidR="0054765F" w:rsidRPr="007844FF" w:rsidRDefault="0057323D" w:rsidP="0054765F">
            <w:pPr>
              <w:spacing w:line="240" w:lineRule="auto"/>
              <w:jc w:val="center"/>
              <w:rPr>
                <w:color w:val="000000"/>
                <w:sz w:val="24"/>
                <w:szCs w:val="24"/>
              </w:rPr>
            </w:pPr>
            <w:r>
              <w:rPr>
                <w:sz w:val="24"/>
                <w:szCs w:val="24"/>
              </w:rPr>
              <w:t>7 533</w:t>
            </w:r>
            <w:r w:rsidR="0054765F" w:rsidRPr="007844FF">
              <w:rPr>
                <w:sz w:val="24"/>
                <w:szCs w:val="24"/>
              </w:rPr>
              <w:t xml:space="preserve"> </w:t>
            </w:r>
          </w:p>
        </w:tc>
      </w:tr>
      <w:tr w:rsidR="0054765F" w14:paraId="613699AA" w14:textId="77777777" w:rsidTr="005D4C8B">
        <w:tc>
          <w:tcPr>
            <w:tcW w:w="3809" w:type="dxa"/>
          </w:tcPr>
          <w:p w14:paraId="60363B46" w14:textId="14913713" w:rsidR="0054765F" w:rsidRPr="0054765F" w:rsidRDefault="0054765F" w:rsidP="0054765F">
            <w:pPr>
              <w:spacing w:after="240" w:line="240" w:lineRule="auto"/>
              <w:rPr>
                <w:color w:val="000000"/>
                <w:sz w:val="24"/>
                <w:szCs w:val="24"/>
              </w:rPr>
            </w:pPr>
            <w:r w:rsidRPr="0054765F">
              <w:rPr>
                <w:sz w:val="24"/>
                <w:szCs w:val="24"/>
              </w:rPr>
              <w:t>Osoby w wieku 60 lat i więcej</w:t>
            </w:r>
          </w:p>
        </w:tc>
        <w:tc>
          <w:tcPr>
            <w:tcW w:w="1059" w:type="dxa"/>
          </w:tcPr>
          <w:p w14:paraId="1B8CDE79" w14:textId="64DA330E" w:rsidR="0054765F" w:rsidRPr="00223E56" w:rsidRDefault="00223E56" w:rsidP="0054765F">
            <w:pPr>
              <w:spacing w:line="240" w:lineRule="auto"/>
              <w:jc w:val="center"/>
              <w:rPr>
                <w:color w:val="000000"/>
                <w:sz w:val="24"/>
                <w:szCs w:val="24"/>
              </w:rPr>
            </w:pPr>
            <w:r w:rsidRPr="00223E56">
              <w:rPr>
                <w:sz w:val="24"/>
                <w:szCs w:val="24"/>
              </w:rPr>
              <w:t>2 914</w:t>
            </w:r>
            <w:r w:rsidR="0054765F" w:rsidRPr="00223E56">
              <w:rPr>
                <w:sz w:val="24"/>
                <w:szCs w:val="24"/>
              </w:rPr>
              <w:t xml:space="preserve"> </w:t>
            </w:r>
          </w:p>
        </w:tc>
        <w:tc>
          <w:tcPr>
            <w:tcW w:w="1059" w:type="dxa"/>
          </w:tcPr>
          <w:p w14:paraId="063F8CF8" w14:textId="2E07D320" w:rsidR="0054765F" w:rsidRPr="007844FF" w:rsidRDefault="00223E56" w:rsidP="0054765F">
            <w:pPr>
              <w:spacing w:line="240" w:lineRule="auto"/>
              <w:jc w:val="center"/>
              <w:rPr>
                <w:color w:val="000000"/>
                <w:sz w:val="24"/>
                <w:szCs w:val="24"/>
              </w:rPr>
            </w:pPr>
            <w:r>
              <w:rPr>
                <w:sz w:val="24"/>
                <w:szCs w:val="24"/>
              </w:rPr>
              <w:t>3 016</w:t>
            </w:r>
          </w:p>
        </w:tc>
        <w:tc>
          <w:tcPr>
            <w:tcW w:w="1059" w:type="dxa"/>
          </w:tcPr>
          <w:p w14:paraId="4F0FC4BC" w14:textId="7DCA7909" w:rsidR="0054765F" w:rsidRPr="007844FF" w:rsidRDefault="00223E56" w:rsidP="0054765F">
            <w:pPr>
              <w:spacing w:line="240" w:lineRule="auto"/>
              <w:jc w:val="center"/>
              <w:rPr>
                <w:color w:val="000000"/>
                <w:sz w:val="24"/>
                <w:szCs w:val="24"/>
              </w:rPr>
            </w:pPr>
            <w:r>
              <w:rPr>
                <w:sz w:val="24"/>
                <w:szCs w:val="24"/>
              </w:rPr>
              <w:t>3 097</w:t>
            </w:r>
            <w:r w:rsidR="0054765F" w:rsidRPr="007844FF">
              <w:rPr>
                <w:sz w:val="24"/>
                <w:szCs w:val="24"/>
              </w:rPr>
              <w:t xml:space="preserve"> </w:t>
            </w:r>
          </w:p>
        </w:tc>
        <w:tc>
          <w:tcPr>
            <w:tcW w:w="1059" w:type="dxa"/>
          </w:tcPr>
          <w:p w14:paraId="2AFB3471" w14:textId="69B4C1E0" w:rsidR="0054765F" w:rsidRPr="007844FF" w:rsidRDefault="00223E56" w:rsidP="0054765F">
            <w:pPr>
              <w:spacing w:line="240" w:lineRule="auto"/>
              <w:jc w:val="center"/>
              <w:rPr>
                <w:color w:val="000000"/>
                <w:sz w:val="24"/>
                <w:szCs w:val="24"/>
              </w:rPr>
            </w:pPr>
            <w:r>
              <w:rPr>
                <w:sz w:val="24"/>
                <w:szCs w:val="24"/>
              </w:rPr>
              <w:t>3 177</w:t>
            </w:r>
            <w:r w:rsidR="0054765F" w:rsidRPr="007844FF">
              <w:rPr>
                <w:sz w:val="24"/>
                <w:szCs w:val="24"/>
              </w:rPr>
              <w:t xml:space="preserve"> </w:t>
            </w:r>
          </w:p>
        </w:tc>
        <w:tc>
          <w:tcPr>
            <w:tcW w:w="1060" w:type="dxa"/>
          </w:tcPr>
          <w:p w14:paraId="0217AC38" w14:textId="61D41058" w:rsidR="0054765F" w:rsidRPr="007844FF" w:rsidRDefault="0057323D" w:rsidP="0054765F">
            <w:pPr>
              <w:spacing w:line="240" w:lineRule="auto"/>
              <w:jc w:val="center"/>
              <w:rPr>
                <w:color w:val="000000"/>
                <w:sz w:val="24"/>
                <w:szCs w:val="24"/>
              </w:rPr>
            </w:pPr>
            <w:r>
              <w:rPr>
                <w:sz w:val="24"/>
                <w:szCs w:val="24"/>
              </w:rPr>
              <w:t>3 253</w:t>
            </w:r>
            <w:r w:rsidR="0054765F" w:rsidRPr="007844FF">
              <w:rPr>
                <w:sz w:val="24"/>
                <w:szCs w:val="24"/>
              </w:rPr>
              <w:t xml:space="preserve"> </w:t>
            </w:r>
          </w:p>
        </w:tc>
      </w:tr>
    </w:tbl>
    <w:p w14:paraId="73E6399C" w14:textId="73C7E982" w:rsidR="00A1031C" w:rsidRPr="00682285" w:rsidRDefault="00A1031C" w:rsidP="00682285">
      <w:pPr>
        <w:pStyle w:val="Bezodstpw"/>
        <w:spacing w:after="240"/>
        <w:jc w:val="left"/>
        <w:rPr>
          <w:rFonts w:ascii="Georgia" w:hAnsi="Georgia"/>
          <w:color w:val="000000"/>
        </w:rPr>
      </w:pPr>
      <w:r w:rsidRPr="00000CE9">
        <w:t xml:space="preserve">Źródło: opracowanie własne na podstawie danych </w:t>
      </w:r>
      <w:r>
        <w:t>GUS</w:t>
      </w:r>
    </w:p>
    <w:p w14:paraId="768822C9" w14:textId="679B7258" w:rsidR="00D73637" w:rsidRDefault="00A1031C" w:rsidP="00D73637">
      <w:pPr>
        <w:spacing w:before="240"/>
        <w:rPr>
          <w:color w:val="000000"/>
          <w:szCs w:val="25"/>
        </w:rPr>
      </w:pPr>
      <w:r>
        <w:rPr>
          <w:color w:val="000000"/>
          <w:szCs w:val="25"/>
        </w:rPr>
        <w:tab/>
      </w:r>
      <w:r w:rsidR="00D73637" w:rsidRPr="00D73637">
        <w:rPr>
          <w:color w:val="000000"/>
          <w:szCs w:val="25"/>
        </w:rPr>
        <w:t>Średni wiek mieszkańców wynosi 41,1 lat i jest porównywalny do średniego wieku mieszkańców województwa podkarpackiego oraz porównywalny do średniego wieku mieszkańców całej Polski.</w:t>
      </w:r>
    </w:p>
    <w:p w14:paraId="5D2DA3F9" w14:textId="6A63633C" w:rsidR="0023466F" w:rsidRPr="0039315E" w:rsidRDefault="0023466F" w:rsidP="00E83A42">
      <w:pPr>
        <w:spacing w:before="240"/>
        <w:ind w:firstLine="708"/>
        <w:rPr>
          <w:color w:val="000000"/>
          <w:szCs w:val="25"/>
        </w:rPr>
      </w:pPr>
      <w:r w:rsidRPr="0039315E">
        <w:rPr>
          <w:color w:val="000000"/>
          <w:szCs w:val="25"/>
        </w:rPr>
        <w:t>Niepełnosprawność i długotrwała lub ciężka choroba to przesłanki do udzielania pomocy przez Ośrodek Pomocy Społecznej, uprawniające między innymi do zasiłku okresowego, usług opiekuńczych, zasiłku pielęgnacyjnego czy świadczenia pielęgnacyjnego.</w:t>
      </w:r>
    </w:p>
    <w:p w14:paraId="1C206515" w14:textId="7D5C478A" w:rsidR="003D3FF1" w:rsidRDefault="0023466F" w:rsidP="0039315E">
      <w:pPr>
        <w:spacing w:before="240" w:after="240"/>
        <w:rPr>
          <w:color w:val="000000"/>
          <w:szCs w:val="25"/>
        </w:rPr>
      </w:pPr>
      <w:r w:rsidRPr="0039315E">
        <w:rPr>
          <w:color w:val="000000"/>
          <w:szCs w:val="25"/>
        </w:rPr>
        <w:tab/>
      </w:r>
      <w:bookmarkStart w:id="117" w:name="_Hlk57294342"/>
      <w:r w:rsidRPr="0039315E">
        <w:rPr>
          <w:color w:val="000000"/>
          <w:szCs w:val="25"/>
        </w:rPr>
        <w:t xml:space="preserve">Zgodnie z danymi OPS </w:t>
      </w:r>
      <w:r w:rsidR="006B1CBE" w:rsidRPr="0039315E">
        <w:rPr>
          <w:color w:val="000000"/>
          <w:szCs w:val="25"/>
        </w:rPr>
        <w:t>w</w:t>
      </w:r>
      <w:r w:rsidR="0039315E" w:rsidRPr="0039315E">
        <w:rPr>
          <w:color w:val="000000"/>
          <w:szCs w:val="25"/>
        </w:rPr>
        <w:t xml:space="preserve"> Gorzycach</w:t>
      </w:r>
      <w:r w:rsidRPr="0039315E">
        <w:rPr>
          <w:color w:val="000000"/>
          <w:szCs w:val="25"/>
        </w:rPr>
        <w:t xml:space="preserve">, liczba rodzin korzystających z pomocy społecznej z tytułu niepełnosprawności </w:t>
      </w:r>
      <w:r w:rsidR="0039315E" w:rsidRPr="0039315E">
        <w:rPr>
          <w:color w:val="000000"/>
          <w:szCs w:val="25"/>
        </w:rPr>
        <w:t xml:space="preserve">oraz </w:t>
      </w:r>
      <w:r w:rsidRPr="0039315E">
        <w:rPr>
          <w:color w:val="000000"/>
          <w:szCs w:val="25"/>
        </w:rPr>
        <w:t>liczba odbiorców pomocy społecznej z powodu długotrwałej choroby</w:t>
      </w:r>
      <w:r w:rsidR="00052566" w:rsidRPr="0039315E">
        <w:rPr>
          <w:color w:val="000000"/>
          <w:szCs w:val="25"/>
        </w:rPr>
        <w:t xml:space="preserve"> </w:t>
      </w:r>
      <w:r w:rsidR="0039315E" w:rsidRPr="0039315E">
        <w:rPr>
          <w:color w:val="000000"/>
          <w:szCs w:val="25"/>
        </w:rPr>
        <w:t>nieco zmalała na przestrzeni ostatnich lat</w:t>
      </w:r>
      <w:r w:rsidRPr="0039315E">
        <w:rPr>
          <w:color w:val="000000"/>
          <w:szCs w:val="25"/>
        </w:rPr>
        <w:t>.</w:t>
      </w:r>
      <w:r w:rsidRPr="00052566">
        <w:rPr>
          <w:color w:val="000000"/>
          <w:szCs w:val="25"/>
        </w:rPr>
        <w:t xml:space="preserve"> </w:t>
      </w:r>
    </w:p>
    <w:p w14:paraId="5BF349D7" w14:textId="01005D08" w:rsidR="00052566" w:rsidRDefault="003D3FF1" w:rsidP="003D3FF1">
      <w:pPr>
        <w:spacing w:line="240" w:lineRule="auto"/>
        <w:jc w:val="left"/>
        <w:rPr>
          <w:color w:val="000000"/>
          <w:szCs w:val="25"/>
        </w:rPr>
      </w:pPr>
      <w:r>
        <w:rPr>
          <w:color w:val="000000"/>
          <w:szCs w:val="25"/>
        </w:rPr>
        <w:br w:type="page"/>
      </w:r>
    </w:p>
    <w:p w14:paraId="5BB4901C" w14:textId="17F5D1C2" w:rsidR="00F55CCD" w:rsidRPr="00332449" w:rsidRDefault="00F575F4" w:rsidP="00332449">
      <w:pPr>
        <w:pStyle w:val="Bezodstpw"/>
      </w:pPr>
      <w:bookmarkStart w:id="118" w:name="_Toc82586731"/>
      <w:r w:rsidRPr="00052566">
        <w:lastRenderedPageBreak/>
        <w:t xml:space="preserve">Wykres </w:t>
      </w:r>
      <w:r w:rsidR="0093755E">
        <w:fldChar w:fldCharType="begin"/>
      </w:r>
      <w:r w:rsidR="0093755E">
        <w:instrText xml:space="preserve"> SEQ Wykres \* ARABIC </w:instrText>
      </w:r>
      <w:r w:rsidR="0093755E">
        <w:fldChar w:fldCharType="separate"/>
      </w:r>
      <w:r w:rsidR="003B0AA4">
        <w:rPr>
          <w:noProof/>
        </w:rPr>
        <w:t>22</w:t>
      </w:r>
      <w:r w:rsidR="0093755E">
        <w:rPr>
          <w:noProof/>
        </w:rPr>
        <w:fldChar w:fldCharType="end"/>
      </w:r>
      <w:r w:rsidRPr="00052566">
        <w:t>. Liczb</w:t>
      </w:r>
      <w:r w:rsidR="00C104B3" w:rsidRPr="00052566">
        <w:t>a</w:t>
      </w:r>
      <w:r w:rsidRPr="00052566">
        <w:t xml:space="preserve"> rodzin korzystających z pomocy OPS z tytułu niepełnosprawności lub długotrwałej choroby</w:t>
      </w:r>
      <w:r w:rsidR="0023466F" w:rsidRPr="0039315E">
        <w:rPr>
          <w:noProof/>
          <w:color w:val="000000"/>
          <w:sz w:val="24"/>
          <w:szCs w:val="24"/>
          <w:shd w:val="clear" w:color="auto" w:fill="FFFFFF"/>
        </w:rPr>
        <w:drawing>
          <wp:inline distT="0" distB="0" distL="0" distR="0" wp14:anchorId="6BB2EEBE" wp14:editId="30D52EDA">
            <wp:extent cx="5715000" cy="2276475"/>
            <wp:effectExtent l="0" t="0" r="0"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A263A7">
        <w:t xml:space="preserve">     </w:t>
      </w:r>
      <w:r w:rsidR="00FC7EA6">
        <w:t xml:space="preserve"> </w:t>
      </w:r>
      <w:r w:rsidR="00573D27" w:rsidRPr="001D499A">
        <w:t xml:space="preserve">Źródło: opracowanie własne na podstawie danych OPS w </w:t>
      </w:r>
      <w:r w:rsidR="0039315E">
        <w:t>Gorzycach</w:t>
      </w:r>
      <w:bookmarkEnd w:id="118"/>
    </w:p>
    <w:bookmarkEnd w:id="117"/>
    <w:p w14:paraId="169ABC97" w14:textId="77777777" w:rsidR="001F7573" w:rsidRPr="001F7573" w:rsidRDefault="001F7573" w:rsidP="001F7573">
      <w:pPr>
        <w:rPr>
          <w:lang w:eastAsia="en-US"/>
        </w:rPr>
      </w:pPr>
    </w:p>
    <w:p w14:paraId="2F25D297" w14:textId="5180F2E0" w:rsidR="00E44D8B" w:rsidRDefault="00652F21" w:rsidP="001F7573">
      <w:pPr>
        <w:pStyle w:val="Legenda"/>
        <w:rPr>
          <w:rFonts w:ascii="Times New Roman" w:hAnsi="Times New Roman" w:cs="Times New Roman"/>
          <w:i w:val="0"/>
          <w:iCs w:val="0"/>
          <w:color w:val="auto"/>
          <w:sz w:val="24"/>
          <w:szCs w:val="24"/>
          <w:shd w:val="clear" w:color="auto" w:fill="FFFFFF"/>
        </w:rPr>
      </w:pPr>
      <w:r>
        <w:rPr>
          <w:rFonts w:ascii="Times New Roman" w:hAnsi="Times New Roman" w:cs="Times New Roman"/>
          <w:i w:val="0"/>
          <w:iCs w:val="0"/>
          <w:color w:val="auto"/>
          <w:sz w:val="24"/>
          <w:szCs w:val="24"/>
          <w:shd w:val="clear" w:color="auto" w:fill="FFFFFF"/>
        </w:rPr>
        <w:tab/>
      </w:r>
      <w:bookmarkStart w:id="119" w:name="_Hlk57369650"/>
      <w:r w:rsidR="00E44D8B" w:rsidRPr="009A1207">
        <w:rPr>
          <w:rFonts w:ascii="Times New Roman" w:hAnsi="Times New Roman" w:cs="Times New Roman"/>
          <w:i w:val="0"/>
          <w:iCs w:val="0"/>
          <w:color w:val="auto"/>
          <w:sz w:val="24"/>
          <w:szCs w:val="24"/>
          <w:shd w:val="clear" w:color="auto" w:fill="FFFFFF"/>
        </w:rPr>
        <w:t xml:space="preserve">Ośrodek Pomocy Społecznej w </w:t>
      </w:r>
      <w:r w:rsidR="0039315E" w:rsidRPr="009A1207">
        <w:rPr>
          <w:rFonts w:ascii="Times New Roman" w:hAnsi="Times New Roman" w:cs="Times New Roman"/>
          <w:i w:val="0"/>
          <w:iCs w:val="0"/>
          <w:color w:val="auto"/>
          <w:sz w:val="24"/>
          <w:szCs w:val="24"/>
          <w:shd w:val="clear" w:color="auto" w:fill="FFFFFF"/>
        </w:rPr>
        <w:t>Gorzycach</w:t>
      </w:r>
      <w:r w:rsidR="00E44D8B" w:rsidRPr="009A1207">
        <w:rPr>
          <w:rFonts w:ascii="Times New Roman" w:hAnsi="Times New Roman" w:cs="Times New Roman"/>
          <w:i w:val="0"/>
          <w:iCs w:val="0"/>
          <w:color w:val="auto"/>
          <w:sz w:val="24"/>
          <w:szCs w:val="24"/>
          <w:shd w:val="clear" w:color="auto" w:fill="FFFFFF"/>
        </w:rPr>
        <w:t xml:space="preserve"> przystąpił do ogólnopolskiego programu „Wspieraj Seniora”, który w szczególności obejmuje pomoc w robieniu i dostarczeniu zakupów, wyprowadzenie psa na spacer czy też inne czynności, które są utrudnione z uwagi na trwającą pandemię koronawirusa.</w:t>
      </w:r>
    </w:p>
    <w:p w14:paraId="75EF3DB5" w14:textId="77777777" w:rsidR="002F44B4" w:rsidRDefault="00332449" w:rsidP="00FF321F">
      <w:pPr>
        <w:pStyle w:val="Legenda"/>
        <w:ind w:firstLine="708"/>
        <w:rPr>
          <w:rFonts w:ascii="Times New Roman" w:hAnsi="Times New Roman" w:cs="Times New Roman"/>
          <w:i w:val="0"/>
          <w:iCs w:val="0"/>
          <w:color w:val="auto"/>
          <w:sz w:val="24"/>
          <w:szCs w:val="24"/>
        </w:rPr>
      </w:pPr>
      <w:r w:rsidRPr="0042611E">
        <w:rPr>
          <w:rFonts w:ascii="Times New Roman" w:hAnsi="Times New Roman" w:cs="Times New Roman"/>
          <w:i w:val="0"/>
          <w:iCs w:val="0"/>
          <w:color w:val="auto"/>
          <w:sz w:val="24"/>
          <w:szCs w:val="24"/>
          <w:shd w:val="clear" w:color="auto" w:fill="FFFFFF"/>
        </w:rPr>
        <w:t xml:space="preserve">Pracownicy </w:t>
      </w:r>
      <w:r w:rsidR="006A12B8" w:rsidRPr="0042611E">
        <w:rPr>
          <w:rFonts w:ascii="Times New Roman" w:hAnsi="Times New Roman" w:cs="Times New Roman"/>
          <w:i w:val="0"/>
          <w:iCs w:val="0"/>
          <w:color w:val="auto"/>
          <w:sz w:val="24"/>
          <w:szCs w:val="24"/>
          <w:shd w:val="clear" w:color="auto" w:fill="FFFFFF"/>
        </w:rPr>
        <w:t xml:space="preserve">OPS </w:t>
      </w:r>
      <w:r w:rsidRPr="0042611E">
        <w:rPr>
          <w:rFonts w:ascii="Times New Roman" w:hAnsi="Times New Roman" w:cs="Times New Roman"/>
          <w:i w:val="0"/>
          <w:iCs w:val="0"/>
          <w:color w:val="auto"/>
          <w:sz w:val="24"/>
          <w:szCs w:val="24"/>
          <w:shd w:val="clear" w:color="auto" w:fill="FFFFFF"/>
        </w:rPr>
        <w:t xml:space="preserve">uczestniczący w badaniu ankietowym wymienili kilka problemów odnoszących się do osób niepełnosprawnych, które dostrzegają w trakcie swojej pracy. </w:t>
      </w:r>
      <w:r w:rsidRPr="0042611E">
        <w:rPr>
          <w:rFonts w:ascii="Times New Roman" w:hAnsi="Times New Roman" w:cs="Times New Roman"/>
          <w:i w:val="0"/>
          <w:iCs w:val="0"/>
          <w:color w:val="auto"/>
          <w:sz w:val="24"/>
          <w:szCs w:val="24"/>
        </w:rPr>
        <w:t xml:space="preserve">Wskazano </w:t>
      </w:r>
      <w:r w:rsidR="00E5239D" w:rsidRPr="0042611E">
        <w:rPr>
          <w:rFonts w:ascii="Times New Roman" w:hAnsi="Times New Roman" w:cs="Times New Roman"/>
          <w:i w:val="0"/>
          <w:iCs w:val="0"/>
          <w:color w:val="auto"/>
          <w:sz w:val="24"/>
          <w:szCs w:val="24"/>
        </w:rPr>
        <w:t>na</w:t>
      </w:r>
      <w:r w:rsidR="0042611E" w:rsidRPr="0042611E">
        <w:t xml:space="preserve"> </w:t>
      </w:r>
      <w:r w:rsidR="0042611E" w:rsidRPr="0042611E">
        <w:rPr>
          <w:rFonts w:ascii="Times New Roman" w:hAnsi="Times New Roman" w:cs="Times New Roman"/>
          <w:i w:val="0"/>
          <w:iCs w:val="0"/>
          <w:color w:val="auto"/>
          <w:sz w:val="24"/>
          <w:szCs w:val="24"/>
        </w:rPr>
        <w:t>niewystarczający dostęp  do poradni specjalistycznych - lekarzy specjalistów,</w:t>
      </w:r>
      <w:r w:rsidR="00E5239D" w:rsidRPr="0042611E">
        <w:rPr>
          <w:rFonts w:ascii="Times New Roman" w:hAnsi="Times New Roman" w:cs="Times New Roman"/>
          <w:i w:val="0"/>
          <w:iCs w:val="0"/>
          <w:color w:val="auto"/>
          <w:sz w:val="24"/>
          <w:szCs w:val="24"/>
        </w:rPr>
        <w:t xml:space="preserve"> bariery architektoniczne, niedostosowaną infrastrukturę do potrzeb osób niepełnosprawnych, </w:t>
      </w:r>
      <w:r w:rsidR="00FF321F" w:rsidRPr="0042611E">
        <w:rPr>
          <w:rFonts w:ascii="Times New Roman" w:hAnsi="Times New Roman" w:cs="Times New Roman"/>
          <w:i w:val="0"/>
          <w:iCs w:val="0"/>
          <w:color w:val="auto"/>
          <w:sz w:val="24"/>
          <w:szCs w:val="24"/>
        </w:rPr>
        <w:t xml:space="preserve">samotność oraz izolację, </w:t>
      </w:r>
      <w:r w:rsidR="0042611E" w:rsidRPr="0042611E">
        <w:rPr>
          <w:rFonts w:ascii="Times New Roman" w:hAnsi="Times New Roman" w:cs="Times New Roman"/>
          <w:i w:val="0"/>
          <w:iCs w:val="0"/>
          <w:color w:val="auto"/>
          <w:sz w:val="24"/>
          <w:szCs w:val="24"/>
        </w:rPr>
        <w:t>zbyt długi czas oczekiwania na rehabilitację</w:t>
      </w:r>
      <w:r w:rsidR="00FF321F" w:rsidRPr="0042611E">
        <w:rPr>
          <w:rFonts w:ascii="Times New Roman" w:hAnsi="Times New Roman" w:cs="Times New Roman"/>
          <w:i w:val="0"/>
          <w:iCs w:val="0"/>
          <w:color w:val="auto"/>
          <w:sz w:val="24"/>
          <w:szCs w:val="24"/>
        </w:rPr>
        <w:t xml:space="preserve">, brak </w:t>
      </w:r>
      <w:r w:rsidR="0042611E" w:rsidRPr="0042611E">
        <w:rPr>
          <w:rFonts w:ascii="Times New Roman" w:hAnsi="Times New Roman" w:cs="Times New Roman"/>
          <w:i w:val="0"/>
          <w:iCs w:val="0"/>
          <w:color w:val="auto"/>
          <w:sz w:val="24"/>
          <w:szCs w:val="24"/>
        </w:rPr>
        <w:t>akceptacji</w:t>
      </w:r>
      <w:r w:rsidR="00FF321F" w:rsidRPr="0042611E">
        <w:rPr>
          <w:rFonts w:ascii="Times New Roman" w:hAnsi="Times New Roman" w:cs="Times New Roman"/>
          <w:i w:val="0"/>
          <w:iCs w:val="0"/>
          <w:color w:val="auto"/>
          <w:sz w:val="24"/>
          <w:szCs w:val="24"/>
        </w:rPr>
        <w:t>, brak kontaktu z otoczeniem, brak dostępu do życia społecznego,</w:t>
      </w:r>
      <w:r w:rsidR="0042611E" w:rsidRPr="0042611E">
        <w:rPr>
          <w:rFonts w:ascii="Times New Roman" w:hAnsi="Times New Roman" w:cs="Times New Roman"/>
          <w:i w:val="0"/>
          <w:iCs w:val="0"/>
          <w:color w:val="auto"/>
          <w:sz w:val="24"/>
          <w:szCs w:val="24"/>
        </w:rPr>
        <w:t xml:space="preserve"> brak mieszkań chronionych na terenie gminy Gorzyce</w:t>
      </w:r>
      <w:r w:rsidR="00704C31" w:rsidRPr="0042611E">
        <w:rPr>
          <w:rFonts w:ascii="Times New Roman" w:hAnsi="Times New Roman" w:cs="Times New Roman"/>
          <w:i w:val="0"/>
          <w:iCs w:val="0"/>
          <w:color w:val="auto"/>
          <w:sz w:val="24"/>
          <w:szCs w:val="24"/>
        </w:rPr>
        <w:t>.</w:t>
      </w:r>
      <w:r w:rsidR="00704C31" w:rsidRPr="0042611E">
        <w:rPr>
          <w:rFonts w:ascii="Times New Roman" w:hAnsi="Times New Roman" w:cs="Times New Roman"/>
          <w:i w:val="0"/>
          <w:iCs w:val="0"/>
          <w:color w:val="auto"/>
          <w:sz w:val="24"/>
          <w:szCs w:val="24"/>
          <w:shd w:val="clear" w:color="auto" w:fill="FFFFFF"/>
        </w:rPr>
        <w:t xml:space="preserve"> W</w:t>
      </w:r>
      <w:r w:rsidR="00E5239D" w:rsidRPr="0042611E">
        <w:rPr>
          <w:rFonts w:ascii="Times New Roman" w:hAnsi="Times New Roman" w:cs="Times New Roman"/>
          <w:i w:val="0"/>
          <w:iCs w:val="0"/>
          <w:color w:val="auto"/>
          <w:sz w:val="24"/>
          <w:szCs w:val="24"/>
          <w:shd w:val="clear" w:color="auto" w:fill="FFFFFF"/>
        </w:rPr>
        <w:t xml:space="preserve"> większości</w:t>
      </w:r>
      <w:r w:rsidR="00704C31" w:rsidRPr="0042611E">
        <w:rPr>
          <w:rFonts w:ascii="Times New Roman" w:hAnsi="Times New Roman" w:cs="Times New Roman"/>
          <w:i w:val="0"/>
          <w:iCs w:val="0"/>
          <w:color w:val="auto"/>
          <w:sz w:val="24"/>
          <w:szCs w:val="24"/>
          <w:shd w:val="clear" w:color="auto" w:fill="FFFFFF"/>
        </w:rPr>
        <w:t xml:space="preserve"> </w:t>
      </w:r>
      <w:r w:rsidRPr="0042611E">
        <w:rPr>
          <w:rFonts w:ascii="Times New Roman" w:hAnsi="Times New Roman" w:cs="Times New Roman"/>
          <w:i w:val="0"/>
          <w:iCs w:val="0"/>
          <w:color w:val="auto"/>
          <w:sz w:val="24"/>
          <w:szCs w:val="24"/>
          <w:shd w:val="clear" w:color="auto" w:fill="FFFFFF"/>
        </w:rPr>
        <w:t>responden</w:t>
      </w:r>
      <w:r w:rsidR="00704C31" w:rsidRPr="0042611E">
        <w:rPr>
          <w:rFonts w:ascii="Times New Roman" w:hAnsi="Times New Roman" w:cs="Times New Roman"/>
          <w:i w:val="0"/>
          <w:iCs w:val="0"/>
          <w:color w:val="auto"/>
          <w:sz w:val="24"/>
          <w:szCs w:val="24"/>
          <w:shd w:val="clear" w:color="auto" w:fill="FFFFFF"/>
        </w:rPr>
        <w:t>ci uznali</w:t>
      </w:r>
      <w:r w:rsidRPr="0042611E">
        <w:rPr>
          <w:rFonts w:ascii="Times New Roman" w:hAnsi="Times New Roman" w:cs="Times New Roman"/>
          <w:i w:val="0"/>
          <w:iCs w:val="0"/>
          <w:color w:val="auto"/>
          <w:sz w:val="24"/>
          <w:szCs w:val="24"/>
          <w:shd w:val="clear" w:color="auto" w:fill="FFFFFF"/>
        </w:rPr>
        <w:t>, że oferta gminy skierowana do osób niepełnosprawnych, w zakresie opieki</w:t>
      </w:r>
      <w:r w:rsidRPr="0042611E">
        <w:rPr>
          <w:rFonts w:ascii="Times New Roman" w:hAnsi="Times New Roman" w:cs="Times New Roman"/>
          <w:i w:val="0"/>
          <w:iCs w:val="0"/>
          <w:color w:val="auto"/>
          <w:sz w:val="24"/>
          <w:szCs w:val="24"/>
        </w:rPr>
        <w:t xml:space="preserve">, pomocy, wsparcia czy usług opiekuńczych </w:t>
      </w:r>
      <w:r w:rsidR="00E5239D" w:rsidRPr="0042611E">
        <w:rPr>
          <w:rFonts w:ascii="Times New Roman" w:hAnsi="Times New Roman" w:cs="Times New Roman"/>
          <w:i w:val="0"/>
          <w:iCs w:val="0"/>
          <w:color w:val="auto"/>
          <w:sz w:val="24"/>
          <w:szCs w:val="24"/>
        </w:rPr>
        <w:t>jest</w:t>
      </w:r>
      <w:r w:rsidRPr="0042611E">
        <w:rPr>
          <w:rFonts w:ascii="Times New Roman" w:hAnsi="Times New Roman" w:cs="Times New Roman"/>
          <w:i w:val="0"/>
          <w:iCs w:val="0"/>
          <w:color w:val="auto"/>
          <w:sz w:val="24"/>
          <w:szCs w:val="24"/>
        </w:rPr>
        <w:t xml:space="preserve"> </w:t>
      </w:r>
      <w:r w:rsidR="0042611E" w:rsidRPr="0042611E">
        <w:rPr>
          <w:rFonts w:ascii="Times New Roman" w:hAnsi="Times New Roman" w:cs="Times New Roman"/>
          <w:i w:val="0"/>
          <w:iCs w:val="0"/>
          <w:color w:val="auto"/>
          <w:sz w:val="24"/>
          <w:szCs w:val="24"/>
        </w:rPr>
        <w:t xml:space="preserve">raczej </w:t>
      </w:r>
      <w:r w:rsidRPr="0042611E">
        <w:rPr>
          <w:rFonts w:ascii="Times New Roman" w:hAnsi="Times New Roman" w:cs="Times New Roman"/>
          <w:i w:val="0"/>
          <w:iCs w:val="0"/>
          <w:color w:val="auto"/>
          <w:sz w:val="24"/>
          <w:szCs w:val="24"/>
        </w:rPr>
        <w:t xml:space="preserve">wystarczająca. </w:t>
      </w:r>
    </w:p>
    <w:p w14:paraId="77E24E4A" w14:textId="3B48164F" w:rsidR="00332449" w:rsidRPr="0042611E" w:rsidRDefault="002F44B4" w:rsidP="00FF321F">
      <w:pPr>
        <w:pStyle w:val="Legenda"/>
        <w:ind w:firstLine="708"/>
        <w:rPr>
          <w:rFonts w:ascii="Times New Roman" w:hAnsi="Times New Roman" w:cs="Times New Roman"/>
          <w:i w:val="0"/>
          <w:iCs w:val="0"/>
          <w:color w:val="auto"/>
          <w:sz w:val="24"/>
          <w:szCs w:val="24"/>
        </w:rPr>
      </w:pPr>
      <w:r w:rsidRPr="002F44B4">
        <w:rPr>
          <w:rFonts w:ascii="Times New Roman" w:hAnsi="Times New Roman" w:cs="Times New Roman"/>
          <w:i w:val="0"/>
          <w:iCs w:val="0"/>
          <w:color w:val="auto"/>
          <w:sz w:val="24"/>
          <w:szCs w:val="24"/>
        </w:rPr>
        <w:t xml:space="preserve">Według pracowników OPS najbardziej  podczas pandemii COVID-19 ucierpiały osoby niepełnosprawne oraz </w:t>
      </w:r>
      <w:r w:rsidR="00EE468B">
        <w:rPr>
          <w:rFonts w:ascii="Times New Roman" w:hAnsi="Times New Roman" w:cs="Times New Roman"/>
          <w:i w:val="0"/>
          <w:iCs w:val="0"/>
          <w:color w:val="auto"/>
          <w:sz w:val="24"/>
          <w:szCs w:val="24"/>
        </w:rPr>
        <w:t xml:space="preserve">osoby </w:t>
      </w:r>
      <w:r w:rsidRPr="002F44B4">
        <w:rPr>
          <w:rFonts w:ascii="Times New Roman" w:hAnsi="Times New Roman" w:cs="Times New Roman"/>
          <w:i w:val="0"/>
          <w:iCs w:val="0"/>
          <w:color w:val="auto"/>
          <w:sz w:val="24"/>
          <w:szCs w:val="24"/>
        </w:rPr>
        <w:t>starsze i to do nich w pierwszej kolejności należy kierować wsparcie.</w:t>
      </w:r>
    </w:p>
    <w:p w14:paraId="3FE25482" w14:textId="761F315A" w:rsidR="001F7573" w:rsidRDefault="00332449" w:rsidP="00FF321F">
      <w:pPr>
        <w:rPr>
          <w:lang w:eastAsia="en-US"/>
        </w:rPr>
      </w:pPr>
      <w:r w:rsidRPr="0042611E">
        <w:rPr>
          <w:lang w:eastAsia="en-US"/>
        </w:rPr>
        <w:tab/>
        <w:t>Z kolei wśród problemów dotyczących osób starszych pracownicy</w:t>
      </w:r>
      <w:r w:rsidR="006A12B8" w:rsidRPr="0042611E">
        <w:rPr>
          <w:lang w:eastAsia="en-US"/>
        </w:rPr>
        <w:t xml:space="preserve"> OPS </w:t>
      </w:r>
      <w:r w:rsidRPr="0042611E">
        <w:rPr>
          <w:lang w:eastAsia="en-US"/>
        </w:rPr>
        <w:t xml:space="preserve">wymieniali najczęściej </w:t>
      </w:r>
      <w:r w:rsidR="00FF321F" w:rsidRPr="0042611E">
        <w:rPr>
          <w:lang w:eastAsia="en-US"/>
        </w:rPr>
        <w:t>samotność,</w:t>
      </w:r>
      <w:r w:rsidR="0042611E" w:rsidRPr="0042611E">
        <w:rPr>
          <w:lang w:eastAsia="en-US"/>
        </w:rPr>
        <w:t xml:space="preserve"> izolację, niskie dochody,</w:t>
      </w:r>
      <w:r w:rsidR="00FF321F" w:rsidRPr="0042611E">
        <w:rPr>
          <w:lang w:eastAsia="en-US"/>
        </w:rPr>
        <w:t xml:space="preserve"> </w:t>
      </w:r>
      <w:r w:rsidR="0042611E" w:rsidRPr="0042611E">
        <w:rPr>
          <w:lang w:eastAsia="en-US"/>
        </w:rPr>
        <w:t>brak możliwości realizacji recept lekarskich, bądź stosowania suplementów  odżywczych ze względu na wysokie koszty, brak pomocy ze strony rodziny</w:t>
      </w:r>
      <w:r w:rsidR="00FF321F" w:rsidRPr="0042611E">
        <w:rPr>
          <w:lang w:eastAsia="en-US"/>
        </w:rPr>
        <w:t xml:space="preserve">, </w:t>
      </w:r>
      <w:r w:rsidR="0042611E" w:rsidRPr="0042611E">
        <w:rPr>
          <w:lang w:eastAsia="en-US"/>
        </w:rPr>
        <w:t xml:space="preserve">zanikanie więzi rodzinnych, </w:t>
      </w:r>
      <w:r w:rsidR="00FF321F" w:rsidRPr="0042611E">
        <w:rPr>
          <w:lang w:eastAsia="en-US"/>
        </w:rPr>
        <w:t>nieporadność życiową</w:t>
      </w:r>
      <w:r w:rsidR="0042611E" w:rsidRPr="0042611E">
        <w:rPr>
          <w:lang w:eastAsia="en-US"/>
        </w:rPr>
        <w:t xml:space="preserve"> oraz brak organizacji </w:t>
      </w:r>
      <w:r w:rsidR="0042611E" w:rsidRPr="0042611E">
        <w:rPr>
          <w:lang w:eastAsia="en-US"/>
        </w:rPr>
        <w:lastRenderedPageBreak/>
        <w:t>wolnego czasu dla osób starszych</w:t>
      </w:r>
      <w:r w:rsidR="00704C31" w:rsidRPr="0042611E">
        <w:rPr>
          <w:lang w:eastAsia="en-US"/>
        </w:rPr>
        <w:t xml:space="preserve">. </w:t>
      </w:r>
      <w:r w:rsidRPr="0042611E">
        <w:rPr>
          <w:lang w:eastAsia="en-US"/>
        </w:rPr>
        <w:t>Według opinii</w:t>
      </w:r>
      <w:r w:rsidR="0042611E" w:rsidRPr="0042611E">
        <w:rPr>
          <w:lang w:eastAsia="en-US"/>
        </w:rPr>
        <w:t xml:space="preserve"> większości</w:t>
      </w:r>
      <w:r w:rsidRPr="0042611E">
        <w:rPr>
          <w:lang w:eastAsia="en-US"/>
        </w:rPr>
        <w:t xml:space="preserve"> respondentów, oferta gminy </w:t>
      </w:r>
      <w:r w:rsidR="0042611E" w:rsidRPr="0042611E">
        <w:rPr>
          <w:lang w:eastAsia="en-US"/>
        </w:rPr>
        <w:br/>
      </w:r>
      <w:r w:rsidRPr="0042611E">
        <w:rPr>
          <w:lang w:eastAsia="en-US"/>
        </w:rPr>
        <w:t xml:space="preserve">w zakresie opieki, pomocy, wsparcia i usług opiekuńczych dla osób starszych </w:t>
      </w:r>
      <w:r w:rsidR="00FF321F" w:rsidRPr="0042611E">
        <w:rPr>
          <w:lang w:eastAsia="en-US"/>
        </w:rPr>
        <w:t xml:space="preserve">jest </w:t>
      </w:r>
      <w:r w:rsidRPr="0042611E">
        <w:rPr>
          <w:lang w:eastAsia="en-US"/>
        </w:rPr>
        <w:t>wystarczająca.</w:t>
      </w:r>
    </w:p>
    <w:p w14:paraId="4E467AE3" w14:textId="25B5396A" w:rsidR="00FF321F" w:rsidRPr="0057256E" w:rsidRDefault="00314F9D" w:rsidP="0057256E">
      <w:pPr>
        <w:ind w:firstLine="708"/>
        <w:rPr>
          <w:lang w:eastAsia="en-US"/>
        </w:rPr>
      </w:pPr>
      <w:r w:rsidRPr="00314F9D">
        <w:rPr>
          <w:lang w:eastAsia="en-US"/>
        </w:rPr>
        <w:t xml:space="preserve">Zapytano również o grupy społeczne, które ucierpiały podczas pandemii najbardziej. Jak się okazało najbardziej potrzebującym osobami </w:t>
      </w:r>
      <w:r>
        <w:rPr>
          <w:lang w:eastAsia="en-US"/>
        </w:rPr>
        <w:t xml:space="preserve"> według pracowników OPS </w:t>
      </w:r>
      <w:r w:rsidRPr="00314F9D">
        <w:rPr>
          <w:lang w:eastAsia="en-US"/>
        </w:rPr>
        <w:t>okazały się osoby niepełnosprawne oraz osoby starsze i to do nich w pierwszej kolejności należy kierować wsparcie.</w:t>
      </w:r>
    </w:p>
    <w:p w14:paraId="25AE7C1D" w14:textId="3AECBE0E" w:rsidR="00332449" w:rsidRDefault="00332449" w:rsidP="001F7573">
      <w:pPr>
        <w:spacing w:after="240"/>
        <w:ind w:firstLine="708"/>
        <w:rPr>
          <w:shd w:val="clear" w:color="auto" w:fill="FFFFFF"/>
        </w:rPr>
      </w:pPr>
      <w:bookmarkStart w:id="120" w:name="_Hlk57366789"/>
      <w:bookmarkEnd w:id="119"/>
      <w:r w:rsidRPr="009A1207">
        <w:rPr>
          <w:shd w:val="clear" w:color="auto" w:fill="FFFFFF"/>
        </w:rPr>
        <w:t xml:space="preserve">W trakcie badania ankietowego przeprowadzonego wśród dorosłych mieszkańców gminy </w:t>
      </w:r>
      <w:r w:rsidR="009A1207" w:rsidRPr="009A1207">
        <w:rPr>
          <w:shd w:val="clear" w:color="auto" w:fill="FFFFFF"/>
        </w:rPr>
        <w:t>Gorzyce</w:t>
      </w:r>
      <w:r w:rsidR="00FF321F" w:rsidRPr="009A1207">
        <w:rPr>
          <w:shd w:val="clear" w:color="auto" w:fill="FFFFFF"/>
        </w:rPr>
        <w:t xml:space="preserve"> </w:t>
      </w:r>
      <w:r w:rsidRPr="009A1207">
        <w:rPr>
          <w:shd w:val="clear" w:color="auto" w:fill="FFFFFF"/>
        </w:rPr>
        <w:t xml:space="preserve">wskazano kilka problemów, które ich zdaniem najbardziej dotykają osoby </w:t>
      </w:r>
      <w:r w:rsidRPr="009A1207">
        <w:rPr>
          <w:shd w:val="clear" w:color="auto" w:fill="FFFFFF"/>
        </w:rPr>
        <w:br/>
        <w:t xml:space="preserve">z </w:t>
      </w:r>
      <w:r w:rsidRPr="0098013D">
        <w:rPr>
          <w:shd w:val="clear" w:color="auto" w:fill="FFFFFF"/>
        </w:rPr>
        <w:t xml:space="preserve">niepełnosprawnościami. </w:t>
      </w:r>
      <w:r w:rsidR="00FF321F" w:rsidRPr="0098013D">
        <w:rPr>
          <w:shd w:val="clear" w:color="auto" w:fill="FFFFFF"/>
        </w:rPr>
        <w:t xml:space="preserve">Największy odsetek tj. </w:t>
      </w:r>
      <w:r w:rsidR="0098013D" w:rsidRPr="0098013D">
        <w:rPr>
          <w:shd w:val="clear" w:color="auto" w:fill="FFFFFF"/>
        </w:rPr>
        <w:t>51,96</w:t>
      </w:r>
      <w:r w:rsidR="00FF321F" w:rsidRPr="0098013D">
        <w:rPr>
          <w:shd w:val="clear" w:color="auto" w:fill="FFFFFF"/>
        </w:rPr>
        <w:t>% wskazał</w:t>
      </w:r>
      <w:r w:rsidRPr="0098013D">
        <w:rPr>
          <w:shd w:val="clear" w:color="auto" w:fill="FFFFFF"/>
        </w:rPr>
        <w:t xml:space="preserve"> na </w:t>
      </w:r>
      <w:r w:rsidR="0098013D" w:rsidRPr="0098013D">
        <w:rPr>
          <w:shd w:val="clear" w:color="auto" w:fill="FFFFFF"/>
        </w:rPr>
        <w:t xml:space="preserve">bariery </w:t>
      </w:r>
      <w:r w:rsidRPr="0098013D">
        <w:rPr>
          <w:shd w:val="clear" w:color="auto" w:fill="FFFFFF"/>
        </w:rPr>
        <w:t>architektoniczne</w:t>
      </w:r>
      <w:r w:rsidR="00FF321F" w:rsidRPr="0098013D">
        <w:rPr>
          <w:shd w:val="clear" w:color="auto" w:fill="FFFFFF"/>
        </w:rPr>
        <w:t xml:space="preserve">. </w:t>
      </w:r>
      <w:r w:rsidR="0098013D" w:rsidRPr="0098013D">
        <w:rPr>
          <w:shd w:val="clear" w:color="auto" w:fill="FFFFFF"/>
        </w:rPr>
        <w:t>Kolejno 48,04</w:t>
      </w:r>
      <w:r w:rsidR="00FF321F" w:rsidRPr="0098013D">
        <w:rPr>
          <w:shd w:val="clear" w:color="auto" w:fill="FFFFFF"/>
        </w:rPr>
        <w:t xml:space="preserve">% wskazało </w:t>
      </w:r>
      <w:r w:rsidR="0098013D" w:rsidRPr="0098013D">
        <w:rPr>
          <w:shd w:val="clear" w:color="auto" w:fill="FFFFFF"/>
        </w:rPr>
        <w:t>na utrudniony dostęp do świadczeń medycznych, a 43,14% na bezrobocie</w:t>
      </w:r>
      <w:r w:rsidR="00FF321F" w:rsidRPr="0098013D">
        <w:rPr>
          <w:shd w:val="clear" w:color="auto" w:fill="FFFFFF"/>
        </w:rPr>
        <w:t>. Szczegółowy rozkład odpowiedzi przedstawia poniższy wykres.</w:t>
      </w:r>
    </w:p>
    <w:p w14:paraId="2074346A" w14:textId="212E4D1B" w:rsidR="00332449" w:rsidRDefault="00332449" w:rsidP="00332449">
      <w:pPr>
        <w:pStyle w:val="Bezodstpw"/>
        <w:rPr>
          <w:shd w:val="clear" w:color="auto" w:fill="FFFFFF"/>
        </w:rPr>
      </w:pPr>
      <w:bookmarkStart w:id="121" w:name="_Toc55473468"/>
      <w:bookmarkStart w:id="122" w:name="_Toc82586732"/>
      <w:r>
        <w:t xml:space="preserve">Wykres </w:t>
      </w:r>
      <w:r w:rsidR="0093755E">
        <w:fldChar w:fldCharType="begin"/>
      </w:r>
      <w:r w:rsidR="0093755E">
        <w:instrText xml:space="preserve"> SEQ Wykres \* ARABIC </w:instrText>
      </w:r>
      <w:r w:rsidR="0093755E">
        <w:fldChar w:fldCharType="separate"/>
      </w:r>
      <w:r w:rsidR="003B0AA4">
        <w:rPr>
          <w:noProof/>
        </w:rPr>
        <w:t>23</w:t>
      </w:r>
      <w:r w:rsidR="0093755E">
        <w:rPr>
          <w:noProof/>
        </w:rPr>
        <w:fldChar w:fldCharType="end"/>
      </w:r>
      <w:r>
        <w:t>. Jakie problemy Pani/Pana zdaniem najczęściej dotykają osób niepełnosprawnych w gminie?</w:t>
      </w:r>
      <w:bookmarkEnd w:id="121"/>
      <w:bookmarkEnd w:id="122"/>
    </w:p>
    <w:p w14:paraId="250B96D5" w14:textId="77777777" w:rsidR="00332449" w:rsidRPr="00754BD5" w:rsidRDefault="00332449" w:rsidP="00332449">
      <w:pPr>
        <w:spacing w:after="240"/>
        <w:rPr>
          <w:shd w:val="clear" w:color="auto" w:fill="FFFFFF"/>
        </w:rPr>
      </w:pPr>
      <w:r>
        <w:rPr>
          <w:noProof/>
          <w:shd w:val="clear" w:color="auto" w:fill="FFFFFF"/>
        </w:rPr>
        <w:drawing>
          <wp:inline distT="0" distB="0" distL="0" distR="0" wp14:anchorId="3DD01FF6" wp14:editId="58541110">
            <wp:extent cx="5719445" cy="2305050"/>
            <wp:effectExtent l="0" t="0" r="14605"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bookmarkEnd w:id="120"/>
    <w:p w14:paraId="48A6386E" w14:textId="3D5E6506" w:rsidR="00332449" w:rsidRPr="00754BD5" w:rsidRDefault="00332449" w:rsidP="00332449">
      <w:pPr>
        <w:spacing w:after="240"/>
        <w:ind w:firstLine="708"/>
        <w:rPr>
          <w:shd w:val="clear" w:color="auto" w:fill="FFFFFF"/>
        </w:rPr>
      </w:pPr>
      <w:r w:rsidRPr="0098013D">
        <w:rPr>
          <w:shd w:val="clear" w:color="auto" w:fill="FFFFFF"/>
        </w:rPr>
        <w:t>Ponadto zdecydowana większość respondentów przyznała, że działania podejmowane na terenie gminy</w:t>
      </w:r>
      <w:r w:rsidR="00F1309D" w:rsidRPr="0098013D">
        <w:rPr>
          <w:shd w:val="clear" w:color="auto" w:fill="FFFFFF"/>
        </w:rPr>
        <w:t xml:space="preserve"> </w:t>
      </w:r>
      <w:r w:rsidR="0098013D" w:rsidRPr="0098013D">
        <w:rPr>
          <w:shd w:val="clear" w:color="auto" w:fill="FFFFFF"/>
        </w:rPr>
        <w:t>Gorzyce</w:t>
      </w:r>
      <w:r w:rsidRPr="0098013D">
        <w:rPr>
          <w:shd w:val="clear" w:color="auto" w:fill="FFFFFF"/>
        </w:rPr>
        <w:t xml:space="preserve"> raczej</w:t>
      </w:r>
      <w:r w:rsidR="0098013D" w:rsidRPr="0098013D">
        <w:rPr>
          <w:shd w:val="clear" w:color="auto" w:fill="FFFFFF"/>
        </w:rPr>
        <w:t xml:space="preserve"> nie</w:t>
      </w:r>
      <w:r w:rsidRPr="0098013D">
        <w:rPr>
          <w:shd w:val="clear" w:color="auto" w:fill="FFFFFF"/>
        </w:rPr>
        <w:t xml:space="preserve"> uwzględniają potrzeby osób z niepełnosprawnościami. </w:t>
      </w:r>
      <w:r w:rsidRPr="0098013D">
        <w:rPr>
          <w:shd w:val="clear" w:color="auto" w:fill="FFFFFF"/>
        </w:rPr>
        <w:br/>
        <w:t xml:space="preserve">Z kolei </w:t>
      </w:r>
      <w:r w:rsidR="0098013D" w:rsidRPr="0098013D">
        <w:rPr>
          <w:shd w:val="clear" w:color="auto" w:fill="FFFFFF"/>
        </w:rPr>
        <w:t xml:space="preserve">łącznie </w:t>
      </w:r>
      <w:r w:rsidR="0098013D">
        <w:rPr>
          <w:shd w:val="clear" w:color="auto" w:fill="FFFFFF"/>
        </w:rPr>
        <w:t>38,23</w:t>
      </w:r>
      <w:r w:rsidRPr="0098013D">
        <w:rPr>
          <w:shd w:val="clear" w:color="auto" w:fill="FFFFFF"/>
        </w:rPr>
        <w:t>% badanych było przeciwnego zdania</w:t>
      </w:r>
      <w:r w:rsidR="0098013D" w:rsidRPr="0098013D">
        <w:rPr>
          <w:shd w:val="clear" w:color="auto" w:fill="FFFFFF"/>
        </w:rPr>
        <w:t xml:space="preserve">, a </w:t>
      </w:r>
      <w:r w:rsidR="0098013D">
        <w:rPr>
          <w:shd w:val="clear" w:color="auto" w:fill="FFFFFF"/>
        </w:rPr>
        <w:t>21,57</w:t>
      </w:r>
      <w:r w:rsidR="0098013D" w:rsidRPr="0098013D">
        <w:rPr>
          <w:shd w:val="clear" w:color="auto" w:fill="FFFFFF"/>
        </w:rPr>
        <w:t>% nie wyraziło swojej opinii.</w:t>
      </w:r>
    </w:p>
    <w:p w14:paraId="2BCF9FA4" w14:textId="571F032B" w:rsidR="00332449" w:rsidRPr="00C82033" w:rsidRDefault="00332449" w:rsidP="00332449">
      <w:pPr>
        <w:pStyle w:val="Bezodstpw"/>
      </w:pPr>
      <w:bookmarkStart w:id="123" w:name="_Toc52971179"/>
      <w:bookmarkStart w:id="124" w:name="_Toc55473469"/>
      <w:bookmarkStart w:id="125" w:name="_Toc82586733"/>
      <w:r w:rsidRPr="00754BD5">
        <w:rPr>
          <w:noProof/>
          <w:shd w:val="clear" w:color="auto" w:fill="FFFFFF"/>
        </w:rPr>
        <w:lastRenderedPageBreak/>
        <w:drawing>
          <wp:anchor distT="0" distB="0" distL="114300" distR="114300" simplePos="0" relativeHeight="251695104" behindDoc="1" locked="0" layoutInCell="1" allowOverlap="1" wp14:anchorId="2C2F6539" wp14:editId="13A63EEA">
            <wp:simplePos x="0" y="0"/>
            <wp:positionH relativeFrom="margin">
              <wp:align>right</wp:align>
            </wp:positionH>
            <wp:positionV relativeFrom="paragraph">
              <wp:posOffset>415290</wp:posOffset>
            </wp:positionV>
            <wp:extent cx="5743575" cy="2028825"/>
            <wp:effectExtent l="0" t="0" r="9525" b="9525"/>
            <wp:wrapTight wrapText="bothSides">
              <wp:wrapPolygon edited="0">
                <wp:start x="0" y="0"/>
                <wp:lineTo x="0" y="21499"/>
                <wp:lineTo x="21564" y="21499"/>
                <wp:lineTo x="21564" y="0"/>
                <wp:lineTo x="0" y="0"/>
              </wp:wrapPolygon>
            </wp:wrapTight>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754BD5">
        <w:t xml:space="preserve">Wykres </w:t>
      </w:r>
      <w:r w:rsidR="0093755E">
        <w:fldChar w:fldCharType="begin"/>
      </w:r>
      <w:r w:rsidR="0093755E">
        <w:instrText xml:space="preserve"> SEQ Wykres \* ARABIC </w:instrText>
      </w:r>
      <w:r w:rsidR="0093755E">
        <w:fldChar w:fldCharType="separate"/>
      </w:r>
      <w:r w:rsidR="003B0AA4">
        <w:rPr>
          <w:noProof/>
        </w:rPr>
        <w:t>24</w:t>
      </w:r>
      <w:r w:rsidR="0093755E">
        <w:rPr>
          <w:noProof/>
        </w:rPr>
        <w:fldChar w:fldCharType="end"/>
      </w:r>
      <w:r w:rsidRPr="00754BD5">
        <w:t>. Czy Pani/Pana zdaniem w działaniach realizowanych na terenie gminy uwzględnia się potrzeby osób z niepełnosprawnościami?</w:t>
      </w:r>
      <w:bookmarkEnd w:id="123"/>
      <w:bookmarkEnd w:id="124"/>
      <w:bookmarkEnd w:id="125"/>
    </w:p>
    <w:p w14:paraId="522B2E7F" w14:textId="3712C5E0" w:rsidR="00332449" w:rsidRDefault="00332449" w:rsidP="0098013D">
      <w:pPr>
        <w:spacing w:before="240" w:after="240"/>
        <w:ind w:firstLine="708"/>
      </w:pPr>
      <w:bookmarkStart w:id="126" w:name="_Hlk57366816"/>
      <w:r w:rsidRPr="0098013D">
        <w:t>W trakcie ankietyzacji poruszono także problematykę dotyczącą osób starszych. Wśród kluczowych problemów dotykających seniorów respondenci wskazywali najczęściej</w:t>
      </w:r>
      <w:r w:rsidR="0098013D" w:rsidRPr="0098013D">
        <w:t xml:space="preserve"> na choroby lub inwalidztwo oraz</w:t>
      </w:r>
      <w:r w:rsidRPr="0098013D">
        <w:t xml:space="preserve"> samotność</w:t>
      </w:r>
      <w:r w:rsidR="003F6D36" w:rsidRPr="0098013D">
        <w:t>. Zwrócono również uwagę na</w:t>
      </w:r>
      <w:r w:rsidR="0098013D" w:rsidRPr="0098013D">
        <w:t xml:space="preserve"> brak zorganizowanych form spędzania czasu wolnego,</w:t>
      </w:r>
      <w:r w:rsidRPr="0098013D">
        <w:t xml:space="preserve"> </w:t>
      </w:r>
      <w:r w:rsidR="0098013D" w:rsidRPr="0098013D">
        <w:t>utrudniony dostęp do placówek medycznych,  poczucie odrzucenia i nieprzydatności innym, ubóstwo oraz ograniczony dostęp do usług opiekuńczych.</w:t>
      </w:r>
    </w:p>
    <w:p w14:paraId="5DA39248" w14:textId="21AB2367" w:rsidR="00332449" w:rsidRDefault="00332449" w:rsidP="00332449">
      <w:pPr>
        <w:pStyle w:val="Bezodstpw"/>
      </w:pPr>
      <w:bookmarkStart w:id="127" w:name="_Toc55473470"/>
      <w:bookmarkStart w:id="128" w:name="_Toc82586734"/>
      <w:r>
        <w:t xml:space="preserve">Wykres </w:t>
      </w:r>
      <w:r w:rsidR="0093755E">
        <w:fldChar w:fldCharType="begin"/>
      </w:r>
      <w:r w:rsidR="0093755E">
        <w:instrText xml:space="preserve"> SEQ Wykres \* ARABIC </w:instrText>
      </w:r>
      <w:r w:rsidR="0093755E">
        <w:fldChar w:fldCharType="separate"/>
      </w:r>
      <w:r w:rsidR="003B0AA4">
        <w:rPr>
          <w:noProof/>
        </w:rPr>
        <w:t>25</w:t>
      </w:r>
      <w:r w:rsidR="0093755E">
        <w:rPr>
          <w:noProof/>
        </w:rPr>
        <w:fldChar w:fldCharType="end"/>
      </w:r>
      <w:r>
        <w:t>. Jakie problemy Pani/Pana zdaniem najczęściej dotykają osób starszych w gminie?</w:t>
      </w:r>
      <w:bookmarkEnd w:id="127"/>
      <w:bookmarkEnd w:id="128"/>
    </w:p>
    <w:p w14:paraId="2B190279" w14:textId="2478CC6F" w:rsidR="00332449" w:rsidRPr="003F6D36" w:rsidRDefault="00332449" w:rsidP="003F6D36">
      <w:r>
        <w:rPr>
          <w:noProof/>
          <w:shd w:val="clear" w:color="auto" w:fill="FFFFFF"/>
        </w:rPr>
        <w:drawing>
          <wp:inline distT="0" distB="0" distL="0" distR="0" wp14:anchorId="25C90D17" wp14:editId="3AA405BA">
            <wp:extent cx="5719445" cy="2085975"/>
            <wp:effectExtent l="0" t="0" r="14605" b="952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bookmarkEnd w:id="126"/>
    <w:p w14:paraId="7980B412" w14:textId="7C63F4DB" w:rsidR="00332449" w:rsidRPr="00D143A5" w:rsidRDefault="0098013D" w:rsidP="003F6D36">
      <w:pPr>
        <w:pStyle w:val="Bezodstpw"/>
        <w:spacing w:before="240" w:after="240" w:line="360" w:lineRule="auto"/>
        <w:ind w:firstLine="708"/>
        <w:rPr>
          <w:i w:val="0"/>
          <w:iCs w:val="0"/>
          <w:sz w:val="24"/>
          <w:szCs w:val="24"/>
          <w:shd w:val="clear" w:color="auto" w:fill="FFFFFF"/>
        </w:rPr>
      </w:pPr>
      <w:r w:rsidRPr="0024515A">
        <w:rPr>
          <w:i w:val="0"/>
          <w:iCs w:val="0"/>
          <w:sz w:val="24"/>
          <w:szCs w:val="24"/>
        </w:rPr>
        <w:t>41,18</w:t>
      </w:r>
      <w:r w:rsidR="00332449" w:rsidRPr="0024515A">
        <w:rPr>
          <w:i w:val="0"/>
          <w:iCs w:val="0"/>
          <w:sz w:val="24"/>
          <w:szCs w:val="24"/>
        </w:rPr>
        <w:t xml:space="preserve">% ankietowanych przyznało, że </w:t>
      </w:r>
      <w:r w:rsidR="00332449" w:rsidRPr="0024515A">
        <w:rPr>
          <w:i w:val="0"/>
          <w:iCs w:val="0"/>
          <w:sz w:val="24"/>
          <w:szCs w:val="24"/>
          <w:shd w:val="clear" w:color="auto" w:fill="FFFFFF"/>
        </w:rPr>
        <w:t xml:space="preserve">działania podejmowane na terenie gminy </w:t>
      </w:r>
      <w:r w:rsidRPr="0024515A">
        <w:rPr>
          <w:i w:val="0"/>
          <w:iCs w:val="0"/>
          <w:sz w:val="24"/>
          <w:szCs w:val="24"/>
          <w:shd w:val="clear" w:color="auto" w:fill="FFFFFF"/>
        </w:rPr>
        <w:t>Gorzyce</w:t>
      </w:r>
      <w:r w:rsidR="005F2AEA" w:rsidRPr="0024515A">
        <w:rPr>
          <w:i w:val="0"/>
          <w:iCs w:val="0"/>
          <w:sz w:val="24"/>
          <w:szCs w:val="24"/>
          <w:shd w:val="clear" w:color="auto" w:fill="FFFFFF"/>
        </w:rPr>
        <w:t xml:space="preserve"> </w:t>
      </w:r>
      <w:r w:rsidR="00332449" w:rsidRPr="0024515A">
        <w:rPr>
          <w:i w:val="0"/>
          <w:iCs w:val="0"/>
          <w:sz w:val="24"/>
          <w:szCs w:val="24"/>
          <w:shd w:val="clear" w:color="auto" w:fill="FFFFFF"/>
        </w:rPr>
        <w:t xml:space="preserve">raczej </w:t>
      </w:r>
      <w:r w:rsidRPr="0024515A">
        <w:rPr>
          <w:i w:val="0"/>
          <w:iCs w:val="0"/>
          <w:sz w:val="24"/>
          <w:szCs w:val="24"/>
          <w:shd w:val="clear" w:color="auto" w:fill="FFFFFF"/>
        </w:rPr>
        <w:t xml:space="preserve">nie </w:t>
      </w:r>
      <w:r w:rsidR="00332449" w:rsidRPr="0024515A">
        <w:rPr>
          <w:i w:val="0"/>
          <w:iCs w:val="0"/>
          <w:sz w:val="24"/>
          <w:szCs w:val="24"/>
          <w:shd w:val="clear" w:color="auto" w:fill="FFFFFF"/>
        </w:rPr>
        <w:t>uwzględniają potrzeby osób starszych</w:t>
      </w:r>
      <w:r w:rsidR="0002059E" w:rsidRPr="0024515A">
        <w:rPr>
          <w:i w:val="0"/>
          <w:iCs w:val="0"/>
          <w:sz w:val="24"/>
          <w:szCs w:val="24"/>
          <w:shd w:val="clear" w:color="auto" w:fill="FFFFFF"/>
        </w:rPr>
        <w:t xml:space="preserve">, a </w:t>
      </w:r>
      <w:r w:rsidRPr="0024515A">
        <w:rPr>
          <w:i w:val="0"/>
          <w:iCs w:val="0"/>
          <w:sz w:val="24"/>
          <w:szCs w:val="24"/>
          <w:shd w:val="clear" w:color="auto" w:fill="FFFFFF"/>
        </w:rPr>
        <w:t>4,90</w:t>
      </w:r>
      <w:r w:rsidR="0002059E" w:rsidRPr="0024515A">
        <w:rPr>
          <w:i w:val="0"/>
          <w:iCs w:val="0"/>
          <w:sz w:val="24"/>
          <w:szCs w:val="24"/>
          <w:shd w:val="clear" w:color="auto" w:fill="FFFFFF"/>
        </w:rPr>
        <w:t xml:space="preserve">% przyznało, że na terenie gminy </w:t>
      </w:r>
      <w:r w:rsidRPr="0024515A">
        <w:rPr>
          <w:i w:val="0"/>
          <w:iCs w:val="0"/>
          <w:sz w:val="24"/>
          <w:szCs w:val="24"/>
          <w:shd w:val="clear" w:color="auto" w:fill="FFFFFF"/>
        </w:rPr>
        <w:t xml:space="preserve">nie </w:t>
      </w:r>
      <w:r w:rsidR="0002059E" w:rsidRPr="0024515A">
        <w:rPr>
          <w:i w:val="0"/>
          <w:iCs w:val="0"/>
          <w:sz w:val="24"/>
          <w:szCs w:val="24"/>
          <w:shd w:val="clear" w:color="auto" w:fill="FFFFFF"/>
        </w:rPr>
        <w:t>uwzględnia się tak</w:t>
      </w:r>
      <w:r w:rsidRPr="0024515A">
        <w:rPr>
          <w:i w:val="0"/>
          <w:iCs w:val="0"/>
          <w:sz w:val="24"/>
          <w:szCs w:val="24"/>
          <w:shd w:val="clear" w:color="auto" w:fill="FFFFFF"/>
        </w:rPr>
        <w:t>ich</w:t>
      </w:r>
      <w:r w:rsidR="0002059E" w:rsidRPr="0024515A">
        <w:rPr>
          <w:i w:val="0"/>
          <w:iCs w:val="0"/>
          <w:sz w:val="24"/>
          <w:szCs w:val="24"/>
          <w:shd w:val="clear" w:color="auto" w:fill="FFFFFF"/>
        </w:rPr>
        <w:t xml:space="preserve"> potrzeb. </w:t>
      </w:r>
      <w:r w:rsidRPr="0024515A">
        <w:rPr>
          <w:i w:val="0"/>
          <w:iCs w:val="0"/>
          <w:sz w:val="24"/>
          <w:szCs w:val="24"/>
          <w:shd w:val="clear" w:color="auto" w:fill="FFFFFF"/>
        </w:rPr>
        <w:t xml:space="preserve">Łącznie 37,25% miało odmienne zdanie w tym temacie. </w:t>
      </w:r>
      <w:r w:rsidR="0002059E" w:rsidRPr="0024515A">
        <w:rPr>
          <w:i w:val="0"/>
          <w:iCs w:val="0"/>
          <w:sz w:val="24"/>
          <w:szCs w:val="24"/>
          <w:shd w:val="clear" w:color="auto" w:fill="FFFFFF"/>
        </w:rPr>
        <w:t xml:space="preserve">Pozostałe </w:t>
      </w:r>
      <w:r w:rsidRPr="0024515A">
        <w:rPr>
          <w:i w:val="0"/>
          <w:iCs w:val="0"/>
          <w:sz w:val="24"/>
          <w:szCs w:val="24"/>
          <w:shd w:val="clear" w:color="auto" w:fill="FFFFFF"/>
        </w:rPr>
        <w:t>16,67</w:t>
      </w:r>
      <w:r w:rsidR="00332449" w:rsidRPr="0024515A">
        <w:rPr>
          <w:i w:val="0"/>
          <w:iCs w:val="0"/>
          <w:sz w:val="24"/>
          <w:szCs w:val="24"/>
          <w:shd w:val="clear" w:color="auto" w:fill="FFFFFF"/>
        </w:rPr>
        <w:t xml:space="preserve">% badanych </w:t>
      </w:r>
      <w:r w:rsidR="0024515A" w:rsidRPr="0024515A">
        <w:rPr>
          <w:i w:val="0"/>
          <w:iCs w:val="0"/>
          <w:sz w:val="24"/>
          <w:szCs w:val="24"/>
          <w:shd w:val="clear" w:color="auto" w:fill="FFFFFF"/>
        </w:rPr>
        <w:t xml:space="preserve"> nie </w:t>
      </w:r>
      <w:r w:rsidR="00332449" w:rsidRPr="0024515A">
        <w:rPr>
          <w:i w:val="0"/>
          <w:iCs w:val="0"/>
          <w:sz w:val="24"/>
          <w:szCs w:val="24"/>
          <w:shd w:val="clear" w:color="auto" w:fill="FFFFFF"/>
        </w:rPr>
        <w:t xml:space="preserve">wyraziło </w:t>
      </w:r>
      <w:r w:rsidR="0024515A" w:rsidRPr="0024515A">
        <w:rPr>
          <w:i w:val="0"/>
          <w:iCs w:val="0"/>
          <w:sz w:val="24"/>
          <w:szCs w:val="24"/>
          <w:shd w:val="clear" w:color="auto" w:fill="FFFFFF"/>
        </w:rPr>
        <w:t>swojego zdania w tym temacie</w:t>
      </w:r>
      <w:r w:rsidR="00332449" w:rsidRPr="0024515A">
        <w:rPr>
          <w:i w:val="0"/>
          <w:iCs w:val="0"/>
          <w:sz w:val="24"/>
          <w:szCs w:val="24"/>
          <w:shd w:val="clear" w:color="auto" w:fill="FFFFFF"/>
        </w:rPr>
        <w:t>.</w:t>
      </w:r>
      <w:r w:rsidR="00332449" w:rsidRPr="00D143A5">
        <w:rPr>
          <w:i w:val="0"/>
          <w:iCs w:val="0"/>
          <w:sz w:val="24"/>
          <w:szCs w:val="24"/>
          <w:shd w:val="clear" w:color="auto" w:fill="FFFFFF"/>
        </w:rPr>
        <w:t xml:space="preserve"> </w:t>
      </w:r>
    </w:p>
    <w:p w14:paraId="78FB62A2" w14:textId="1AB54723" w:rsidR="00332449" w:rsidRPr="001F7573" w:rsidRDefault="00332449" w:rsidP="001F7573">
      <w:pPr>
        <w:pStyle w:val="Bezodstpw"/>
        <w:rPr>
          <w:sz w:val="24"/>
          <w:szCs w:val="24"/>
          <w:shd w:val="clear" w:color="auto" w:fill="FFFFFF"/>
        </w:rPr>
      </w:pPr>
      <w:bookmarkStart w:id="129" w:name="_Toc52971180"/>
      <w:bookmarkStart w:id="130" w:name="_Toc55473471"/>
      <w:bookmarkStart w:id="131" w:name="_Toc82586735"/>
      <w:r w:rsidRPr="00D143A5">
        <w:rPr>
          <w:noProof/>
          <w:shd w:val="clear" w:color="auto" w:fill="FFFFFF"/>
        </w:rPr>
        <w:lastRenderedPageBreak/>
        <w:drawing>
          <wp:anchor distT="0" distB="0" distL="114300" distR="114300" simplePos="0" relativeHeight="251696128" behindDoc="1" locked="0" layoutInCell="1" allowOverlap="1" wp14:anchorId="232195DD" wp14:editId="066733AC">
            <wp:simplePos x="0" y="0"/>
            <wp:positionH relativeFrom="margin">
              <wp:align>left</wp:align>
            </wp:positionH>
            <wp:positionV relativeFrom="paragraph">
              <wp:posOffset>426085</wp:posOffset>
            </wp:positionV>
            <wp:extent cx="5743575" cy="2047875"/>
            <wp:effectExtent l="0" t="0" r="9525" b="9525"/>
            <wp:wrapTight wrapText="bothSides">
              <wp:wrapPolygon edited="0">
                <wp:start x="0" y="0"/>
                <wp:lineTo x="0" y="21500"/>
                <wp:lineTo x="21564" y="21500"/>
                <wp:lineTo x="21564" y="0"/>
                <wp:lineTo x="0" y="0"/>
              </wp:wrapPolygon>
            </wp:wrapTight>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Pr="00D143A5">
        <w:t xml:space="preserve">Wykres </w:t>
      </w:r>
      <w:r w:rsidR="0093755E">
        <w:fldChar w:fldCharType="begin"/>
      </w:r>
      <w:r w:rsidR="0093755E">
        <w:instrText xml:space="preserve"> SEQ Wykres \* ARABIC </w:instrText>
      </w:r>
      <w:r w:rsidR="0093755E">
        <w:fldChar w:fldCharType="separate"/>
      </w:r>
      <w:r w:rsidR="003B0AA4">
        <w:rPr>
          <w:noProof/>
        </w:rPr>
        <w:t>26</w:t>
      </w:r>
      <w:r w:rsidR="0093755E">
        <w:rPr>
          <w:noProof/>
        </w:rPr>
        <w:fldChar w:fldCharType="end"/>
      </w:r>
      <w:r w:rsidRPr="00D143A5">
        <w:t>. Czy Pani/Pana zdaniem w działaniach realizowanych na terenie gminy uwzględnia się potrzeby osób starszych?</w:t>
      </w:r>
      <w:bookmarkEnd w:id="129"/>
      <w:bookmarkEnd w:id="130"/>
      <w:bookmarkEnd w:id="131"/>
    </w:p>
    <w:p w14:paraId="7450DDB5" w14:textId="5D56595F" w:rsidR="0098013D" w:rsidRDefault="0098013D" w:rsidP="0098013D">
      <w:pPr>
        <w:spacing w:line="240" w:lineRule="auto"/>
        <w:jc w:val="left"/>
        <w:rPr>
          <w:b/>
          <w:bCs/>
          <w:u w:val="single"/>
          <w:shd w:val="clear" w:color="auto" w:fill="FFFFFF"/>
        </w:rPr>
      </w:pPr>
      <w:r>
        <w:rPr>
          <w:b/>
          <w:bCs/>
          <w:u w:val="single"/>
          <w:shd w:val="clear" w:color="auto" w:fill="FFFFFF"/>
        </w:rPr>
        <w:br w:type="page"/>
      </w:r>
    </w:p>
    <w:p w14:paraId="2122CDB6" w14:textId="430A9B0F" w:rsidR="00332449" w:rsidRPr="008321F7" w:rsidRDefault="00811C8B" w:rsidP="001F7573">
      <w:pPr>
        <w:spacing w:before="240"/>
        <w:rPr>
          <w:b/>
          <w:bCs/>
          <w:u w:val="single"/>
          <w:shd w:val="clear" w:color="auto" w:fill="FFFFFF"/>
        </w:rPr>
      </w:pPr>
      <w:r w:rsidRPr="00811C8B">
        <w:rPr>
          <w:b/>
          <w:bCs/>
          <w:u w:val="single"/>
          <w:shd w:val="clear" w:color="auto" w:fill="FFFFFF"/>
        </w:rPr>
        <w:lastRenderedPageBreak/>
        <w:t>Podmioty pomagające w rozwiązywaniu problemów społecznych</w:t>
      </w:r>
      <w:r w:rsidR="00332449" w:rsidRPr="008321F7">
        <w:rPr>
          <w:b/>
          <w:bCs/>
          <w:u w:val="single"/>
          <w:shd w:val="clear" w:color="auto" w:fill="FFFFFF"/>
        </w:rPr>
        <w:t>:</w:t>
      </w:r>
    </w:p>
    <w:p w14:paraId="7254BC38" w14:textId="01E2E14C" w:rsidR="003D3FF1" w:rsidRDefault="00811C8B" w:rsidP="00811C8B">
      <w:pPr>
        <w:spacing w:before="240"/>
        <w:ind w:firstLine="708"/>
      </w:pPr>
      <w:r w:rsidRPr="003D3FF1">
        <w:t>Wśród osób i instytucji, które mogą przyczynić się do rozwiązywania lokalnych problemów, wymienić można przede wszystkim Urząd Gminy i Ośrodek Pomocy Społecznej. Ważne jest również działanie Gminnego Ośrodka Kultury w</w:t>
      </w:r>
      <w:r w:rsidR="008B0577" w:rsidRPr="003D3FF1">
        <w:t xml:space="preserve"> Gorzycach</w:t>
      </w:r>
      <w:r w:rsidRPr="003D3FF1">
        <w:t>, Gminnej Komisji Rozwiązywania Problemów Alkoholowych, Wójta Gminy, Sołectw, pracowników Powiatowego Urzędu Pracy, Powiatowego Centrum Pomocy Rodzinie, Urzędu Marszałkowskiego, Policji. Duży wpływ na rozwiązywanie problemów społecznych mogą mieć również stowarzyszenia, które powstały na terenie gminy.</w:t>
      </w:r>
    </w:p>
    <w:p w14:paraId="1F01F362" w14:textId="77777777" w:rsidR="003D3FF1" w:rsidRDefault="003D3FF1" w:rsidP="003D3FF1">
      <w:pPr>
        <w:spacing w:after="160"/>
        <w:ind w:firstLine="708"/>
        <w:contextualSpacing/>
        <w:rPr>
          <w:rFonts w:eastAsia="Calibri"/>
        </w:rPr>
      </w:pPr>
    </w:p>
    <w:p w14:paraId="7448290B" w14:textId="44CA4691" w:rsidR="003D3FF1" w:rsidRPr="001168DB" w:rsidRDefault="003D3FF1" w:rsidP="003D3FF1">
      <w:pPr>
        <w:spacing w:after="160"/>
        <w:ind w:firstLine="708"/>
        <w:contextualSpacing/>
        <w:rPr>
          <w:rFonts w:eastAsiaTheme="minorHAnsi"/>
          <w:lang w:eastAsia="en-US"/>
        </w:rPr>
      </w:pPr>
      <w:r w:rsidRPr="001168DB">
        <w:rPr>
          <w:rFonts w:eastAsiaTheme="minorHAnsi"/>
          <w:lang w:eastAsia="en-US"/>
        </w:rPr>
        <w:t>W celu wsparcia osób starszych Ośrodek Pomocy Społecznej w 2019 roku realizował n/w działania:</w:t>
      </w:r>
    </w:p>
    <w:p w14:paraId="0F5B79BE" w14:textId="77777777" w:rsidR="003D3FF1" w:rsidRPr="001168DB" w:rsidRDefault="003D3FF1" w:rsidP="00253C8B">
      <w:pPr>
        <w:numPr>
          <w:ilvl w:val="0"/>
          <w:numId w:val="62"/>
        </w:numPr>
        <w:spacing w:after="160"/>
        <w:contextualSpacing/>
        <w:rPr>
          <w:rFonts w:eastAsiaTheme="minorHAnsi"/>
          <w:lang w:eastAsia="en-US"/>
        </w:rPr>
      </w:pPr>
      <w:r w:rsidRPr="001168DB">
        <w:rPr>
          <w:rFonts w:eastAsiaTheme="minorHAnsi"/>
          <w:lang w:eastAsia="en-US"/>
        </w:rPr>
        <w:t>usługi opiekuńcze w miejscu zamieszkania,</w:t>
      </w:r>
    </w:p>
    <w:p w14:paraId="435A337B" w14:textId="77777777" w:rsidR="003D3FF1" w:rsidRPr="001168DB" w:rsidRDefault="003D3FF1" w:rsidP="00253C8B">
      <w:pPr>
        <w:numPr>
          <w:ilvl w:val="0"/>
          <w:numId w:val="62"/>
        </w:numPr>
        <w:spacing w:after="160"/>
        <w:contextualSpacing/>
        <w:rPr>
          <w:rFonts w:eastAsiaTheme="minorHAnsi"/>
          <w:lang w:eastAsia="en-US"/>
        </w:rPr>
      </w:pPr>
      <w:r w:rsidRPr="001168DB">
        <w:rPr>
          <w:rFonts w:eastAsiaTheme="minorHAnsi"/>
          <w:lang w:eastAsia="en-US"/>
        </w:rPr>
        <w:t>pomoc finansowa ( zasiłki celowe, zasiłki celowe specjalne, zasiłki na zakup posiłku lub żywności w ramach programu „Posiłek w szkole i w domu”, zasiłki okresowe, zasiłki stałe,</w:t>
      </w:r>
    </w:p>
    <w:p w14:paraId="7675DE21" w14:textId="77777777" w:rsidR="003D3FF1" w:rsidRPr="001168DB" w:rsidRDefault="003D3FF1" w:rsidP="00253C8B">
      <w:pPr>
        <w:numPr>
          <w:ilvl w:val="0"/>
          <w:numId w:val="62"/>
        </w:numPr>
        <w:spacing w:after="160"/>
        <w:contextualSpacing/>
        <w:rPr>
          <w:rFonts w:eastAsiaTheme="minorHAnsi"/>
          <w:lang w:eastAsia="en-US"/>
        </w:rPr>
      </w:pPr>
      <w:r w:rsidRPr="001168DB">
        <w:rPr>
          <w:rFonts w:eastAsiaTheme="minorHAnsi"/>
          <w:lang w:eastAsia="en-US"/>
        </w:rPr>
        <w:t>pomoc rzeczowa ( paczki żywnościowe ) w ramach Programu Operacyjnego Pomoc Żywnościowa 2014-2020 współfinansowanego z Europejskiego Funduszu Pomocy Najbardziej Potrzebującym ( Podprogram 2017, Podprogram 2018 ),</w:t>
      </w:r>
    </w:p>
    <w:p w14:paraId="22D7A023" w14:textId="77777777" w:rsidR="003D3FF1" w:rsidRPr="001168DB" w:rsidRDefault="003D3FF1" w:rsidP="00253C8B">
      <w:pPr>
        <w:numPr>
          <w:ilvl w:val="0"/>
          <w:numId w:val="62"/>
        </w:numPr>
        <w:spacing w:after="160"/>
        <w:contextualSpacing/>
        <w:rPr>
          <w:rFonts w:eastAsiaTheme="minorHAnsi"/>
          <w:lang w:eastAsia="en-US"/>
        </w:rPr>
      </w:pPr>
      <w:r w:rsidRPr="001168DB">
        <w:rPr>
          <w:rFonts w:eastAsiaTheme="minorHAnsi"/>
          <w:lang w:eastAsia="en-US"/>
        </w:rPr>
        <w:t>działania w ramach Zespołu Interdyscyplinarnego w zakresie przeciwdziałania przemocy w rodzinie,</w:t>
      </w:r>
    </w:p>
    <w:p w14:paraId="452713D7" w14:textId="77777777" w:rsidR="003D3FF1" w:rsidRPr="001168DB" w:rsidRDefault="003D3FF1" w:rsidP="00253C8B">
      <w:pPr>
        <w:numPr>
          <w:ilvl w:val="0"/>
          <w:numId w:val="62"/>
        </w:numPr>
        <w:spacing w:after="160"/>
        <w:contextualSpacing/>
        <w:rPr>
          <w:rFonts w:eastAsiaTheme="minorHAnsi"/>
          <w:lang w:eastAsia="en-US"/>
        </w:rPr>
      </w:pPr>
      <w:r w:rsidRPr="001168DB">
        <w:rPr>
          <w:rFonts w:eastAsiaTheme="minorHAnsi"/>
          <w:lang w:eastAsia="en-US"/>
        </w:rPr>
        <w:t>monitorowanie sytuacji osób starszych w niekorzystnych porach roku ( jesień-zima)</w:t>
      </w:r>
      <w:r>
        <w:rPr>
          <w:rFonts w:eastAsiaTheme="minorHAnsi"/>
          <w:lang w:eastAsia="en-US"/>
        </w:rPr>
        <w:t>,</w:t>
      </w:r>
    </w:p>
    <w:p w14:paraId="0730F0A2" w14:textId="77777777" w:rsidR="003D3FF1" w:rsidRPr="0039315E" w:rsidRDefault="003D3FF1" w:rsidP="00253C8B">
      <w:pPr>
        <w:numPr>
          <w:ilvl w:val="0"/>
          <w:numId w:val="62"/>
        </w:numPr>
        <w:spacing w:before="240" w:after="160"/>
        <w:contextualSpacing/>
        <w:rPr>
          <w:rFonts w:eastAsiaTheme="minorHAnsi"/>
          <w:lang w:eastAsia="en-US"/>
        </w:rPr>
      </w:pPr>
      <w:r w:rsidRPr="001168DB">
        <w:rPr>
          <w:rFonts w:eastAsiaTheme="minorHAnsi"/>
          <w:lang w:eastAsia="en-US"/>
        </w:rPr>
        <w:t xml:space="preserve">informowanie oraz kwalifikowanie osób starszych do udziału w zajęciach ŚDS </w:t>
      </w:r>
      <w:r w:rsidRPr="001168DB">
        <w:rPr>
          <w:rFonts w:eastAsiaTheme="minorHAnsi"/>
          <w:lang w:eastAsia="en-US"/>
        </w:rPr>
        <w:br/>
        <w:t>w Gorzycach.</w:t>
      </w:r>
    </w:p>
    <w:p w14:paraId="7B8C1BF0" w14:textId="77777777" w:rsidR="003D3FF1" w:rsidRPr="00D26366" w:rsidRDefault="003D3FF1" w:rsidP="003D3FF1">
      <w:pPr>
        <w:spacing w:before="240" w:after="240"/>
        <w:ind w:firstLine="708"/>
        <w:rPr>
          <w:rFonts w:eastAsia="Calibri"/>
          <w:lang w:eastAsia="en-US"/>
        </w:rPr>
      </w:pPr>
      <w:r w:rsidRPr="00D26366">
        <w:rPr>
          <w:rFonts w:eastAsia="Calibri"/>
          <w:lang w:eastAsia="en-US"/>
        </w:rPr>
        <w:t xml:space="preserve">Istotną rolę w kształtowaniu pozytywnego postrzegania starości w społeczeństwie oraz uczestnictwa w </w:t>
      </w:r>
      <w:r w:rsidRPr="0039315E">
        <w:rPr>
          <w:rFonts w:eastAsia="Calibri"/>
        </w:rPr>
        <w:t>życiu</w:t>
      </w:r>
      <w:r w:rsidRPr="00D26366">
        <w:rPr>
          <w:rFonts w:eastAsia="Calibri"/>
          <w:lang w:eastAsia="en-US"/>
        </w:rPr>
        <w:t xml:space="preserve"> społecznym osób starszych odgrywają funkcjonujące na terenie gminy Gorzyce jednostki organizacyjne samorządu oraz stowarzyszenia, organizacje pozarządowe:</w:t>
      </w:r>
    </w:p>
    <w:p w14:paraId="4918C305" w14:textId="77777777" w:rsidR="003D3FF1" w:rsidRPr="00D26366" w:rsidRDefault="003D3FF1" w:rsidP="00253C8B">
      <w:pPr>
        <w:pStyle w:val="Akapitzlist"/>
        <w:numPr>
          <w:ilvl w:val="0"/>
          <w:numId w:val="61"/>
        </w:numPr>
        <w:spacing w:after="160" w:line="360" w:lineRule="auto"/>
        <w:rPr>
          <w:rFonts w:ascii="Times New Roman" w:eastAsia="Calibri" w:hAnsi="Times New Roman" w:cs="Times New Roman"/>
          <w:sz w:val="24"/>
          <w:szCs w:val="24"/>
        </w:rPr>
      </w:pPr>
      <w:r w:rsidRPr="00D26366">
        <w:rPr>
          <w:rFonts w:ascii="Times New Roman" w:eastAsia="Calibri" w:hAnsi="Times New Roman" w:cs="Times New Roman"/>
          <w:sz w:val="24"/>
          <w:szCs w:val="24"/>
        </w:rPr>
        <w:t xml:space="preserve">Uniwersytet III wieku. Stowarzyszenie to, jako swój główny cel ma za zadanie edukację, aktywizację społeczną osób starszych oraz propagowanie i popieranie różnorodnych form aktywności członków. W ramach swojego działania organizuje on różne formy aktywności fizycznej i społecznej np. wycieczki, spotkania </w:t>
      </w:r>
      <w:r w:rsidRPr="00D26366">
        <w:rPr>
          <w:rFonts w:ascii="Times New Roman" w:eastAsia="Calibri" w:hAnsi="Times New Roman" w:cs="Times New Roman"/>
          <w:sz w:val="24"/>
          <w:szCs w:val="24"/>
        </w:rPr>
        <w:lastRenderedPageBreak/>
        <w:t>okolicznościowe itp. W 201</w:t>
      </w:r>
      <w:r>
        <w:rPr>
          <w:rFonts w:ascii="Times New Roman" w:eastAsia="Calibri" w:hAnsi="Times New Roman" w:cs="Times New Roman"/>
          <w:sz w:val="24"/>
          <w:szCs w:val="24"/>
        </w:rPr>
        <w:t>9</w:t>
      </w:r>
      <w:r w:rsidRPr="00D26366">
        <w:rPr>
          <w:rFonts w:ascii="Times New Roman" w:eastAsia="Calibri" w:hAnsi="Times New Roman" w:cs="Times New Roman"/>
          <w:sz w:val="24"/>
          <w:szCs w:val="24"/>
        </w:rPr>
        <w:t xml:space="preserve"> roku członkami uniwersytetu jest około </w:t>
      </w:r>
      <w:r>
        <w:rPr>
          <w:rFonts w:ascii="Times New Roman" w:eastAsia="Calibri" w:hAnsi="Times New Roman" w:cs="Times New Roman"/>
          <w:sz w:val="24"/>
          <w:szCs w:val="24"/>
        </w:rPr>
        <w:t>150</w:t>
      </w:r>
      <w:r w:rsidRPr="00D26366">
        <w:rPr>
          <w:rFonts w:ascii="Times New Roman" w:eastAsia="Calibri" w:hAnsi="Times New Roman" w:cs="Times New Roman"/>
          <w:sz w:val="24"/>
          <w:szCs w:val="24"/>
        </w:rPr>
        <w:t xml:space="preserve"> osób – mieszkańców gminy.</w:t>
      </w:r>
    </w:p>
    <w:p w14:paraId="0856CEF0" w14:textId="77777777" w:rsidR="00B31016" w:rsidRDefault="003D3FF1" w:rsidP="00B31016">
      <w:pPr>
        <w:pStyle w:val="Akapitzlist"/>
        <w:numPr>
          <w:ilvl w:val="0"/>
          <w:numId w:val="61"/>
        </w:numPr>
        <w:spacing w:after="160" w:line="360" w:lineRule="auto"/>
        <w:rPr>
          <w:rFonts w:ascii="Times New Roman" w:eastAsia="Calibri" w:hAnsi="Times New Roman" w:cs="Times New Roman"/>
          <w:sz w:val="24"/>
          <w:szCs w:val="24"/>
        </w:rPr>
      </w:pPr>
      <w:r w:rsidRPr="00D26366">
        <w:rPr>
          <w:rFonts w:ascii="Times New Roman" w:eastAsia="Calibri" w:hAnsi="Times New Roman" w:cs="Times New Roman"/>
          <w:sz w:val="24"/>
          <w:szCs w:val="24"/>
        </w:rPr>
        <w:t>Koła Gospodyń Wiejskich, które działają w 7 miejscowościach gminy. Koła te skupiają kobiety w różnym wieku i działają na</w:t>
      </w:r>
      <w:r>
        <w:rPr>
          <w:rFonts w:ascii="Times New Roman" w:eastAsia="Calibri" w:hAnsi="Times New Roman" w:cs="Times New Roman"/>
          <w:sz w:val="24"/>
          <w:szCs w:val="24"/>
        </w:rPr>
        <w:t xml:space="preserve"> </w:t>
      </w:r>
      <w:r w:rsidRPr="00D26366">
        <w:rPr>
          <w:rFonts w:ascii="Times New Roman" w:eastAsia="Calibri" w:hAnsi="Times New Roman" w:cs="Times New Roman"/>
          <w:sz w:val="24"/>
          <w:szCs w:val="24"/>
        </w:rPr>
        <w:t>rzecz społeczności lokalnej. Są inicjatorami  różnych spotkań i imprez np. „Dzień promocji zdrowia”, „Dzień Seniora”, „Spotkanie pokoleń”.</w:t>
      </w:r>
    </w:p>
    <w:p w14:paraId="1B01480E" w14:textId="6CAB728F" w:rsidR="003D3FF1" w:rsidRPr="00B31016" w:rsidRDefault="003D3FF1" w:rsidP="00B31016">
      <w:pPr>
        <w:pStyle w:val="Akapitzlist"/>
        <w:numPr>
          <w:ilvl w:val="0"/>
          <w:numId w:val="61"/>
        </w:numPr>
        <w:spacing w:after="160" w:line="360" w:lineRule="auto"/>
        <w:rPr>
          <w:rFonts w:ascii="Times New Roman" w:eastAsia="Calibri" w:hAnsi="Times New Roman" w:cs="Times New Roman"/>
          <w:sz w:val="28"/>
          <w:szCs w:val="28"/>
        </w:rPr>
      </w:pPr>
      <w:r w:rsidRPr="00B31016">
        <w:rPr>
          <w:rFonts w:ascii="Times New Roman" w:eastAsia="Calibri" w:hAnsi="Times New Roman" w:cs="Times New Roman"/>
          <w:sz w:val="24"/>
          <w:szCs w:val="24"/>
        </w:rPr>
        <w:t xml:space="preserve">W działalność na rzecz osób starszych włączają się również uczniowie szkół działających na terenie gminy współorganizując z ww. różne spotkania międzypokoleniowe np. „Serce dla Babci i Dziadka”, „Jasełka”, „Spotkanie pokoleń” itp. </w:t>
      </w:r>
    </w:p>
    <w:p w14:paraId="1B35F636" w14:textId="77777777" w:rsidR="003D3FF1" w:rsidRDefault="003D3FF1" w:rsidP="003D3FF1">
      <w:pPr>
        <w:spacing w:after="160"/>
        <w:ind w:firstLine="708"/>
        <w:rPr>
          <w:rFonts w:eastAsia="Calibri"/>
          <w:lang w:eastAsia="en-US"/>
        </w:rPr>
      </w:pPr>
      <w:r w:rsidRPr="001168DB">
        <w:rPr>
          <w:rFonts w:eastAsia="Calibri"/>
          <w:lang w:eastAsia="en-US"/>
        </w:rPr>
        <w:t xml:space="preserve">Gmina Gorzyce uczestniczy w projekcie pt. „Podkarpacki e-senior”, który jest  realizowany przez Rzeszowską Agencję Rozwoju Regionalnego wraz z Fundacją </w:t>
      </w:r>
      <w:proofErr w:type="spellStart"/>
      <w:r w:rsidRPr="001168DB">
        <w:rPr>
          <w:rFonts w:eastAsia="Calibri"/>
          <w:lang w:eastAsia="en-US"/>
        </w:rPr>
        <w:t>Societatis</w:t>
      </w:r>
      <w:proofErr w:type="spellEnd"/>
      <w:r w:rsidRPr="001168DB">
        <w:rPr>
          <w:rFonts w:eastAsia="Calibri"/>
          <w:lang w:eastAsia="en-US"/>
        </w:rPr>
        <w:t>.</w:t>
      </w:r>
      <w:r w:rsidRPr="001168DB">
        <w:t xml:space="preserve"> </w:t>
      </w:r>
      <w:r>
        <w:br/>
      </w:r>
      <w:r w:rsidRPr="001168DB">
        <w:rPr>
          <w:rFonts w:eastAsia="Calibri"/>
          <w:lang w:eastAsia="en-US"/>
        </w:rPr>
        <w:t>W ramach tego projektu 30 seniorów z Gminy Gorzyce w wieku powyżej 65 roku życia uczestniczy w szkoleniach podnoszących ich kompetencje cyfrowe.</w:t>
      </w:r>
      <w:r w:rsidRPr="001168DB">
        <w:t xml:space="preserve"> </w:t>
      </w:r>
      <w:r w:rsidRPr="001168DB">
        <w:rPr>
          <w:rFonts w:eastAsia="Calibri"/>
          <w:lang w:eastAsia="en-US"/>
        </w:rPr>
        <w:t xml:space="preserve">Uczestnictwo </w:t>
      </w:r>
      <w:r>
        <w:rPr>
          <w:rFonts w:eastAsia="Calibri"/>
          <w:lang w:eastAsia="en-US"/>
        </w:rPr>
        <w:br/>
      </w:r>
      <w:r w:rsidRPr="001168DB">
        <w:rPr>
          <w:rFonts w:eastAsia="Calibri"/>
          <w:lang w:eastAsia="en-US"/>
        </w:rPr>
        <w:t>w szkoleniach jest bezpłatne i finansowane ze środków Unii Europejskiej. Uczestnicy mają zapewniony obiad i dowóz na szkolenia.</w:t>
      </w:r>
    </w:p>
    <w:p w14:paraId="00334725" w14:textId="77777777" w:rsidR="003D3FF1" w:rsidRPr="001168DB" w:rsidRDefault="003D3FF1" w:rsidP="003D3FF1">
      <w:pPr>
        <w:spacing w:after="160"/>
        <w:ind w:firstLine="708"/>
        <w:rPr>
          <w:rFonts w:eastAsia="Calibri"/>
          <w:lang w:eastAsia="en-US"/>
        </w:rPr>
      </w:pPr>
      <w:r w:rsidRPr="001168DB">
        <w:rPr>
          <w:rFonts w:eastAsia="Calibri"/>
          <w:lang w:eastAsia="en-US"/>
        </w:rPr>
        <w:t>W gminie Gorzyce funkcjonują trzy instytucje wsparcia tj. Środowiskowy Dom Samopomocy w Gorzycach, Warsztat Terapii Zajęciowej przy Ośrodku Pomocy Społecznej oraz Schronisko dla Kobiet im. Św. Brata Alberta w Gorzycach, które zakończyło swoją działalność 31.12.2018 roku.</w:t>
      </w:r>
    </w:p>
    <w:p w14:paraId="4A3CFB88" w14:textId="77777777" w:rsidR="003D3FF1" w:rsidRPr="001168DB" w:rsidRDefault="003D3FF1" w:rsidP="00253C8B">
      <w:pPr>
        <w:pStyle w:val="Akapitzlist"/>
        <w:numPr>
          <w:ilvl w:val="0"/>
          <w:numId w:val="55"/>
        </w:numPr>
        <w:spacing w:after="160" w:line="360" w:lineRule="auto"/>
        <w:rPr>
          <w:rFonts w:ascii="Times New Roman" w:eastAsia="Calibri" w:hAnsi="Times New Roman" w:cs="Times New Roman"/>
          <w:sz w:val="24"/>
          <w:szCs w:val="24"/>
        </w:rPr>
      </w:pPr>
      <w:r w:rsidRPr="001168DB">
        <w:rPr>
          <w:rFonts w:ascii="Times New Roman" w:eastAsia="Calibri" w:hAnsi="Times New Roman" w:cs="Times New Roman"/>
          <w:sz w:val="24"/>
          <w:szCs w:val="24"/>
        </w:rPr>
        <w:t>Środowiskowy Dom Samopomocy w Gorzycach – 32 miejsca - podmiot prowadzący Powiat Tarnobrzeski,</w:t>
      </w:r>
    </w:p>
    <w:p w14:paraId="208A66E1" w14:textId="77777777" w:rsidR="003D3FF1" w:rsidRPr="001168DB" w:rsidRDefault="003D3FF1" w:rsidP="00253C8B">
      <w:pPr>
        <w:pStyle w:val="Akapitzlist"/>
        <w:numPr>
          <w:ilvl w:val="0"/>
          <w:numId w:val="55"/>
        </w:numPr>
        <w:spacing w:after="160" w:line="360" w:lineRule="auto"/>
        <w:rPr>
          <w:rFonts w:ascii="Times New Roman" w:eastAsia="Calibri" w:hAnsi="Times New Roman" w:cs="Times New Roman"/>
          <w:sz w:val="24"/>
          <w:szCs w:val="24"/>
        </w:rPr>
      </w:pPr>
      <w:r w:rsidRPr="001168DB">
        <w:rPr>
          <w:rFonts w:ascii="Times New Roman" w:eastAsia="Calibri" w:hAnsi="Times New Roman" w:cs="Times New Roman"/>
          <w:sz w:val="24"/>
          <w:szCs w:val="24"/>
        </w:rPr>
        <w:t>Warsztat Terapii Zajęciowej w Gorzycach – 35 miejsc - podmiot prowadzący Ośrodek Pomocy Społecznej w Gorzycach,</w:t>
      </w:r>
    </w:p>
    <w:p w14:paraId="789978C3" w14:textId="77777777" w:rsidR="003D3FF1" w:rsidRDefault="003D3FF1" w:rsidP="00253C8B">
      <w:pPr>
        <w:pStyle w:val="Akapitzlist"/>
        <w:numPr>
          <w:ilvl w:val="0"/>
          <w:numId w:val="55"/>
        </w:numPr>
        <w:spacing w:after="160" w:line="360" w:lineRule="auto"/>
        <w:rPr>
          <w:rFonts w:ascii="Times New Roman" w:eastAsia="Calibri" w:hAnsi="Times New Roman" w:cs="Times New Roman"/>
          <w:sz w:val="24"/>
          <w:szCs w:val="24"/>
        </w:rPr>
      </w:pPr>
      <w:r w:rsidRPr="001168DB">
        <w:rPr>
          <w:rFonts w:ascii="Times New Roman" w:eastAsia="Calibri" w:hAnsi="Times New Roman" w:cs="Times New Roman"/>
          <w:sz w:val="24"/>
          <w:szCs w:val="24"/>
        </w:rPr>
        <w:t>Schronisko dla Kobiet im. Św. Brata Alberta w Gorzycach – 15 miejsc – podmiot prowadzący Koło Gorzyckie Towarzystwa Pomocy im. Św. Brata Alberta (od stycznia 2019 roku nie działa).</w:t>
      </w:r>
    </w:p>
    <w:p w14:paraId="32BAC56E" w14:textId="5B7347C3" w:rsidR="003D3FF1" w:rsidRPr="001168DB" w:rsidRDefault="003D3FF1" w:rsidP="003D3FF1">
      <w:pPr>
        <w:spacing w:after="160"/>
        <w:ind w:firstLine="708"/>
        <w:rPr>
          <w:rFonts w:eastAsia="Calibri"/>
        </w:rPr>
      </w:pPr>
      <w:r w:rsidRPr="001168DB">
        <w:rPr>
          <w:rFonts w:eastAsia="Calibri"/>
        </w:rPr>
        <w:t xml:space="preserve">Działający na terenie gminy Środowiskowy Dom Samopomocy świadczy natomiast pomoc osobom starszym, chorym i niesamodzielnym. Jego głównymi zadaniem jest m.in. podtrzymywanie dobrej kondycji psychofizycznej, zapewnienie pomocy adekwatnej do rozpoznanych potrzeb ( w tym problemów zdrowotnych, aktywizacja ruchowa – utrzymywanie lub polepszanie ogólnej sprawności ruchowej organizmu, integracja społeczna poprzez </w:t>
      </w:r>
      <w:r w:rsidRPr="001168DB">
        <w:rPr>
          <w:rFonts w:eastAsia="Calibri"/>
        </w:rPr>
        <w:lastRenderedPageBreak/>
        <w:t>włączenie w nurt życia społecznego.</w:t>
      </w:r>
      <w:r w:rsidR="00C563F5" w:rsidRPr="00C563F5">
        <w:t xml:space="preserve"> </w:t>
      </w:r>
      <w:r w:rsidR="00C563F5" w:rsidRPr="00C563F5">
        <w:rPr>
          <w:rFonts w:eastAsia="Calibri"/>
        </w:rPr>
        <w:t>Uczestnicy zajęć mogą korzystać z pomocy psychologa, pedagoga, fizjoterapeuty i terapeutów zajęciowych. Zapewniana jest także opieka oraz wsparcie socjalne. Oddziaływania terapeutyczne prowadzone są w formie treningów oraz zajęć w pracowniach: plastycznej, rękodzieła, witrażu, ceramicznej, stolarskiej, muzycznej, komputerowej i kulinarnej.</w:t>
      </w:r>
      <w:r w:rsidR="00C563F5" w:rsidRPr="00C563F5">
        <w:t xml:space="preserve"> </w:t>
      </w:r>
      <w:r w:rsidR="00C563F5" w:rsidRPr="00C563F5">
        <w:rPr>
          <w:rFonts w:eastAsia="Calibri"/>
        </w:rPr>
        <w:t xml:space="preserve">Dom zapewnia także różnorodne formy spędzania czasu wolnego, dzięki którym uczestnicy mogą brać udział w imprezach o charakterze sportowym </w:t>
      </w:r>
      <w:r w:rsidR="00C563F5">
        <w:rPr>
          <w:rFonts w:eastAsia="Calibri"/>
        </w:rPr>
        <w:br/>
      </w:r>
      <w:r w:rsidR="00C563F5" w:rsidRPr="00C563F5">
        <w:rPr>
          <w:rFonts w:eastAsia="Calibri"/>
        </w:rPr>
        <w:t>i kulturalnym, uczestniczyć w spotkaniach towarzyskich i okolicznościowych oraz wycieczkach.</w:t>
      </w:r>
      <w:r w:rsidRPr="001168DB">
        <w:rPr>
          <w:rFonts w:eastAsia="Calibri"/>
        </w:rPr>
        <w:t xml:space="preserve"> </w:t>
      </w:r>
      <w:r w:rsidR="00C563F5" w:rsidRPr="00C563F5">
        <w:rPr>
          <w:rFonts w:eastAsia="Calibri"/>
        </w:rPr>
        <w:t xml:space="preserve">Środowiskowy Dom Samopomocy w Gorzycach obejmuje wsparciem osoby </w:t>
      </w:r>
      <w:r w:rsidR="00C563F5">
        <w:rPr>
          <w:rFonts w:eastAsia="Calibri"/>
        </w:rPr>
        <w:br/>
      </w:r>
      <w:r w:rsidR="00C563F5" w:rsidRPr="00C563F5">
        <w:rPr>
          <w:rFonts w:eastAsia="Calibri"/>
        </w:rPr>
        <w:t>z terenu Gminy Gorzyce, Grębów i Zaleszany.</w:t>
      </w:r>
      <w:r w:rsidR="00C563F5">
        <w:rPr>
          <w:rFonts w:eastAsia="Calibri"/>
        </w:rPr>
        <w:t xml:space="preserve"> </w:t>
      </w:r>
      <w:r w:rsidRPr="001168DB">
        <w:rPr>
          <w:rFonts w:eastAsia="Calibri"/>
        </w:rPr>
        <w:t>W 2018 roku w zajęciach ŚDS bierze udział 8 osób z terenu gminy Gorzyce w wieku powyżej 60 roku życia.</w:t>
      </w:r>
    </w:p>
    <w:p w14:paraId="4234D8B7" w14:textId="77777777" w:rsidR="003D3FF1" w:rsidRPr="00D26366" w:rsidRDefault="003D3FF1" w:rsidP="003D3FF1">
      <w:pPr>
        <w:spacing w:after="160"/>
        <w:ind w:firstLine="708"/>
        <w:rPr>
          <w:rFonts w:eastAsia="Calibri"/>
          <w:lang w:eastAsia="en-US"/>
        </w:rPr>
      </w:pPr>
      <w:r w:rsidRPr="00D26366">
        <w:rPr>
          <w:rFonts w:eastAsia="Calibri"/>
          <w:lang w:eastAsia="en-US"/>
        </w:rPr>
        <w:t>Jedna osoba w wieku 60+ - niepełnosprawna była również uczestnikiem Warsztatu Terapii Zajęciowej w Gorzycach, który działa w strukturach tutejszego OPS. Głównym zadaniem ww. placówki jest terapia społeczna i zawodowa uczestników.</w:t>
      </w:r>
    </w:p>
    <w:p w14:paraId="18005964" w14:textId="65703EB2" w:rsidR="003D3FF1" w:rsidRDefault="003D3FF1" w:rsidP="003D3FF1">
      <w:pPr>
        <w:widowControl w:val="0"/>
        <w:tabs>
          <w:tab w:val="left" w:pos="1440"/>
        </w:tabs>
        <w:suppressAutoHyphens/>
        <w:rPr>
          <w:rFonts w:eastAsia="Lucida Sans Unicode"/>
        </w:rPr>
      </w:pPr>
      <w:r>
        <w:rPr>
          <w:rFonts w:eastAsia="Lucida Sans Unicode"/>
        </w:rPr>
        <w:t xml:space="preserve">           </w:t>
      </w:r>
      <w:r w:rsidRPr="00D26366">
        <w:rPr>
          <w:rFonts w:eastAsia="Lucida Sans Unicode"/>
        </w:rPr>
        <w:t>Pomocy osobom starszym udzielają działające na terenie</w:t>
      </w:r>
      <w:r w:rsidR="00353B89">
        <w:rPr>
          <w:rFonts w:eastAsia="Lucida Sans Unicode"/>
        </w:rPr>
        <w:t xml:space="preserve"> gminy</w:t>
      </w:r>
      <w:r w:rsidRPr="00D26366">
        <w:rPr>
          <w:rFonts w:eastAsia="Lucida Sans Unicode"/>
        </w:rPr>
        <w:t xml:space="preserve"> organizacje tj. CARITAS działający przy kościele parafialnym, Koło Terenowe Towarzystwa Brata Alberta w Gorzycach, swą działalność prowadzą również Koła Gospodyń Wiejskich, które zapewniają między innymi osobom starszym spędzenie wolnego czasu w różnych imprezach okolicznościowych  np. z okazji Dnia Seniora, dożynek parafialnych,  święta wsi królewskiej, święta ryby itp. Ponadto  corocznie z okazji Dnia Seniora organizowane jest spotkanie seniorów w gminie Gorzyce przygotowane przez Koło Gospodyń Wiejskich</w:t>
      </w:r>
      <w:r>
        <w:rPr>
          <w:rFonts w:eastAsia="Lucida Sans Unicode"/>
        </w:rPr>
        <w:t>,</w:t>
      </w:r>
      <w:r w:rsidRPr="00D26366">
        <w:rPr>
          <w:rFonts w:eastAsia="Lucida Sans Unicode"/>
        </w:rPr>
        <w:t xml:space="preserve"> a współfinansowane przez Gminę Gorzyce - w 2018 roku uczestniczyło ponad 100 seniorów. Podobne spotkanie zorganizowane było prze</w:t>
      </w:r>
      <w:r>
        <w:rPr>
          <w:rFonts w:eastAsia="Lucida Sans Unicode"/>
        </w:rPr>
        <w:t>z</w:t>
      </w:r>
      <w:r w:rsidRPr="00D26366">
        <w:rPr>
          <w:rFonts w:eastAsia="Lucida Sans Unicode"/>
        </w:rPr>
        <w:t xml:space="preserve"> Stowarzyszenie „Razem dla Wrzaw” wraz z Urzędem Gminy Gorzyce i Domem Kultury we Wrzawach</w:t>
      </w:r>
      <w:r>
        <w:rPr>
          <w:rStyle w:val="Odwoanieprzypisudolnego"/>
          <w:rFonts w:eastAsia="Lucida Sans Unicode"/>
        </w:rPr>
        <w:footnoteReference w:id="21"/>
      </w:r>
      <w:r w:rsidRPr="00D26366">
        <w:rPr>
          <w:rFonts w:eastAsia="Lucida Sans Unicode"/>
        </w:rPr>
        <w:t>.</w:t>
      </w:r>
    </w:p>
    <w:p w14:paraId="56821B99" w14:textId="186CD7A9" w:rsidR="00811C8B" w:rsidRDefault="003D3FF1" w:rsidP="00C563F5">
      <w:pPr>
        <w:pStyle w:val="Bezodstpw"/>
        <w:spacing w:before="240" w:after="240" w:line="360" w:lineRule="auto"/>
        <w:ind w:firstLine="708"/>
        <w:rPr>
          <w:i w:val="0"/>
          <w:iCs w:val="0"/>
          <w:sz w:val="24"/>
          <w:szCs w:val="24"/>
          <w:shd w:val="clear" w:color="auto" w:fill="FFFFFF"/>
        </w:rPr>
      </w:pPr>
      <w:r w:rsidRPr="008025A5">
        <w:rPr>
          <w:i w:val="0"/>
          <w:iCs w:val="0"/>
          <w:sz w:val="24"/>
          <w:szCs w:val="24"/>
          <w:shd w:val="clear" w:color="auto" w:fill="FFFFFF"/>
        </w:rPr>
        <w:t>Od 1 października 2020 r</w:t>
      </w:r>
      <w:r>
        <w:rPr>
          <w:i w:val="0"/>
          <w:iCs w:val="0"/>
          <w:sz w:val="24"/>
          <w:szCs w:val="24"/>
          <w:shd w:val="clear" w:color="auto" w:fill="FFFFFF"/>
        </w:rPr>
        <w:t>oku w gminie Gorzyce</w:t>
      </w:r>
      <w:r w:rsidRPr="008025A5">
        <w:rPr>
          <w:i w:val="0"/>
          <w:iCs w:val="0"/>
          <w:sz w:val="24"/>
          <w:szCs w:val="24"/>
          <w:shd w:val="clear" w:color="auto" w:fill="FFFFFF"/>
        </w:rPr>
        <w:t xml:space="preserve"> realizowany jest projekt „Aktywni niepełnosprawni - narzędzia wsparcia samodzielności osób niepełnosprawnych”. To pierwszy tak duży projekt dotyczący włączenia osób z niepełnosprawnościami w życie społeczne</w:t>
      </w:r>
      <w:r>
        <w:rPr>
          <w:i w:val="0"/>
          <w:iCs w:val="0"/>
          <w:sz w:val="24"/>
          <w:szCs w:val="24"/>
          <w:shd w:val="clear" w:color="auto" w:fill="FFFFFF"/>
        </w:rPr>
        <w:t>.</w:t>
      </w:r>
    </w:p>
    <w:p w14:paraId="229A1DE7" w14:textId="30E904EF" w:rsidR="00501E72" w:rsidRPr="001C219E" w:rsidRDefault="00501E72" w:rsidP="00C563F5">
      <w:pPr>
        <w:pStyle w:val="Bezodstpw"/>
        <w:spacing w:before="240" w:after="240" w:line="360" w:lineRule="auto"/>
        <w:ind w:firstLine="708"/>
        <w:rPr>
          <w:rStyle w:val="Pogrubienie"/>
          <w:i w:val="0"/>
          <w:iCs w:val="0"/>
          <w:sz w:val="24"/>
          <w:szCs w:val="24"/>
          <w:shd w:val="clear" w:color="auto" w:fill="FFFFFF"/>
        </w:rPr>
      </w:pPr>
      <w:r w:rsidRPr="001C219E">
        <w:rPr>
          <w:rStyle w:val="Pogrubienie"/>
          <w:i w:val="0"/>
          <w:iCs w:val="0"/>
          <w:sz w:val="24"/>
          <w:szCs w:val="24"/>
          <w:shd w:val="clear" w:color="auto" w:fill="FFFFFF"/>
        </w:rPr>
        <w:lastRenderedPageBreak/>
        <w:t xml:space="preserve">Orzecznictwem o niepełnosprawności w odniesieniu do mieszkańców gminy Gorzyce zajmuje się Powiatowy Zespół ds. Orzekania o Niepełnosprawności </w:t>
      </w:r>
      <w:r w:rsidR="001C219E">
        <w:rPr>
          <w:rStyle w:val="Pogrubienie"/>
          <w:i w:val="0"/>
          <w:iCs w:val="0"/>
          <w:sz w:val="24"/>
          <w:szCs w:val="24"/>
          <w:shd w:val="clear" w:color="auto" w:fill="FFFFFF"/>
        </w:rPr>
        <w:br/>
      </w:r>
      <w:r w:rsidRPr="001C219E">
        <w:rPr>
          <w:rStyle w:val="Pogrubienie"/>
          <w:i w:val="0"/>
          <w:iCs w:val="0"/>
          <w:sz w:val="24"/>
          <w:szCs w:val="24"/>
          <w:shd w:val="clear" w:color="auto" w:fill="FFFFFF"/>
        </w:rPr>
        <w:t>w Tarnobrzegu.</w:t>
      </w:r>
    </w:p>
    <w:p w14:paraId="0BDA17CD" w14:textId="7865CF74" w:rsidR="00501E72" w:rsidRPr="00501E72" w:rsidRDefault="00501E72" w:rsidP="001C219E">
      <w:pPr>
        <w:pStyle w:val="Bezodstpw"/>
        <w:spacing w:before="240" w:line="360" w:lineRule="auto"/>
        <w:ind w:firstLine="708"/>
        <w:rPr>
          <w:rStyle w:val="Pogrubienie"/>
          <w:b w:val="0"/>
          <w:bCs w:val="0"/>
          <w:i w:val="0"/>
          <w:iCs w:val="0"/>
          <w:sz w:val="24"/>
          <w:szCs w:val="24"/>
          <w:shd w:val="clear" w:color="auto" w:fill="FFFFFF"/>
        </w:rPr>
      </w:pPr>
      <w:r w:rsidRPr="00501E72">
        <w:rPr>
          <w:rStyle w:val="Pogrubienie"/>
          <w:b w:val="0"/>
          <w:bCs w:val="0"/>
          <w:i w:val="0"/>
          <w:iCs w:val="0"/>
          <w:sz w:val="24"/>
          <w:szCs w:val="24"/>
          <w:shd w:val="clear" w:color="auto" w:fill="FFFFFF"/>
        </w:rPr>
        <w:t>Do zadań Zespołu należy orzekanie o ustaleniu niepełnosprawności lub stopnia niepełnosprawności oraz ustalenie wskazań dotyczących w szczególności:</w:t>
      </w:r>
    </w:p>
    <w:p w14:paraId="48CFD82F" w14:textId="77777777" w:rsidR="00501E72" w:rsidRPr="00501E72" w:rsidRDefault="00501E72" w:rsidP="00253C8B">
      <w:pPr>
        <w:pStyle w:val="Bezodstpw"/>
        <w:numPr>
          <w:ilvl w:val="0"/>
          <w:numId w:val="63"/>
        </w:numPr>
        <w:spacing w:line="360" w:lineRule="auto"/>
        <w:rPr>
          <w:rStyle w:val="Pogrubienie"/>
          <w:b w:val="0"/>
          <w:bCs w:val="0"/>
          <w:i w:val="0"/>
          <w:iCs w:val="0"/>
          <w:sz w:val="24"/>
          <w:szCs w:val="24"/>
          <w:shd w:val="clear" w:color="auto" w:fill="FFFFFF"/>
        </w:rPr>
      </w:pPr>
      <w:r w:rsidRPr="00501E72">
        <w:rPr>
          <w:rStyle w:val="Pogrubienie"/>
          <w:b w:val="0"/>
          <w:bCs w:val="0"/>
          <w:i w:val="0"/>
          <w:iCs w:val="0"/>
          <w:sz w:val="24"/>
          <w:szCs w:val="24"/>
          <w:shd w:val="clear" w:color="auto" w:fill="FFFFFF"/>
        </w:rPr>
        <w:t>odpowiedniego zatrudnienia,</w:t>
      </w:r>
    </w:p>
    <w:p w14:paraId="68A54C34" w14:textId="77777777" w:rsidR="00501E72" w:rsidRPr="00501E72" w:rsidRDefault="00501E72" w:rsidP="00253C8B">
      <w:pPr>
        <w:pStyle w:val="Bezodstpw"/>
        <w:numPr>
          <w:ilvl w:val="0"/>
          <w:numId w:val="63"/>
        </w:numPr>
        <w:spacing w:line="360" w:lineRule="auto"/>
        <w:rPr>
          <w:rStyle w:val="Pogrubienie"/>
          <w:b w:val="0"/>
          <w:bCs w:val="0"/>
          <w:i w:val="0"/>
          <w:iCs w:val="0"/>
          <w:sz w:val="24"/>
          <w:szCs w:val="24"/>
          <w:shd w:val="clear" w:color="auto" w:fill="FFFFFF"/>
        </w:rPr>
      </w:pPr>
      <w:r w:rsidRPr="00501E72">
        <w:rPr>
          <w:rStyle w:val="Pogrubienie"/>
          <w:b w:val="0"/>
          <w:bCs w:val="0"/>
          <w:i w:val="0"/>
          <w:iCs w:val="0"/>
          <w:sz w:val="24"/>
          <w:szCs w:val="24"/>
          <w:shd w:val="clear" w:color="auto" w:fill="FFFFFF"/>
        </w:rPr>
        <w:t>szkolenia, w tym specjalistycznego,</w:t>
      </w:r>
    </w:p>
    <w:p w14:paraId="28694B85" w14:textId="77777777" w:rsidR="00501E72" w:rsidRPr="00501E72" w:rsidRDefault="00501E72" w:rsidP="00253C8B">
      <w:pPr>
        <w:pStyle w:val="Bezodstpw"/>
        <w:numPr>
          <w:ilvl w:val="0"/>
          <w:numId w:val="63"/>
        </w:numPr>
        <w:spacing w:line="360" w:lineRule="auto"/>
        <w:rPr>
          <w:rStyle w:val="Pogrubienie"/>
          <w:b w:val="0"/>
          <w:bCs w:val="0"/>
          <w:i w:val="0"/>
          <w:iCs w:val="0"/>
          <w:sz w:val="24"/>
          <w:szCs w:val="24"/>
          <w:shd w:val="clear" w:color="auto" w:fill="FFFFFF"/>
        </w:rPr>
      </w:pPr>
      <w:r w:rsidRPr="00501E72">
        <w:rPr>
          <w:rStyle w:val="Pogrubienie"/>
          <w:b w:val="0"/>
          <w:bCs w:val="0"/>
          <w:i w:val="0"/>
          <w:iCs w:val="0"/>
          <w:sz w:val="24"/>
          <w:szCs w:val="24"/>
          <w:shd w:val="clear" w:color="auto" w:fill="FFFFFF"/>
        </w:rPr>
        <w:t>zatrudnienia w zakładzie aktywacji zawodowej,</w:t>
      </w:r>
    </w:p>
    <w:p w14:paraId="6A8304FB" w14:textId="77777777" w:rsidR="00501E72" w:rsidRPr="00501E72" w:rsidRDefault="00501E72" w:rsidP="00253C8B">
      <w:pPr>
        <w:pStyle w:val="Bezodstpw"/>
        <w:numPr>
          <w:ilvl w:val="0"/>
          <w:numId w:val="63"/>
        </w:numPr>
        <w:spacing w:line="360" w:lineRule="auto"/>
        <w:rPr>
          <w:rStyle w:val="Pogrubienie"/>
          <w:b w:val="0"/>
          <w:bCs w:val="0"/>
          <w:i w:val="0"/>
          <w:iCs w:val="0"/>
          <w:sz w:val="24"/>
          <w:szCs w:val="24"/>
          <w:shd w:val="clear" w:color="auto" w:fill="FFFFFF"/>
        </w:rPr>
      </w:pPr>
      <w:r w:rsidRPr="00501E72">
        <w:rPr>
          <w:rStyle w:val="Pogrubienie"/>
          <w:b w:val="0"/>
          <w:bCs w:val="0"/>
          <w:i w:val="0"/>
          <w:iCs w:val="0"/>
          <w:sz w:val="24"/>
          <w:szCs w:val="24"/>
          <w:shd w:val="clear" w:color="auto" w:fill="FFFFFF"/>
        </w:rPr>
        <w:t>uczestnictwa w terapii zajęciowej,</w:t>
      </w:r>
    </w:p>
    <w:p w14:paraId="3F62FEF4" w14:textId="77777777" w:rsidR="00501E72" w:rsidRPr="00501E72" w:rsidRDefault="00501E72" w:rsidP="00253C8B">
      <w:pPr>
        <w:pStyle w:val="Bezodstpw"/>
        <w:numPr>
          <w:ilvl w:val="0"/>
          <w:numId w:val="63"/>
        </w:numPr>
        <w:spacing w:line="360" w:lineRule="auto"/>
        <w:rPr>
          <w:rStyle w:val="Pogrubienie"/>
          <w:b w:val="0"/>
          <w:bCs w:val="0"/>
          <w:i w:val="0"/>
          <w:iCs w:val="0"/>
          <w:sz w:val="24"/>
          <w:szCs w:val="24"/>
          <w:shd w:val="clear" w:color="auto" w:fill="FFFFFF"/>
        </w:rPr>
      </w:pPr>
      <w:r w:rsidRPr="00501E72">
        <w:rPr>
          <w:rStyle w:val="Pogrubienie"/>
          <w:b w:val="0"/>
          <w:bCs w:val="0"/>
          <w:i w:val="0"/>
          <w:iCs w:val="0"/>
          <w:sz w:val="24"/>
          <w:szCs w:val="24"/>
          <w:shd w:val="clear" w:color="auto" w:fill="FFFFFF"/>
        </w:rPr>
        <w:t>zaopatrzenia w przedmioty ortopedyczne, środki pomocnicze oraz pomoce techniczne,</w:t>
      </w:r>
    </w:p>
    <w:p w14:paraId="53DBB473" w14:textId="77777777" w:rsidR="00501E72" w:rsidRPr="00501E72" w:rsidRDefault="00501E72" w:rsidP="00253C8B">
      <w:pPr>
        <w:pStyle w:val="Bezodstpw"/>
        <w:numPr>
          <w:ilvl w:val="0"/>
          <w:numId w:val="63"/>
        </w:numPr>
        <w:spacing w:line="360" w:lineRule="auto"/>
        <w:rPr>
          <w:rStyle w:val="Pogrubienie"/>
          <w:b w:val="0"/>
          <w:bCs w:val="0"/>
          <w:i w:val="0"/>
          <w:iCs w:val="0"/>
          <w:sz w:val="24"/>
          <w:szCs w:val="24"/>
          <w:shd w:val="clear" w:color="auto" w:fill="FFFFFF"/>
        </w:rPr>
      </w:pPr>
      <w:r w:rsidRPr="00501E72">
        <w:rPr>
          <w:rStyle w:val="Pogrubienie"/>
          <w:b w:val="0"/>
          <w:bCs w:val="0"/>
          <w:i w:val="0"/>
          <w:iCs w:val="0"/>
          <w:sz w:val="24"/>
          <w:szCs w:val="24"/>
          <w:shd w:val="clear" w:color="auto" w:fill="FFFFFF"/>
        </w:rPr>
        <w:t>korzystania z usług socjalnych, opiekuńczych, terapeutycznych i rehabilitacyjnych świadczonych przez placówki pomocy społecznej, organizacje pozarządowe,</w:t>
      </w:r>
    </w:p>
    <w:p w14:paraId="2EA68981" w14:textId="77777777" w:rsidR="00501E72" w:rsidRPr="00501E72" w:rsidRDefault="00501E72" w:rsidP="00253C8B">
      <w:pPr>
        <w:pStyle w:val="Bezodstpw"/>
        <w:numPr>
          <w:ilvl w:val="0"/>
          <w:numId w:val="63"/>
        </w:numPr>
        <w:spacing w:line="360" w:lineRule="auto"/>
        <w:rPr>
          <w:rStyle w:val="Pogrubienie"/>
          <w:b w:val="0"/>
          <w:bCs w:val="0"/>
          <w:i w:val="0"/>
          <w:iCs w:val="0"/>
          <w:sz w:val="24"/>
          <w:szCs w:val="24"/>
          <w:shd w:val="clear" w:color="auto" w:fill="FFFFFF"/>
        </w:rPr>
      </w:pPr>
      <w:r w:rsidRPr="00501E72">
        <w:rPr>
          <w:rStyle w:val="Pogrubienie"/>
          <w:b w:val="0"/>
          <w:bCs w:val="0"/>
          <w:i w:val="0"/>
          <w:iCs w:val="0"/>
          <w:sz w:val="24"/>
          <w:szCs w:val="24"/>
          <w:shd w:val="clear" w:color="auto" w:fill="FFFFFF"/>
        </w:rPr>
        <w:t>konieczności stałej lub długotrwałej opieki i pomocy w samodzielnej egzystencji,</w:t>
      </w:r>
    </w:p>
    <w:p w14:paraId="45F5D8A7" w14:textId="77777777" w:rsidR="00501E72" w:rsidRPr="00501E72" w:rsidRDefault="00501E72" w:rsidP="00253C8B">
      <w:pPr>
        <w:pStyle w:val="Bezodstpw"/>
        <w:numPr>
          <w:ilvl w:val="0"/>
          <w:numId w:val="63"/>
        </w:numPr>
        <w:spacing w:line="360" w:lineRule="auto"/>
        <w:rPr>
          <w:rStyle w:val="Pogrubienie"/>
          <w:b w:val="0"/>
          <w:bCs w:val="0"/>
          <w:i w:val="0"/>
          <w:iCs w:val="0"/>
          <w:sz w:val="24"/>
          <w:szCs w:val="24"/>
          <w:shd w:val="clear" w:color="auto" w:fill="FFFFFF"/>
        </w:rPr>
      </w:pPr>
      <w:r w:rsidRPr="00501E72">
        <w:rPr>
          <w:rStyle w:val="Pogrubienie"/>
          <w:b w:val="0"/>
          <w:bCs w:val="0"/>
          <w:i w:val="0"/>
          <w:iCs w:val="0"/>
          <w:sz w:val="24"/>
          <w:szCs w:val="24"/>
          <w:shd w:val="clear" w:color="auto" w:fill="FFFFFF"/>
        </w:rPr>
        <w:t>współudział  opiekuna w procesie leczenia, rehabilitacji i edukacji,</w:t>
      </w:r>
    </w:p>
    <w:p w14:paraId="251F88DB" w14:textId="34DBA788" w:rsidR="00501E72" w:rsidRPr="003D3FF1" w:rsidRDefault="00501E72" w:rsidP="00253C8B">
      <w:pPr>
        <w:pStyle w:val="Bezodstpw"/>
        <w:numPr>
          <w:ilvl w:val="0"/>
          <w:numId w:val="63"/>
        </w:numPr>
        <w:spacing w:after="240" w:line="360" w:lineRule="auto"/>
        <w:rPr>
          <w:rStyle w:val="Pogrubienie"/>
          <w:b w:val="0"/>
          <w:bCs w:val="0"/>
          <w:i w:val="0"/>
          <w:iCs w:val="0"/>
          <w:sz w:val="24"/>
          <w:szCs w:val="24"/>
          <w:shd w:val="clear" w:color="auto" w:fill="FFFFFF"/>
        </w:rPr>
      </w:pPr>
      <w:r w:rsidRPr="00501E72">
        <w:rPr>
          <w:rStyle w:val="Pogrubienie"/>
          <w:b w:val="0"/>
          <w:bCs w:val="0"/>
          <w:i w:val="0"/>
          <w:iCs w:val="0"/>
          <w:sz w:val="24"/>
          <w:szCs w:val="24"/>
          <w:shd w:val="clear" w:color="auto" w:fill="FFFFFF"/>
        </w:rPr>
        <w:t>spełnianie przez osobę niepełnosprawną przesłanek określonych w art. 8, ust.1 ustawy  z dnia 20 czerwca 1997 r. – Prawo o ruchu drogowym.</w:t>
      </w:r>
      <w:r w:rsidR="001C219E">
        <w:rPr>
          <w:rStyle w:val="Odwoanieprzypisudolnego"/>
          <w:i w:val="0"/>
          <w:iCs w:val="0"/>
          <w:sz w:val="24"/>
          <w:szCs w:val="24"/>
          <w:shd w:val="clear" w:color="auto" w:fill="FFFFFF"/>
        </w:rPr>
        <w:footnoteReference w:id="22"/>
      </w:r>
    </w:p>
    <w:p w14:paraId="26C2F3C8" w14:textId="105B0DDB" w:rsidR="00332449" w:rsidRDefault="00332449" w:rsidP="00811C8B">
      <w:pPr>
        <w:spacing w:before="240"/>
        <w:ind w:firstLine="708"/>
        <w:rPr>
          <w:rStyle w:val="Pogrubienie"/>
          <w:shd w:val="clear" w:color="auto" w:fill="FFFFFF"/>
        </w:rPr>
      </w:pPr>
      <w:r w:rsidRPr="006A2DB7">
        <w:rPr>
          <w:rStyle w:val="Pogrubienie"/>
          <w:shd w:val="clear" w:color="auto" w:fill="FFFFFF"/>
        </w:rPr>
        <w:t>Usługi świadczone</w:t>
      </w:r>
      <w:r>
        <w:rPr>
          <w:rStyle w:val="Pogrubienie"/>
          <w:shd w:val="clear" w:color="auto" w:fill="FFFFFF"/>
        </w:rPr>
        <w:t xml:space="preserve"> </w:t>
      </w:r>
      <w:r w:rsidRPr="006A2DB7">
        <w:rPr>
          <w:rStyle w:val="Pogrubienie"/>
          <w:shd w:val="clear" w:color="auto" w:fill="FFFFFF"/>
        </w:rPr>
        <w:t>przez</w:t>
      </w:r>
      <w:r>
        <w:rPr>
          <w:rStyle w:val="Pogrubienie"/>
          <w:shd w:val="clear" w:color="auto" w:fill="FFFFFF"/>
        </w:rPr>
        <w:t xml:space="preserve"> </w:t>
      </w:r>
      <w:r w:rsidRPr="006A2DB7">
        <w:rPr>
          <w:rStyle w:val="Pogrubienie"/>
          <w:shd w:val="clear" w:color="auto" w:fill="FFFFFF"/>
        </w:rPr>
        <w:t>Powiatowy Urząd Pracy</w:t>
      </w:r>
      <w:r>
        <w:rPr>
          <w:rStyle w:val="Pogrubienie"/>
          <w:shd w:val="clear" w:color="auto" w:fill="FFFFFF"/>
        </w:rPr>
        <w:t xml:space="preserve"> </w:t>
      </w:r>
      <w:r w:rsidRPr="006A2DB7">
        <w:rPr>
          <w:rStyle w:val="Pogrubienie"/>
          <w:shd w:val="clear" w:color="auto" w:fill="FFFFFF"/>
        </w:rPr>
        <w:t>w</w:t>
      </w:r>
      <w:r>
        <w:rPr>
          <w:rStyle w:val="Pogrubienie"/>
          <w:shd w:val="clear" w:color="auto" w:fill="FFFFFF"/>
        </w:rPr>
        <w:t xml:space="preserve"> </w:t>
      </w:r>
      <w:r w:rsidR="008B0577">
        <w:rPr>
          <w:rStyle w:val="Pogrubienie"/>
          <w:shd w:val="clear" w:color="auto" w:fill="FFFFFF"/>
        </w:rPr>
        <w:t>Tarnobrzegu</w:t>
      </w:r>
      <w:r>
        <w:rPr>
          <w:rStyle w:val="Pogrubienie"/>
          <w:shd w:val="clear" w:color="auto" w:fill="FFFFFF"/>
        </w:rPr>
        <w:t xml:space="preserve"> </w:t>
      </w:r>
      <w:r w:rsidRPr="006A2DB7">
        <w:rPr>
          <w:rStyle w:val="Pogrubienie"/>
          <w:shd w:val="clear" w:color="auto" w:fill="FFFFFF"/>
        </w:rPr>
        <w:t>dla osób</w:t>
      </w:r>
      <w:r>
        <w:rPr>
          <w:rStyle w:val="Pogrubienie"/>
          <w:shd w:val="clear" w:color="auto" w:fill="FFFFFF"/>
        </w:rPr>
        <w:t xml:space="preserve"> </w:t>
      </w:r>
      <w:r w:rsidRPr="006A2DB7">
        <w:rPr>
          <w:rStyle w:val="Pogrubienie"/>
          <w:shd w:val="clear" w:color="auto" w:fill="FFFFFF"/>
        </w:rPr>
        <w:t>niepełnosprawnych</w:t>
      </w:r>
    </w:p>
    <w:p w14:paraId="74B0CF9D" w14:textId="1C92B69F" w:rsidR="001A7124" w:rsidRPr="001A7124" w:rsidRDefault="001A7124" w:rsidP="001A7124">
      <w:pPr>
        <w:pStyle w:val="NormalnyWeb"/>
        <w:shd w:val="clear" w:color="auto" w:fill="FFFFFF"/>
        <w:spacing w:before="0" w:beforeAutospacing="0" w:after="240" w:afterAutospacing="0"/>
      </w:pPr>
      <w:r w:rsidRPr="001A7124">
        <w:t>Osoba niepełnosprawna może być zarejestrowana w Powiatowym Urzędzie Pracy jako:</w:t>
      </w:r>
    </w:p>
    <w:p w14:paraId="3E19A40F" w14:textId="77777777" w:rsidR="001A7124" w:rsidRPr="001A7124" w:rsidRDefault="001A7124" w:rsidP="00C12A10">
      <w:pPr>
        <w:pStyle w:val="Akapitzlist"/>
        <w:numPr>
          <w:ilvl w:val="0"/>
          <w:numId w:val="42"/>
        </w:numPr>
        <w:shd w:val="clear" w:color="auto" w:fill="FFFFFF"/>
        <w:spacing w:line="360" w:lineRule="auto"/>
        <w:ind w:right="240"/>
        <w:jc w:val="left"/>
        <w:rPr>
          <w:rFonts w:ascii="Times New Roman" w:hAnsi="Times New Roman" w:cs="Times New Roman"/>
          <w:sz w:val="24"/>
          <w:szCs w:val="24"/>
        </w:rPr>
      </w:pPr>
      <w:r w:rsidRPr="001A7124">
        <w:rPr>
          <w:rFonts w:ascii="Times New Roman" w:eastAsia="Times New Roman" w:hAnsi="Times New Roman" w:cs="Times New Roman"/>
          <w:sz w:val="24"/>
          <w:szCs w:val="24"/>
        </w:rPr>
        <w:t>bezrobotny</w:t>
      </w:r>
      <w:r w:rsidRPr="001A7124">
        <w:rPr>
          <w:rFonts w:ascii="Times New Roman" w:hAnsi="Times New Roman" w:cs="Times New Roman"/>
          <w:sz w:val="24"/>
          <w:szCs w:val="24"/>
        </w:rPr>
        <w:t> – to osoba, która posiada ustaloną niepełnosprawność, jednak nie jest uprawniona m.in. do renty z tytułu niezdolności do pracy, renty socjalnej, zasiłku stałego.</w:t>
      </w:r>
    </w:p>
    <w:p w14:paraId="78B7AE2F" w14:textId="77777777" w:rsidR="001A7124" w:rsidRPr="001A7124" w:rsidRDefault="001A7124" w:rsidP="00C12A10">
      <w:pPr>
        <w:pStyle w:val="Akapitzlist"/>
        <w:numPr>
          <w:ilvl w:val="0"/>
          <w:numId w:val="42"/>
        </w:numPr>
        <w:shd w:val="clear" w:color="auto" w:fill="FFFFFF"/>
        <w:spacing w:line="360" w:lineRule="auto"/>
        <w:ind w:right="240"/>
        <w:jc w:val="left"/>
        <w:rPr>
          <w:rFonts w:ascii="Times New Roman" w:hAnsi="Times New Roman" w:cs="Times New Roman"/>
          <w:sz w:val="24"/>
          <w:szCs w:val="24"/>
        </w:rPr>
      </w:pPr>
      <w:r w:rsidRPr="001A7124">
        <w:rPr>
          <w:rFonts w:ascii="Times New Roman" w:eastAsia="Times New Roman" w:hAnsi="Times New Roman" w:cs="Times New Roman"/>
          <w:sz w:val="24"/>
          <w:szCs w:val="24"/>
        </w:rPr>
        <w:t>poszukujący pracy</w:t>
      </w:r>
      <w:r w:rsidRPr="001A7124">
        <w:rPr>
          <w:rFonts w:ascii="Times New Roman" w:hAnsi="Times New Roman" w:cs="Times New Roman"/>
          <w:sz w:val="24"/>
          <w:szCs w:val="24"/>
        </w:rPr>
        <w:t> – to osoba, która oprócz ustalonej niepełnosprawności jest uprawniona  m.in. do renty z tytułu niezdolności do pracy, renty socjalnej, zasiłku stałego.</w:t>
      </w:r>
    </w:p>
    <w:p w14:paraId="207E34D1" w14:textId="5564017E" w:rsidR="001A7124" w:rsidRPr="001A7124" w:rsidRDefault="001A7124" w:rsidP="001A7124">
      <w:pPr>
        <w:shd w:val="clear" w:color="auto" w:fill="FFFFFF"/>
        <w:spacing w:after="240"/>
        <w:ind w:firstLine="360"/>
      </w:pPr>
      <w:r w:rsidRPr="001A7124">
        <w:t xml:space="preserve">Osoba z orzeczonym stopniem o niepełnosprawności, która jest zdolna do podjęcia zatrudnienia w co najmniej połowie wymiaru czasu pracy, posiadająca status „bezrobotnego" </w:t>
      </w:r>
      <w:r w:rsidRPr="001A7124">
        <w:lastRenderedPageBreak/>
        <w:t>może skorzystać ze wszystkich usług urzędu pracy i instrumentów przewidzianych dla osoby bezrobotnej.</w:t>
      </w:r>
    </w:p>
    <w:p w14:paraId="24BCF039" w14:textId="77777777" w:rsidR="001A7124" w:rsidRPr="001A7124" w:rsidRDefault="001A7124" w:rsidP="00C563F5">
      <w:pPr>
        <w:shd w:val="clear" w:color="auto" w:fill="FFFFFF"/>
        <w:ind w:firstLine="360"/>
      </w:pPr>
      <w:r w:rsidRPr="001A7124">
        <w:t>Ponadto, osoba niepełnosprawna zarejestrowana w powiatowym urzędzie pracy jako poszukująca pracy niepozostająca w zatrudnieniu może również korzystać na zasadach takich jak bezrobotni z następujących usług lub instrumentów określonych w ustawie o promocji:</w:t>
      </w:r>
    </w:p>
    <w:p w14:paraId="7F587A51" w14:textId="77777777" w:rsidR="001A7124" w:rsidRPr="001A7124" w:rsidRDefault="0093755E" w:rsidP="00C12A10">
      <w:pPr>
        <w:pStyle w:val="Akapitzlist"/>
        <w:numPr>
          <w:ilvl w:val="0"/>
          <w:numId w:val="43"/>
        </w:numPr>
        <w:shd w:val="clear" w:color="auto" w:fill="FFFFFF"/>
        <w:spacing w:line="360" w:lineRule="auto"/>
        <w:ind w:right="240"/>
        <w:jc w:val="left"/>
        <w:rPr>
          <w:rFonts w:ascii="Times New Roman" w:hAnsi="Times New Roman" w:cs="Times New Roman"/>
          <w:sz w:val="24"/>
          <w:szCs w:val="24"/>
        </w:rPr>
      </w:pPr>
      <w:hyperlink r:id="rId38" w:history="1">
        <w:r w:rsidR="001A7124" w:rsidRPr="001A7124">
          <w:rPr>
            <w:rFonts w:ascii="Times New Roman" w:eastAsia="Times New Roman" w:hAnsi="Times New Roman" w:cs="Times New Roman"/>
            <w:sz w:val="24"/>
            <w:szCs w:val="24"/>
          </w:rPr>
          <w:t>szkoleń</w:t>
        </w:r>
      </w:hyperlink>
      <w:r w:rsidR="001A7124" w:rsidRPr="001A7124">
        <w:rPr>
          <w:rFonts w:ascii="Times New Roman" w:hAnsi="Times New Roman" w:cs="Times New Roman"/>
          <w:sz w:val="24"/>
          <w:szCs w:val="24"/>
        </w:rPr>
        <w:t>;</w:t>
      </w:r>
    </w:p>
    <w:p w14:paraId="00597DCD" w14:textId="77777777" w:rsidR="001A7124" w:rsidRPr="001A7124" w:rsidRDefault="0093755E" w:rsidP="00C12A10">
      <w:pPr>
        <w:pStyle w:val="Akapitzlist"/>
        <w:numPr>
          <w:ilvl w:val="0"/>
          <w:numId w:val="43"/>
        </w:numPr>
        <w:shd w:val="clear" w:color="auto" w:fill="FFFFFF"/>
        <w:spacing w:line="360" w:lineRule="auto"/>
        <w:ind w:right="240"/>
        <w:jc w:val="left"/>
        <w:rPr>
          <w:rFonts w:ascii="Times New Roman" w:hAnsi="Times New Roman" w:cs="Times New Roman"/>
          <w:sz w:val="24"/>
          <w:szCs w:val="24"/>
        </w:rPr>
      </w:pPr>
      <w:hyperlink r:id="rId39" w:history="1">
        <w:r w:rsidR="001A7124" w:rsidRPr="001A7124">
          <w:rPr>
            <w:rFonts w:ascii="Times New Roman" w:eastAsia="Times New Roman" w:hAnsi="Times New Roman" w:cs="Times New Roman"/>
            <w:sz w:val="24"/>
            <w:szCs w:val="24"/>
          </w:rPr>
          <w:t>stażu</w:t>
        </w:r>
      </w:hyperlink>
      <w:r w:rsidR="001A7124" w:rsidRPr="001A7124">
        <w:rPr>
          <w:rFonts w:ascii="Times New Roman" w:hAnsi="Times New Roman" w:cs="Times New Roman"/>
          <w:sz w:val="24"/>
          <w:szCs w:val="24"/>
        </w:rPr>
        <w:t>;</w:t>
      </w:r>
    </w:p>
    <w:p w14:paraId="043BC511" w14:textId="7B88F38D" w:rsidR="001A7124" w:rsidRPr="001A7124" w:rsidRDefault="0093755E" w:rsidP="00C12A10">
      <w:pPr>
        <w:pStyle w:val="Akapitzlist"/>
        <w:numPr>
          <w:ilvl w:val="0"/>
          <w:numId w:val="43"/>
        </w:numPr>
        <w:shd w:val="clear" w:color="auto" w:fill="FFFFFF"/>
        <w:spacing w:line="360" w:lineRule="auto"/>
        <w:ind w:right="240"/>
        <w:jc w:val="left"/>
        <w:rPr>
          <w:rFonts w:ascii="Times New Roman" w:hAnsi="Times New Roman" w:cs="Times New Roman"/>
          <w:sz w:val="24"/>
          <w:szCs w:val="24"/>
        </w:rPr>
      </w:pPr>
      <w:hyperlink r:id="rId40" w:history="1">
        <w:r w:rsidR="001A7124" w:rsidRPr="001A7124">
          <w:rPr>
            <w:rFonts w:ascii="Times New Roman" w:eastAsia="Times New Roman" w:hAnsi="Times New Roman" w:cs="Times New Roman"/>
            <w:sz w:val="24"/>
            <w:szCs w:val="24"/>
          </w:rPr>
          <w:t>prac interwencyjn</w:t>
        </w:r>
        <w:r w:rsidR="00086F94">
          <w:rPr>
            <w:rFonts w:ascii="Times New Roman" w:eastAsia="Times New Roman" w:hAnsi="Times New Roman" w:cs="Times New Roman"/>
            <w:sz w:val="24"/>
            <w:szCs w:val="24"/>
          </w:rPr>
          <w:t>y</w:t>
        </w:r>
        <w:r w:rsidR="001A7124" w:rsidRPr="001A7124">
          <w:rPr>
            <w:rFonts w:ascii="Times New Roman" w:eastAsia="Times New Roman" w:hAnsi="Times New Roman" w:cs="Times New Roman"/>
            <w:sz w:val="24"/>
            <w:szCs w:val="24"/>
          </w:rPr>
          <w:t>ch</w:t>
        </w:r>
      </w:hyperlink>
      <w:r w:rsidR="001A7124" w:rsidRPr="001A7124">
        <w:rPr>
          <w:rFonts w:ascii="Times New Roman" w:hAnsi="Times New Roman" w:cs="Times New Roman"/>
          <w:sz w:val="24"/>
          <w:szCs w:val="24"/>
        </w:rPr>
        <w:t>;</w:t>
      </w:r>
    </w:p>
    <w:p w14:paraId="0403DB5F" w14:textId="77777777" w:rsidR="001A7124" w:rsidRPr="001A7124" w:rsidRDefault="0093755E" w:rsidP="00C12A10">
      <w:pPr>
        <w:pStyle w:val="Akapitzlist"/>
        <w:numPr>
          <w:ilvl w:val="0"/>
          <w:numId w:val="43"/>
        </w:numPr>
        <w:shd w:val="clear" w:color="auto" w:fill="FFFFFF"/>
        <w:spacing w:line="360" w:lineRule="auto"/>
        <w:ind w:right="240"/>
        <w:jc w:val="left"/>
        <w:rPr>
          <w:rFonts w:ascii="Times New Roman" w:hAnsi="Times New Roman" w:cs="Times New Roman"/>
          <w:sz w:val="24"/>
          <w:szCs w:val="24"/>
        </w:rPr>
      </w:pPr>
      <w:hyperlink r:id="rId41" w:history="1">
        <w:r w:rsidR="001A7124" w:rsidRPr="001A7124">
          <w:rPr>
            <w:rFonts w:ascii="Times New Roman" w:eastAsia="Times New Roman" w:hAnsi="Times New Roman" w:cs="Times New Roman"/>
            <w:sz w:val="24"/>
            <w:szCs w:val="24"/>
          </w:rPr>
          <w:t>przygotowania zawodowego dorosłych</w:t>
        </w:r>
      </w:hyperlink>
      <w:r w:rsidR="001A7124" w:rsidRPr="001A7124">
        <w:rPr>
          <w:rFonts w:ascii="Times New Roman" w:hAnsi="Times New Roman" w:cs="Times New Roman"/>
          <w:sz w:val="24"/>
          <w:szCs w:val="24"/>
        </w:rPr>
        <w:t>;</w:t>
      </w:r>
    </w:p>
    <w:p w14:paraId="23038438" w14:textId="77777777" w:rsidR="001A7124" w:rsidRPr="001A7124" w:rsidRDefault="001A7124" w:rsidP="00C12A10">
      <w:pPr>
        <w:pStyle w:val="Akapitzlist"/>
        <w:numPr>
          <w:ilvl w:val="0"/>
          <w:numId w:val="43"/>
        </w:numPr>
        <w:shd w:val="clear" w:color="auto" w:fill="FFFFFF"/>
        <w:spacing w:line="360" w:lineRule="auto"/>
        <w:ind w:right="240"/>
        <w:jc w:val="left"/>
        <w:rPr>
          <w:rFonts w:ascii="Times New Roman" w:hAnsi="Times New Roman" w:cs="Times New Roman"/>
          <w:sz w:val="24"/>
          <w:szCs w:val="24"/>
        </w:rPr>
      </w:pPr>
      <w:r w:rsidRPr="001A7124">
        <w:rPr>
          <w:rFonts w:ascii="Times New Roman" w:hAnsi="Times New Roman" w:cs="Times New Roman"/>
          <w:sz w:val="24"/>
          <w:szCs w:val="24"/>
        </w:rPr>
        <w:t>badań lekarskich lub psychologicznych, o których mowa w art. 2 ust. 3 ustawy o promocji;</w:t>
      </w:r>
    </w:p>
    <w:p w14:paraId="58F42E8D" w14:textId="77777777" w:rsidR="001A7124" w:rsidRPr="001A7124" w:rsidRDefault="001A7124" w:rsidP="00C12A10">
      <w:pPr>
        <w:pStyle w:val="Akapitzlist"/>
        <w:numPr>
          <w:ilvl w:val="0"/>
          <w:numId w:val="43"/>
        </w:numPr>
        <w:shd w:val="clear" w:color="auto" w:fill="FFFFFF"/>
        <w:spacing w:line="360" w:lineRule="auto"/>
        <w:ind w:right="240"/>
        <w:jc w:val="left"/>
        <w:rPr>
          <w:rFonts w:ascii="Times New Roman" w:hAnsi="Times New Roman" w:cs="Times New Roman"/>
          <w:sz w:val="24"/>
          <w:szCs w:val="24"/>
        </w:rPr>
      </w:pPr>
      <w:r w:rsidRPr="001A7124">
        <w:rPr>
          <w:rFonts w:ascii="Times New Roman" w:hAnsi="Times New Roman" w:cs="Times New Roman"/>
          <w:sz w:val="24"/>
          <w:szCs w:val="24"/>
        </w:rPr>
        <w:t>zwrotu kosztów, o których mowa w art. 45 ust. 1, 2 i 4 ustawy o promocji;</w:t>
      </w:r>
    </w:p>
    <w:p w14:paraId="2AAACB07" w14:textId="77777777" w:rsidR="001A7124" w:rsidRPr="001A7124" w:rsidRDefault="001A7124" w:rsidP="00C12A10">
      <w:pPr>
        <w:pStyle w:val="Akapitzlist"/>
        <w:numPr>
          <w:ilvl w:val="0"/>
          <w:numId w:val="43"/>
        </w:numPr>
        <w:shd w:val="clear" w:color="auto" w:fill="FFFFFF"/>
        <w:spacing w:line="360" w:lineRule="auto"/>
        <w:ind w:right="240"/>
        <w:jc w:val="left"/>
        <w:rPr>
          <w:rFonts w:ascii="Times New Roman" w:hAnsi="Times New Roman" w:cs="Times New Roman"/>
          <w:sz w:val="24"/>
          <w:szCs w:val="24"/>
        </w:rPr>
      </w:pPr>
      <w:r w:rsidRPr="001A7124">
        <w:rPr>
          <w:rFonts w:ascii="Times New Roman" w:hAnsi="Times New Roman" w:cs="Times New Roman"/>
          <w:sz w:val="24"/>
          <w:szCs w:val="24"/>
        </w:rPr>
        <w:t>finansowania kosztów, o których mowa w art. 45 ust. 3 ustawy o promocji;</w:t>
      </w:r>
    </w:p>
    <w:p w14:paraId="753B87A2" w14:textId="77777777" w:rsidR="001A7124" w:rsidRPr="001A7124" w:rsidRDefault="0093755E" w:rsidP="00C12A10">
      <w:pPr>
        <w:pStyle w:val="Akapitzlist"/>
        <w:numPr>
          <w:ilvl w:val="0"/>
          <w:numId w:val="43"/>
        </w:numPr>
        <w:shd w:val="clear" w:color="auto" w:fill="FFFFFF"/>
        <w:spacing w:line="360" w:lineRule="auto"/>
        <w:ind w:right="240"/>
        <w:jc w:val="left"/>
        <w:rPr>
          <w:rFonts w:ascii="Times New Roman" w:hAnsi="Times New Roman" w:cs="Times New Roman"/>
          <w:sz w:val="24"/>
          <w:szCs w:val="24"/>
        </w:rPr>
      </w:pPr>
      <w:hyperlink r:id="rId42" w:history="1">
        <w:r w:rsidR="001A7124" w:rsidRPr="001A7124">
          <w:rPr>
            <w:rFonts w:ascii="Times New Roman" w:eastAsia="Times New Roman" w:hAnsi="Times New Roman" w:cs="Times New Roman"/>
            <w:sz w:val="24"/>
            <w:szCs w:val="24"/>
          </w:rPr>
          <w:t>studiów podyplomowych</w:t>
        </w:r>
      </w:hyperlink>
      <w:r w:rsidR="001A7124" w:rsidRPr="001A7124">
        <w:rPr>
          <w:rFonts w:ascii="Times New Roman" w:hAnsi="Times New Roman" w:cs="Times New Roman"/>
          <w:sz w:val="24"/>
          <w:szCs w:val="24"/>
        </w:rPr>
        <w:t>;</w:t>
      </w:r>
    </w:p>
    <w:p w14:paraId="07CF459F" w14:textId="77777777" w:rsidR="001A7124" w:rsidRPr="001A7124" w:rsidRDefault="0093755E" w:rsidP="00C12A10">
      <w:pPr>
        <w:pStyle w:val="Akapitzlist"/>
        <w:numPr>
          <w:ilvl w:val="0"/>
          <w:numId w:val="43"/>
        </w:numPr>
        <w:shd w:val="clear" w:color="auto" w:fill="FFFFFF"/>
        <w:spacing w:line="360" w:lineRule="auto"/>
        <w:ind w:right="240"/>
        <w:jc w:val="left"/>
        <w:rPr>
          <w:rFonts w:ascii="Times New Roman" w:hAnsi="Times New Roman" w:cs="Times New Roman"/>
          <w:sz w:val="24"/>
          <w:szCs w:val="24"/>
        </w:rPr>
      </w:pPr>
      <w:hyperlink r:id="rId43" w:history="1">
        <w:r w:rsidR="001A7124" w:rsidRPr="001A7124">
          <w:rPr>
            <w:rFonts w:ascii="Times New Roman" w:hAnsi="Times New Roman" w:cs="Times New Roman"/>
            <w:sz w:val="24"/>
            <w:szCs w:val="24"/>
          </w:rPr>
          <w:t>szkoleń na podstawie trójstronnych umów szkoleniowych zawieranych pomiędzy starostą, pracodawcą i instytucją szkoleniową</w:t>
        </w:r>
      </w:hyperlink>
      <w:r w:rsidR="001A7124" w:rsidRPr="001A7124">
        <w:rPr>
          <w:rFonts w:ascii="Times New Roman" w:hAnsi="Times New Roman" w:cs="Times New Roman"/>
          <w:sz w:val="24"/>
          <w:szCs w:val="24"/>
        </w:rPr>
        <w:t>;</w:t>
      </w:r>
    </w:p>
    <w:p w14:paraId="35AE8A4D" w14:textId="77777777" w:rsidR="001A7124" w:rsidRPr="001A7124" w:rsidRDefault="0093755E" w:rsidP="00C12A10">
      <w:pPr>
        <w:pStyle w:val="Akapitzlist"/>
        <w:numPr>
          <w:ilvl w:val="0"/>
          <w:numId w:val="43"/>
        </w:numPr>
        <w:shd w:val="clear" w:color="auto" w:fill="FFFFFF"/>
        <w:spacing w:line="360" w:lineRule="auto"/>
        <w:ind w:right="240"/>
        <w:jc w:val="left"/>
        <w:rPr>
          <w:rFonts w:ascii="Times New Roman" w:hAnsi="Times New Roman" w:cs="Times New Roman"/>
          <w:sz w:val="24"/>
          <w:szCs w:val="24"/>
        </w:rPr>
      </w:pPr>
      <w:hyperlink r:id="rId44" w:history="1">
        <w:r w:rsidR="001A7124" w:rsidRPr="001A7124">
          <w:rPr>
            <w:rFonts w:ascii="Times New Roman" w:eastAsia="Times New Roman" w:hAnsi="Times New Roman" w:cs="Times New Roman"/>
            <w:sz w:val="24"/>
            <w:szCs w:val="24"/>
          </w:rPr>
          <w:t>bonu na zasiedlenie</w:t>
        </w:r>
      </w:hyperlink>
      <w:r w:rsidR="001A7124" w:rsidRPr="001A7124">
        <w:rPr>
          <w:rFonts w:ascii="Times New Roman" w:hAnsi="Times New Roman" w:cs="Times New Roman"/>
          <w:sz w:val="24"/>
          <w:szCs w:val="24"/>
        </w:rPr>
        <w:t>;</w:t>
      </w:r>
    </w:p>
    <w:p w14:paraId="03FC85E4" w14:textId="77777777" w:rsidR="001A7124" w:rsidRPr="001A7124" w:rsidRDefault="0093755E" w:rsidP="00C12A10">
      <w:pPr>
        <w:pStyle w:val="Akapitzlist"/>
        <w:numPr>
          <w:ilvl w:val="0"/>
          <w:numId w:val="43"/>
        </w:numPr>
        <w:shd w:val="clear" w:color="auto" w:fill="FFFFFF"/>
        <w:spacing w:line="360" w:lineRule="auto"/>
        <w:ind w:right="240"/>
        <w:jc w:val="left"/>
        <w:rPr>
          <w:rFonts w:ascii="Times New Roman" w:hAnsi="Times New Roman" w:cs="Times New Roman"/>
          <w:sz w:val="24"/>
          <w:szCs w:val="24"/>
        </w:rPr>
      </w:pPr>
      <w:hyperlink r:id="rId45" w:history="1">
        <w:r w:rsidR="001A7124" w:rsidRPr="001A7124">
          <w:rPr>
            <w:rFonts w:ascii="Times New Roman" w:eastAsia="Times New Roman" w:hAnsi="Times New Roman" w:cs="Times New Roman"/>
            <w:sz w:val="24"/>
            <w:szCs w:val="24"/>
          </w:rPr>
          <w:t>bonu szkoleniowego</w:t>
        </w:r>
      </w:hyperlink>
      <w:r w:rsidR="001A7124" w:rsidRPr="001A7124">
        <w:rPr>
          <w:rFonts w:ascii="Times New Roman" w:hAnsi="Times New Roman" w:cs="Times New Roman"/>
          <w:sz w:val="24"/>
          <w:szCs w:val="24"/>
        </w:rPr>
        <w:t>;</w:t>
      </w:r>
    </w:p>
    <w:p w14:paraId="3A5A9714" w14:textId="6D3B9AB2" w:rsidR="001A7124" w:rsidRPr="001A7124" w:rsidRDefault="0093755E" w:rsidP="00C12A10">
      <w:pPr>
        <w:pStyle w:val="Akapitzlist"/>
        <w:numPr>
          <w:ilvl w:val="0"/>
          <w:numId w:val="43"/>
        </w:numPr>
        <w:shd w:val="clear" w:color="auto" w:fill="FFFFFF"/>
        <w:spacing w:line="360" w:lineRule="auto"/>
        <w:ind w:right="240"/>
        <w:jc w:val="left"/>
        <w:rPr>
          <w:rFonts w:ascii="Times New Roman" w:hAnsi="Times New Roman" w:cs="Times New Roman"/>
          <w:sz w:val="24"/>
          <w:szCs w:val="24"/>
        </w:rPr>
      </w:pPr>
      <w:hyperlink r:id="rId46" w:history="1">
        <w:r w:rsidR="001A7124" w:rsidRPr="001A7124">
          <w:rPr>
            <w:rFonts w:ascii="Times New Roman" w:eastAsia="Times New Roman" w:hAnsi="Times New Roman" w:cs="Times New Roman"/>
            <w:sz w:val="24"/>
            <w:szCs w:val="24"/>
          </w:rPr>
          <w:t>bonu stażowego</w:t>
        </w:r>
      </w:hyperlink>
      <w:r w:rsidR="001A7124" w:rsidRPr="001A7124">
        <w:rPr>
          <w:rFonts w:ascii="Times New Roman" w:hAnsi="Times New Roman" w:cs="Times New Roman"/>
          <w:sz w:val="24"/>
          <w:szCs w:val="24"/>
        </w:rPr>
        <w:t>.</w:t>
      </w:r>
    </w:p>
    <w:p w14:paraId="1800D11D" w14:textId="67786FE2" w:rsidR="00332449" w:rsidRDefault="001A7124" w:rsidP="008B0577">
      <w:pPr>
        <w:shd w:val="clear" w:color="auto" w:fill="FFFFFF"/>
        <w:spacing w:after="240"/>
        <w:ind w:firstLine="360"/>
      </w:pPr>
      <w:r w:rsidRPr="001A7124">
        <w:t>Dla osób niepełnosprawnych posiadających status „poszukującej pracy", a nie pozostających w zatrudnieniu, przewidziane są usługi urzędu pracy i instrumenty finansowane ze środków PFRON.</w:t>
      </w:r>
      <w:r>
        <w:t xml:space="preserve"> </w:t>
      </w:r>
      <w:r w:rsidRPr="001A7124">
        <w:t>Instrumenty te są adresowane bezpośrednio do osób niepełnosprawnych, jak też do ich pracodawców</w:t>
      </w:r>
      <w:r>
        <w:rPr>
          <w:rStyle w:val="Odwoanieprzypisudolnego"/>
        </w:rPr>
        <w:footnoteReference w:id="23"/>
      </w:r>
      <w:r w:rsidRPr="001A7124">
        <w:t>.</w:t>
      </w:r>
    </w:p>
    <w:p w14:paraId="6B29BC47" w14:textId="18B44667" w:rsidR="00332449" w:rsidRPr="006404A7" w:rsidRDefault="00332449" w:rsidP="00332449">
      <w:pPr>
        <w:pStyle w:val="Bezodstpw"/>
      </w:pPr>
      <w:bookmarkStart w:id="132" w:name="_Toc55473437"/>
      <w:bookmarkStart w:id="133" w:name="_Toc82587631"/>
      <w:r w:rsidRPr="006404A7">
        <w:t xml:space="preserve">Tabela </w:t>
      </w:r>
      <w:r w:rsidR="0093755E">
        <w:fldChar w:fldCharType="begin"/>
      </w:r>
      <w:r w:rsidR="0093755E">
        <w:instrText xml:space="preserve"> SEQ Tabela \* ARABIC </w:instrText>
      </w:r>
      <w:r w:rsidR="0093755E">
        <w:fldChar w:fldCharType="separate"/>
      </w:r>
      <w:r w:rsidR="003B0AA4">
        <w:rPr>
          <w:noProof/>
        </w:rPr>
        <w:t>25</w:t>
      </w:r>
      <w:r w:rsidR="0093755E">
        <w:rPr>
          <w:noProof/>
        </w:rPr>
        <w:fldChar w:fldCharType="end"/>
      </w:r>
      <w:r w:rsidRPr="006404A7">
        <w:t>. Instrumenty finansowane ze środków PFRON</w:t>
      </w:r>
      <w:bookmarkEnd w:id="132"/>
      <w:bookmarkEnd w:id="133"/>
    </w:p>
    <w:tbl>
      <w:tblPr>
        <w:tblStyle w:val="Tabela-Siatka"/>
        <w:tblW w:w="0" w:type="auto"/>
        <w:tblLook w:val="04A0" w:firstRow="1" w:lastRow="0" w:firstColumn="1" w:lastColumn="0" w:noHBand="0" w:noVBand="1"/>
      </w:tblPr>
      <w:tblGrid>
        <w:gridCol w:w="4957"/>
        <w:gridCol w:w="4105"/>
      </w:tblGrid>
      <w:tr w:rsidR="00332449" w14:paraId="5E5C0034" w14:textId="77777777" w:rsidTr="009D1AD2">
        <w:tc>
          <w:tcPr>
            <w:tcW w:w="4957" w:type="dxa"/>
          </w:tcPr>
          <w:p w14:paraId="3B28ED86" w14:textId="3928E267" w:rsidR="00332449" w:rsidRPr="003E3617" w:rsidRDefault="00332449" w:rsidP="00CD040C">
            <w:pPr>
              <w:spacing w:line="276" w:lineRule="auto"/>
              <w:jc w:val="left"/>
              <w:rPr>
                <w:b/>
                <w:bCs/>
              </w:rPr>
            </w:pPr>
            <w:r w:rsidRPr="003E3617">
              <w:rPr>
                <w:rStyle w:val="Pogrubienie"/>
                <w:b w:val="0"/>
                <w:bCs w:val="0"/>
                <w:shd w:val="clear" w:color="auto" w:fill="FFFFFF"/>
              </w:rPr>
              <w:t xml:space="preserve">Uprawnienia pracodawcy zatrudniającego osobę </w:t>
            </w:r>
            <w:r w:rsidR="00CD040C">
              <w:rPr>
                <w:rStyle w:val="Pogrubienie"/>
                <w:b w:val="0"/>
                <w:bCs w:val="0"/>
                <w:shd w:val="clear" w:color="auto" w:fill="FFFFFF"/>
              </w:rPr>
              <w:br/>
            </w:r>
            <w:r w:rsidRPr="003E3617">
              <w:rPr>
                <w:rStyle w:val="Pogrubienie"/>
                <w:b w:val="0"/>
                <w:bCs w:val="0"/>
                <w:shd w:val="clear" w:color="auto" w:fill="FFFFFF"/>
              </w:rPr>
              <w:t>z orzeczonym stopniem</w:t>
            </w:r>
            <w:r>
              <w:rPr>
                <w:rStyle w:val="Pogrubienie"/>
                <w:shd w:val="clear" w:color="auto" w:fill="FFFFFF"/>
              </w:rPr>
              <w:t xml:space="preserve"> </w:t>
            </w:r>
            <w:r w:rsidRPr="003E3617">
              <w:rPr>
                <w:rStyle w:val="Pogrubienie"/>
                <w:b w:val="0"/>
                <w:bCs w:val="0"/>
                <w:shd w:val="clear" w:color="auto" w:fill="FFFFFF"/>
              </w:rPr>
              <w:t>o niepełnosprawności</w:t>
            </w:r>
          </w:p>
        </w:tc>
        <w:tc>
          <w:tcPr>
            <w:tcW w:w="4105" w:type="dxa"/>
          </w:tcPr>
          <w:p w14:paraId="2C2CFFBA" w14:textId="3E6A8376" w:rsidR="00332449" w:rsidRPr="003E3617" w:rsidRDefault="00332449" w:rsidP="00BF2769">
            <w:pPr>
              <w:numPr>
                <w:ilvl w:val="0"/>
                <w:numId w:val="10"/>
              </w:numPr>
              <w:shd w:val="clear" w:color="auto" w:fill="FFFFFF"/>
              <w:spacing w:line="276" w:lineRule="auto"/>
              <w:ind w:left="176" w:right="240" w:hanging="176"/>
              <w:jc w:val="left"/>
            </w:pPr>
            <w:r w:rsidRPr="003E3617">
              <w:t>Miesięczne dofinansowanie do</w:t>
            </w:r>
            <w:r w:rsidR="00CD040C">
              <w:t xml:space="preserve"> </w:t>
            </w:r>
            <w:r w:rsidRPr="003E3617">
              <w:t>wynagrodzenia pracownika.</w:t>
            </w:r>
          </w:p>
          <w:p w14:paraId="555B5870" w14:textId="77777777" w:rsidR="00332449" w:rsidRPr="003E3617" w:rsidRDefault="00332449" w:rsidP="00BF2769">
            <w:pPr>
              <w:numPr>
                <w:ilvl w:val="0"/>
                <w:numId w:val="10"/>
              </w:numPr>
              <w:shd w:val="clear" w:color="auto" w:fill="FFFFFF"/>
              <w:spacing w:line="276" w:lineRule="auto"/>
              <w:ind w:left="176" w:right="240" w:hanging="176"/>
              <w:jc w:val="left"/>
            </w:pPr>
            <w:r w:rsidRPr="003E3617">
              <w:t>Zwrot kosztów przystosowania stanowiska pracy.</w:t>
            </w:r>
          </w:p>
          <w:p w14:paraId="2C5CA0AC" w14:textId="77777777" w:rsidR="00332449" w:rsidRPr="003E3617" w:rsidRDefault="00332449" w:rsidP="00BF2769">
            <w:pPr>
              <w:numPr>
                <w:ilvl w:val="0"/>
                <w:numId w:val="10"/>
              </w:numPr>
              <w:shd w:val="clear" w:color="auto" w:fill="FFFFFF"/>
              <w:spacing w:line="276" w:lineRule="auto"/>
              <w:ind w:left="176" w:right="240" w:hanging="176"/>
              <w:jc w:val="left"/>
            </w:pPr>
            <w:r w:rsidRPr="003E3617">
              <w:t>Zwrot kosztów wyposażenia stanowiska pracy.</w:t>
            </w:r>
          </w:p>
          <w:p w14:paraId="788CB41B" w14:textId="77777777" w:rsidR="00332449" w:rsidRPr="003E3617" w:rsidRDefault="00332449" w:rsidP="00BF2769">
            <w:pPr>
              <w:numPr>
                <w:ilvl w:val="0"/>
                <w:numId w:val="10"/>
              </w:numPr>
              <w:shd w:val="clear" w:color="auto" w:fill="FFFFFF"/>
              <w:spacing w:line="276" w:lineRule="auto"/>
              <w:ind w:left="176" w:right="240" w:hanging="176"/>
              <w:jc w:val="left"/>
            </w:pPr>
            <w:r w:rsidRPr="003E3617">
              <w:t>Zwrot kosztów szkolenia pracownika.</w:t>
            </w:r>
          </w:p>
          <w:p w14:paraId="48E676E7" w14:textId="70824AE7" w:rsidR="00332449" w:rsidRPr="003E3617" w:rsidRDefault="00332449" w:rsidP="00BF2769">
            <w:pPr>
              <w:numPr>
                <w:ilvl w:val="0"/>
                <w:numId w:val="10"/>
              </w:numPr>
              <w:shd w:val="clear" w:color="auto" w:fill="FFFFFF"/>
              <w:spacing w:line="276" w:lineRule="auto"/>
              <w:ind w:left="176" w:right="240" w:hanging="176"/>
              <w:jc w:val="left"/>
            </w:pPr>
            <w:r w:rsidRPr="003E3617">
              <w:lastRenderedPageBreak/>
              <w:t xml:space="preserve">Zwrot kosztów zatrudnienia pracownika pomagającego pracownikowi niepełnosprawnemu </w:t>
            </w:r>
            <w:r w:rsidR="00CD040C">
              <w:br/>
            </w:r>
            <w:r w:rsidRPr="003E3617">
              <w:t>w pracy.</w:t>
            </w:r>
          </w:p>
          <w:p w14:paraId="4C6C68F0" w14:textId="77777777" w:rsidR="00332449" w:rsidRPr="003E3617" w:rsidRDefault="00332449" w:rsidP="00BF2769">
            <w:pPr>
              <w:numPr>
                <w:ilvl w:val="0"/>
                <w:numId w:val="10"/>
              </w:numPr>
              <w:shd w:val="clear" w:color="auto" w:fill="FFFFFF"/>
              <w:spacing w:line="276" w:lineRule="auto"/>
              <w:ind w:left="176" w:right="240" w:hanging="176"/>
              <w:jc w:val="left"/>
            </w:pPr>
            <w:r w:rsidRPr="003E3617">
              <w:t>Zwolnienie z wpłat na PFRON.</w:t>
            </w:r>
          </w:p>
          <w:p w14:paraId="7602A40A" w14:textId="77777777" w:rsidR="00332449" w:rsidRPr="003E3617" w:rsidRDefault="00332449" w:rsidP="00BF2769">
            <w:pPr>
              <w:numPr>
                <w:ilvl w:val="0"/>
                <w:numId w:val="10"/>
              </w:numPr>
              <w:shd w:val="clear" w:color="auto" w:fill="FFFFFF"/>
              <w:spacing w:line="276" w:lineRule="auto"/>
              <w:ind w:left="176" w:right="240" w:hanging="176"/>
              <w:jc w:val="left"/>
            </w:pPr>
            <w:r w:rsidRPr="003E3617">
              <w:t>Refundacja części wynagrodzenia lub składek na ubezpieczenia społeczne.</w:t>
            </w:r>
          </w:p>
        </w:tc>
      </w:tr>
      <w:tr w:rsidR="00332449" w14:paraId="1697D802" w14:textId="77777777" w:rsidTr="009D1AD2">
        <w:tc>
          <w:tcPr>
            <w:tcW w:w="4957" w:type="dxa"/>
          </w:tcPr>
          <w:p w14:paraId="0A80AC60" w14:textId="77777777" w:rsidR="00332449" w:rsidRPr="003E3617" w:rsidRDefault="00332449" w:rsidP="00CD040C">
            <w:pPr>
              <w:spacing w:line="276" w:lineRule="auto"/>
              <w:jc w:val="left"/>
              <w:rPr>
                <w:b/>
                <w:bCs/>
              </w:rPr>
            </w:pPr>
            <w:r w:rsidRPr="003E3617">
              <w:rPr>
                <w:rStyle w:val="Pogrubienie"/>
                <w:b w:val="0"/>
                <w:bCs w:val="0"/>
              </w:rPr>
              <w:lastRenderedPageBreak/>
              <w:t xml:space="preserve">Uprawnienia osoby z orzeczonym stopniem </w:t>
            </w:r>
            <w:r>
              <w:rPr>
                <w:rStyle w:val="Pogrubienie"/>
                <w:b w:val="0"/>
                <w:bCs w:val="0"/>
              </w:rPr>
              <w:br/>
            </w:r>
            <w:r w:rsidRPr="003E3617">
              <w:rPr>
                <w:rStyle w:val="Pogrubienie"/>
                <w:b w:val="0"/>
                <w:bCs w:val="0"/>
              </w:rPr>
              <w:t>o niepełnosprawności zdolnej do pracy, posiadające status „bezrobotnego" lub poszukującego pracy</w:t>
            </w:r>
          </w:p>
        </w:tc>
        <w:tc>
          <w:tcPr>
            <w:tcW w:w="4105" w:type="dxa"/>
          </w:tcPr>
          <w:p w14:paraId="05619E6B" w14:textId="77777777" w:rsidR="00332449" w:rsidRPr="003E3617" w:rsidRDefault="00332449" w:rsidP="00BF2769">
            <w:pPr>
              <w:numPr>
                <w:ilvl w:val="0"/>
                <w:numId w:val="11"/>
              </w:numPr>
              <w:spacing w:line="276" w:lineRule="auto"/>
              <w:ind w:left="176" w:right="240" w:hanging="176"/>
              <w:jc w:val="left"/>
            </w:pPr>
            <w:r w:rsidRPr="003E3617">
              <w:t>Pomoc w znalezieniu zatrudnienia (pośrednictwo pracy).</w:t>
            </w:r>
          </w:p>
          <w:p w14:paraId="0D07238D" w14:textId="77777777" w:rsidR="00332449" w:rsidRPr="003E3617" w:rsidRDefault="00332449" w:rsidP="00BF2769">
            <w:pPr>
              <w:numPr>
                <w:ilvl w:val="0"/>
                <w:numId w:val="11"/>
              </w:numPr>
              <w:spacing w:line="276" w:lineRule="auto"/>
              <w:ind w:left="176" w:right="240" w:hanging="176"/>
              <w:jc w:val="left"/>
            </w:pPr>
            <w:r w:rsidRPr="003E3617">
              <w:t>Możliwość nabycia, uzupełnienia, podniesienia kwalifikacji zawodowych oraz zdobycia doświadczenia zawodowego (szkolenia, studia podyplomowe, staż).</w:t>
            </w:r>
          </w:p>
          <w:p w14:paraId="65EB7FEF" w14:textId="5CD30AED" w:rsidR="00332449" w:rsidRPr="00F575F4" w:rsidRDefault="00332449" w:rsidP="00BF2769">
            <w:pPr>
              <w:numPr>
                <w:ilvl w:val="0"/>
                <w:numId w:val="11"/>
              </w:numPr>
              <w:spacing w:line="276" w:lineRule="auto"/>
              <w:ind w:left="176" w:right="240" w:hanging="176"/>
              <w:jc w:val="left"/>
            </w:pPr>
            <w:r w:rsidRPr="003E3617">
              <w:t>Pomoc w wyborze odpowiedniego miejsca pracy przy uwzględnieniu predyspozycji zawodowych i możliwości zdrowotnych oraz wymagań w danym środowisku pracy (doradcy zawodowego).</w:t>
            </w:r>
          </w:p>
        </w:tc>
      </w:tr>
      <w:tr w:rsidR="009D1AD2" w:rsidRPr="009D1AD2" w14:paraId="2B16F814" w14:textId="77777777" w:rsidTr="009D1AD2">
        <w:tc>
          <w:tcPr>
            <w:tcW w:w="4957" w:type="dxa"/>
            <w:hideMark/>
          </w:tcPr>
          <w:p w14:paraId="755585B7" w14:textId="74A80F38" w:rsidR="009D1AD2" w:rsidRPr="009D1AD2" w:rsidRDefault="009D1AD2" w:rsidP="009D1AD2">
            <w:pPr>
              <w:spacing w:line="240" w:lineRule="auto"/>
              <w:jc w:val="left"/>
            </w:pPr>
            <w:r w:rsidRPr="009D1AD2">
              <w:t>Osoby niepełnosprawne podejmujące i prowadzące działalność gospodarczą lub rolniczą</w:t>
            </w:r>
            <w:r w:rsidRPr="009D1AD2">
              <w:br/>
              <w:t> </w:t>
            </w:r>
          </w:p>
        </w:tc>
        <w:tc>
          <w:tcPr>
            <w:tcW w:w="4105" w:type="dxa"/>
            <w:hideMark/>
          </w:tcPr>
          <w:p w14:paraId="6CF7B66A" w14:textId="77777777" w:rsidR="009D1AD2" w:rsidRPr="009D1AD2" w:rsidRDefault="009D1AD2" w:rsidP="00253C8B">
            <w:pPr>
              <w:numPr>
                <w:ilvl w:val="0"/>
                <w:numId w:val="53"/>
              </w:numPr>
              <w:spacing w:line="240" w:lineRule="auto"/>
              <w:ind w:left="176" w:right="240" w:hanging="176"/>
              <w:jc w:val="left"/>
            </w:pPr>
            <w:r w:rsidRPr="009D1AD2">
              <w:t>Wsparcie finansowe na podjęcie działalności gospodarczej, rolniczej albo wniesienie wkładu do spółdzielni socjalnej.</w:t>
            </w:r>
          </w:p>
          <w:p w14:paraId="761DE0F0" w14:textId="77777777" w:rsidR="009D1AD2" w:rsidRPr="009D1AD2" w:rsidRDefault="009D1AD2" w:rsidP="00253C8B">
            <w:pPr>
              <w:numPr>
                <w:ilvl w:val="0"/>
                <w:numId w:val="53"/>
              </w:numPr>
              <w:spacing w:line="240" w:lineRule="auto"/>
              <w:ind w:left="176" w:right="240" w:hanging="176"/>
              <w:jc w:val="left"/>
            </w:pPr>
            <w:r w:rsidRPr="009D1AD2">
              <w:t>Dofinansowanie do oprocentowania kredytu bankowego.</w:t>
            </w:r>
          </w:p>
          <w:p w14:paraId="734B4EB2" w14:textId="77777777" w:rsidR="009D1AD2" w:rsidRPr="009D1AD2" w:rsidRDefault="009D1AD2" w:rsidP="00253C8B">
            <w:pPr>
              <w:numPr>
                <w:ilvl w:val="0"/>
                <w:numId w:val="53"/>
              </w:numPr>
              <w:spacing w:line="240" w:lineRule="auto"/>
              <w:ind w:left="176" w:right="240" w:hanging="176"/>
              <w:jc w:val="left"/>
            </w:pPr>
            <w:r w:rsidRPr="009D1AD2">
              <w:t>Refundacja składek ZUS.</w:t>
            </w:r>
          </w:p>
        </w:tc>
      </w:tr>
    </w:tbl>
    <w:p w14:paraId="0E189993" w14:textId="01BA4468" w:rsidR="0023466F" w:rsidRPr="00332449" w:rsidRDefault="00836623" w:rsidP="00332449">
      <w:pPr>
        <w:spacing w:line="240" w:lineRule="auto"/>
        <w:jc w:val="left"/>
        <w:rPr>
          <w:b/>
          <w:bCs/>
          <w:u w:val="single"/>
          <w:shd w:val="clear" w:color="auto" w:fill="FFFFFF"/>
        </w:rPr>
      </w:pPr>
      <w:r>
        <w:rPr>
          <w:b/>
          <w:bCs/>
          <w:u w:val="single"/>
          <w:shd w:val="clear" w:color="auto" w:fill="FFFFFF"/>
        </w:rPr>
        <w:br w:type="page"/>
      </w:r>
    </w:p>
    <w:p w14:paraId="3216BC01" w14:textId="6C1CA5FD" w:rsidR="00C36B79" w:rsidRDefault="00B62C76" w:rsidP="00F87F05">
      <w:pPr>
        <w:pStyle w:val="Nagwek3"/>
      </w:pPr>
      <w:bookmarkStart w:id="134" w:name="_Toc80611558"/>
      <w:r>
        <w:lastRenderedPageBreak/>
        <w:t>Ubóstwo</w:t>
      </w:r>
      <w:bookmarkEnd w:id="134"/>
    </w:p>
    <w:p w14:paraId="55CE8680" w14:textId="44712AA7" w:rsidR="00665F1F" w:rsidRDefault="00665F1F" w:rsidP="00665F1F">
      <w:pPr>
        <w:pStyle w:val="Bezodstpw"/>
      </w:pPr>
    </w:p>
    <w:p w14:paraId="1E7780D8" w14:textId="4DDFF129" w:rsidR="00641CF3" w:rsidRPr="005F2AEA" w:rsidRDefault="00665F1F" w:rsidP="00D42393">
      <w:pPr>
        <w:spacing w:after="240"/>
      </w:pPr>
      <w:r>
        <w:tab/>
      </w:r>
      <w:r w:rsidR="00694C5A" w:rsidRPr="005F2AEA">
        <w:t>Ubóstwo jest jednym z najważniejszych i najbardziej złożonych problemów społecznych. Jest też ściśle powiązany z zagadnieniami marginalizacji i wykluczenia społecznego.</w:t>
      </w:r>
      <w:r w:rsidR="00FA454E" w:rsidRPr="005F2AEA">
        <w:t xml:space="preserve"> </w:t>
      </w:r>
      <w:r w:rsidR="00694C5A" w:rsidRPr="005F2AEA">
        <w:t>Ubóstwo gospodarstw domowych w sposób szczególny uderza w wychowujące się w nich dzieci, ponieważ ogranicza i zagraża ich prawidłowemu rozwojowi</w:t>
      </w:r>
      <w:r w:rsidR="006436BA" w:rsidRPr="005F2AEA">
        <w:t xml:space="preserve"> </w:t>
      </w:r>
      <w:r w:rsidR="00694C5A" w:rsidRPr="005F2AEA">
        <w:t>i socjalizacji.</w:t>
      </w:r>
      <w:r w:rsidR="009675AD" w:rsidRPr="005F2AEA">
        <w:t xml:space="preserve"> </w:t>
      </w:r>
      <w:r w:rsidR="009675AD" w:rsidRPr="005F2AEA">
        <w:rPr>
          <w:shd w:val="clear" w:color="auto" w:fill="FFFFFF"/>
        </w:rPr>
        <w:t xml:space="preserve">Ubóstwo staje się poważnym problemem społecznym wtedy, gdy dotyczy znacznej części społeczeństwa. Skutki biedy nie rozciągają się jedynie na jednostki nią doświadczone, ale również - zwłaszcza w sytuacji jej trwałości i pokaźnego zasięgu - na resztę społeczeństwa, </w:t>
      </w:r>
      <w:r w:rsidR="00FA454E" w:rsidRPr="005F2AEA">
        <w:rPr>
          <w:shd w:val="clear" w:color="auto" w:fill="FFFFFF"/>
        </w:rPr>
        <w:br/>
      </w:r>
      <w:r w:rsidR="009675AD" w:rsidRPr="005F2AEA">
        <w:rPr>
          <w:shd w:val="clear" w:color="auto" w:fill="FFFFFF"/>
        </w:rPr>
        <w:t xml:space="preserve">w tym również na tę dobrze sytuowaną pod względem materialnym. Rodzi ona bowiem wiele niekorzystnych zjawisk, począwszy od degradacji biologicznej i społecznej ubogich oraz ich rodzin, a skończywszy na </w:t>
      </w:r>
      <w:proofErr w:type="spellStart"/>
      <w:r w:rsidR="009675AD" w:rsidRPr="005F2AEA">
        <w:rPr>
          <w:shd w:val="clear" w:color="auto" w:fill="FFFFFF"/>
        </w:rPr>
        <w:t>zachowaniac</w:t>
      </w:r>
      <w:r w:rsidR="006436BA" w:rsidRPr="005F2AEA">
        <w:rPr>
          <w:shd w:val="clear" w:color="auto" w:fill="FFFFFF"/>
        </w:rPr>
        <w:t>h</w:t>
      </w:r>
      <w:proofErr w:type="spellEnd"/>
      <w:r w:rsidR="009675AD" w:rsidRPr="005F2AEA">
        <w:rPr>
          <w:shd w:val="clear" w:color="auto" w:fill="FFFFFF"/>
        </w:rPr>
        <w:t xml:space="preserve"> patologicznych takich jak np. alkoholizm, narkomania oraz przestępczość.</w:t>
      </w:r>
    </w:p>
    <w:p w14:paraId="77A67BA8" w14:textId="6E103AB4" w:rsidR="00D42393" w:rsidRPr="005F2AEA" w:rsidRDefault="00BD34ED" w:rsidP="00D42393">
      <w:pPr>
        <w:pStyle w:val="NormalnyWeb"/>
        <w:shd w:val="clear" w:color="auto" w:fill="FFFFFF"/>
        <w:spacing w:before="75" w:beforeAutospacing="0" w:after="0" w:afterAutospacing="0"/>
        <w:rPr>
          <w:color w:val="000000"/>
        </w:rPr>
      </w:pPr>
      <w:r w:rsidRPr="005F2AEA">
        <w:tab/>
      </w:r>
      <w:r w:rsidR="00D42393" w:rsidRPr="005F2AEA">
        <w:rPr>
          <w:color w:val="000000"/>
        </w:rPr>
        <w:t>Ustawa o pomocy społecznej nie zawiera w swojej treści wyjaśnienia pojęcia ubóstwa. Wywnioskować można z niej, że ubóstwem jest posiadanie dochodu uprawniającego do otrzymania pomocy społecznej, a zatem każda rodzina, w której dochód na osobę nie przekracza określonego kryterium dochodowego oraz każda osoba samotnie gospodarująca, której dochód nie przekracza określonego kryterium dochodowego, żyją w ubóstwie.</w:t>
      </w:r>
    </w:p>
    <w:p w14:paraId="48E2D7E3" w14:textId="4B9B730D" w:rsidR="00D42393" w:rsidRDefault="00D42393" w:rsidP="00D42393">
      <w:pPr>
        <w:shd w:val="clear" w:color="auto" w:fill="FFFFFF"/>
        <w:spacing w:after="360"/>
        <w:rPr>
          <w:color w:val="000000"/>
        </w:rPr>
      </w:pPr>
      <w:r w:rsidRPr="005F2AEA">
        <w:rPr>
          <w:color w:val="000000"/>
        </w:rPr>
        <w:tab/>
        <w:t>Aby jednak uzyskać pomoc społeczną, oprócz ubóstwa w sytuacji życiowej wnioskodawcy musi wystąpić również co najmniej jedna z następujących okoliczności: sieroctwo, bezdomność, bezrobocie, niepełnosprawność, długotrwała lub ciężka choroba, przemoc w rodzinie, potrzeba ochrony ofiar handlu ludźmi, potrzeba ochrony macierzyństwa lub wielodzietności, bezradność w sprawach opiekuńczo-wychowawczych i prowadzenia gospodarstwa domowego, trudność w integracji cudzoziemców, trudność w przystosowaniu do życia po opuszczeniu zakładu karnego, alkoholizm lub narkomania, zdarzenie losowe i sytuacja kryzysowa, klęska żywiołowa lub ekologiczna lub inne okoliczności.</w:t>
      </w:r>
    </w:p>
    <w:p w14:paraId="54E03AE4" w14:textId="2750D6FB" w:rsidR="00D42393" w:rsidRPr="00D42393" w:rsidRDefault="00D42393" w:rsidP="00D42393">
      <w:pPr>
        <w:spacing w:line="240" w:lineRule="auto"/>
        <w:jc w:val="left"/>
        <w:rPr>
          <w:color w:val="000000"/>
        </w:rPr>
      </w:pPr>
      <w:r>
        <w:rPr>
          <w:color w:val="000000"/>
        </w:rPr>
        <w:br w:type="page"/>
      </w:r>
    </w:p>
    <w:p w14:paraId="2C218076" w14:textId="263C3C38" w:rsidR="00665F1F" w:rsidRDefault="00641CF3" w:rsidP="00665F1F">
      <w:r>
        <w:lastRenderedPageBreak/>
        <w:tab/>
      </w:r>
      <w:bookmarkStart w:id="135" w:name="_Hlk57294276"/>
      <w:r w:rsidR="00665F1F" w:rsidRPr="00190D11">
        <w:t xml:space="preserve">Zgodnie z danymi OPS </w:t>
      </w:r>
      <w:r w:rsidR="00281053" w:rsidRPr="00190D11">
        <w:t xml:space="preserve">w </w:t>
      </w:r>
      <w:r w:rsidR="00B54056" w:rsidRPr="00190D11">
        <w:t>Gorzycach</w:t>
      </w:r>
      <w:r w:rsidR="00665F1F" w:rsidRPr="00190D11">
        <w:t xml:space="preserve">, </w:t>
      </w:r>
      <w:r w:rsidR="00281053" w:rsidRPr="00190D11">
        <w:t>na przestrzeni</w:t>
      </w:r>
      <w:r w:rsidR="00190D11" w:rsidRPr="00190D11">
        <w:t xml:space="preserve"> lat</w:t>
      </w:r>
      <w:r w:rsidR="00281053" w:rsidRPr="00190D11">
        <w:t xml:space="preserve"> </w:t>
      </w:r>
      <w:r w:rsidR="00190D11" w:rsidRPr="00190D11">
        <w:t>2018-2020</w:t>
      </w:r>
      <w:r w:rsidR="00281053" w:rsidRPr="00190D11">
        <w:t xml:space="preserve"> zmalała </w:t>
      </w:r>
      <w:r w:rsidR="00665F1F" w:rsidRPr="00190D11">
        <w:t>liczba rodzin korzystających z pomocy społecznej z powodu ubóstwa</w:t>
      </w:r>
      <w:r w:rsidR="00281053" w:rsidRPr="00190D11">
        <w:t>.</w:t>
      </w:r>
    </w:p>
    <w:p w14:paraId="0C3DDF80" w14:textId="77777777" w:rsidR="00665F1F" w:rsidRDefault="00665F1F" w:rsidP="00665F1F">
      <w:pPr>
        <w:pStyle w:val="Bezodstpw"/>
      </w:pPr>
    </w:p>
    <w:p w14:paraId="415A6B41" w14:textId="55C31264" w:rsidR="00665F1F" w:rsidRDefault="00665F1F" w:rsidP="00665F1F">
      <w:pPr>
        <w:pStyle w:val="Bezodstpw"/>
      </w:pPr>
      <w:bookmarkStart w:id="136" w:name="_Toc82586736"/>
      <w:r>
        <w:t xml:space="preserve">Wykres </w:t>
      </w:r>
      <w:r w:rsidR="0093755E">
        <w:fldChar w:fldCharType="begin"/>
      </w:r>
      <w:r w:rsidR="0093755E">
        <w:instrText xml:space="preserve"> SEQ Wykres \* ARABIC </w:instrText>
      </w:r>
      <w:r w:rsidR="0093755E">
        <w:fldChar w:fldCharType="separate"/>
      </w:r>
      <w:r w:rsidR="003B0AA4">
        <w:rPr>
          <w:noProof/>
        </w:rPr>
        <w:t>27</w:t>
      </w:r>
      <w:r w:rsidR="0093755E">
        <w:rPr>
          <w:noProof/>
        </w:rPr>
        <w:fldChar w:fldCharType="end"/>
      </w:r>
      <w:r>
        <w:t>. Rodziny korzystające z pomocy społecznej z powodu ubóstwa</w:t>
      </w:r>
      <w:bookmarkEnd w:id="136"/>
    </w:p>
    <w:p w14:paraId="3B391415" w14:textId="6FDEE95D" w:rsidR="00836623" w:rsidRDefault="001F6A80" w:rsidP="00792500">
      <w:pPr>
        <w:pStyle w:val="Bezodstpw"/>
      </w:pPr>
      <w:r>
        <w:rPr>
          <w:noProof/>
        </w:rPr>
        <w:drawing>
          <wp:inline distT="0" distB="0" distL="0" distR="0" wp14:anchorId="46BD2199" wp14:editId="14B6BED8">
            <wp:extent cx="5762625" cy="1971675"/>
            <wp:effectExtent l="0" t="0" r="9525"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00665F1F">
        <w:t>Źródło: opracowanie własne na podstawie danych OPS w</w:t>
      </w:r>
      <w:r w:rsidR="00190D11">
        <w:t xml:space="preserve"> Gorzycach</w:t>
      </w:r>
    </w:p>
    <w:bookmarkEnd w:id="135"/>
    <w:p w14:paraId="6881B02E" w14:textId="5250B6B7" w:rsidR="00600869" w:rsidRDefault="00600869" w:rsidP="00600869">
      <w:pPr>
        <w:pStyle w:val="Bezodstpw"/>
      </w:pPr>
    </w:p>
    <w:p w14:paraId="5E7E4E49" w14:textId="00D4F3BD" w:rsidR="00F81390" w:rsidRPr="00307C29" w:rsidRDefault="00F81390" w:rsidP="00190D11">
      <w:pPr>
        <w:pStyle w:val="Legenda"/>
      </w:pPr>
      <w:r>
        <w:tab/>
      </w:r>
      <w:bookmarkStart w:id="137" w:name="_Hlk57367434"/>
    </w:p>
    <w:p w14:paraId="185B49D4" w14:textId="6F0678DE" w:rsidR="00703E46" w:rsidRPr="00307C29" w:rsidRDefault="00F81390" w:rsidP="00307C29">
      <w:pPr>
        <w:spacing w:line="240" w:lineRule="auto"/>
        <w:jc w:val="left"/>
      </w:pPr>
      <w:r>
        <w:br w:type="page"/>
      </w:r>
    </w:p>
    <w:p w14:paraId="05289934" w14:textId="49171D5C" w:rsidR="00625208" w:rsidRPr="0033378D" w:rsidRDefault="00D2524F" w:rsidP="00F87F05">
      <w:pPr>
        <w:pStyle w:val="Nagwek3"/>
      </w:pPr>
      <w:bookmarkStart w:id="138" w:name="_Toc80611559"/>
      <w:bookmarkEnd w:id="137"/>
      <w:r w:rsidRPr="00D2524F">
        <w:rPr>
          <w:rStyle w:val="Pogrubienie"/>
          <w:b/>
          <w:bCs/>
        </w:rPr>
        <w:lastRenderedPageBreak/>
        <w:t>Bezradność w sprawach opiekuńczo-wychowawczych i prowadzenia gospodarstwa domowego</w:t>
      </w:r>
      <w:bookmarkEnd w:id="138"/>
    </w:p>
    <w:p w14:paraId="438C1960" w14:textId="77777777" w:rsidR="00B96B57" w:rsidRDefault="006B1CBE" w:rsidP="00B96B57">
      <w:pPr>
        <w:spacing w:before="240"/>
        <w:rPr>
          <w:i/>
          <w:iCs/>
        </w:rPr>
      </w:pPr>
      <w:r>
        <w:rPr>
          <w:color w:val="000000"/>
          <w:szCs w:val="25"/>
        </w:rPr>
        <w:tab/>
      </w:r>
      <w:r w:rsidR="00B96B57" w:rsidRPr="00636868">
        <w:rPr>
          <w:i/>
          <w:iCs/>
        </w:rPr>
        <w:t>W</w:t>
      </w:r>
      <w:r w:rsidR="00B96B57">
        <w:rPr>
          <w:i/>
          <w:iCs/>
        </w:rPr>
        <w:t xml:space="preserve"> </w:t>
      </w:r>
      <w:r w:rsidR="00B96B57" w:rsidRPr="00636868">
        <w:rPr>
          <w:i/>
          <w:iCs/>
        </w:rPr>
        <w:t xml:space="preserve">prawidłowo funkcjonującej rodzinie dziecko poznaje właściwe wartości </w:t>
      </w:r>
      <w:r w:rsidR="00B96B57">
        <w:rPr>
          <w:i/>
          <w:iCs/>
        </w:rPr>
        <w:br/>
      </w:r>
      <w:r w:rsidR="00B96B57" w:rsidRPr="00636868">
        <w:rPr>
          <w:i/>
          <w:iCs/>
        </w:rPr>
        <w:t>i</w:t>
      </w:r>
      <w:r w:rsidR="00B96B57">
        <w:rPr>
          <w:i/>
          <w:iCs/>
        </w:rPr>
        <w:t xml:space="preserve"> </w:t>
      </w:r>
      <w:r w:rsidR="00B96B57" w:rsidRPr="00636868">
        <w:rPr>
          <w:i/>
          <w:iCs/>
        </w:rPr>
        <w:t>przygotowuje się do pełnienia ról społecznych. Niestety w</w:t>
      </w:r>
      <w:r w:rsidR="00B96B57">
        <w:rPr>
          <w:i/>
          <w:iCs/>
        </w:rPr>
        <w:t xml:space="preserve"> </w:t>
      </w:r>
      <w:r w:rsidR="00B96B57" w:rsidRPr="00636868">
        <w:rPr>
          <w:i/>
          <w:iCs/>
        </w:rPr>
        <w:t>dzisiejszych trudnych czasach rodzina narażona jest na szereg negatywnych zjawisk, które wpływają w większym lub mniejszym stopniu na jej dezorganizację. Wzrastające bezrobocie, wzrost bezdomności, zakresu ubóstwa społecznego oraz patologii społecznej stwarza zagrożenie dla funkcjonalności rodziny. Co za tym idzie, dysfunkcjonalny dom rodzinny stanowi źródło frustracji, co w konsekwencji może zaburzać jego rozwój biopsychiczny i społeczny. Dysfunkcjonalność w tym aspekcie może obejmować niepowodzenia w realizacji zadań wychowawczych, kryzys małżeński oraz niepowodzenia związane z niezaspokajaniem potrzeb dziecka.</w:t>
      </w:r>
      <w:r w:rsidR="00B96B57">
        <w:rPr>
          <w:rStyle w:val="Odwoanieprzypisudolnego"/>
          <w:i/>
          <w:iCs/>
        </w:rPr>
        <w:footnoteReference w:id="24"/>
      </w:r>
    </w:p>
    <w:p w14:paraId="594E5D02" w14:textId="5DB9A35E" w:rsidR="0033378D" w:rsidRDefault="00844EB0" w:rsidP="00B96B57">
      <w:pPr>
        <w:spacing w:before="240"/>
        <w:rPr>
          <w:color w:val="000000"/>
        </w:rPr>
      </w:pPr>
      <w:r>
        <w:rPr>
          <w:color w:val="000000"/>
        </w:rPr>
        <w:tab/>
      </w:r>
      <w:r w:rsidR="00B96B57" w:rsidRPr="00656A70">
        <w:rPr>
          <w:color w:val="000000"/>
        </w:rPr>
        <w:t xml:space="preserve">Rolą rodziny jest zapewnienie dziecku opieki, gdyż z racji wieku nie jest ono w stanie samodzielnie sobie jej zapewnić oraz jego wychowanie w celu przygotowania dziecka do życia w społeczeństwie. Rodzina jednak nie zawsze prawidłowo wykonuje powyższe zadania, przepisy Ustawy o pomocy społecznej wskazują zwłaszcza na rodziny niepełne i wielodzietne. Bezradność występować może także w kwestii prowadzenia gospodarstwa domowego – problem z zapewnieniem żywności, odzieży, mieszkania itp. Bezradności tej nie należy jednak mylić z problemem posiadania przez rodzinę niewystarczających środków finansowych na zabezpieczenie tych potrzeb, gdyż w tym wypadku niezaspokojenie ich nie musi występować w parze z nieprawidłowym pełnieniem funkcji opiekuńczo-wychowawczych. O bezradności </w:t>
      </w:r>
      <w:r w:rsidR="00B96B57" w:rsidRPr="00656A70">
        <w:rPr>
          <w:color w:val="000000"/>
        </w:rPr>
        <w:br/>
        <w:t>w prowadzeniu gospodarstwa domowego powinno mówić się w odniesieniu do rodzin, które posiadają wystarczające środki finansowe na zabezpieczenie podstawowych potrzeb, lecz środkami tymi dysponują w nieodpowiedni sposób.</w:t>
      </w:r>
      <w:r w:rsidR="00B96B57">
        <w:rPr>
          <w:color w:val="000000"/>
        </w:rPr>
        <w:t xml:space="preserve"> </w:t>
      </w:r>
    </w:p>
    <w:p w14:paraId="69719F75" w14:textId="77777777" w:rsidR="00C563F5" w:rsidRPr="00C563F5" w:rsidRDefault="00C563F5" w:rsidP="00C563F5">
      <w:pPr>
        <w:pStyle w:val="x-scope"/>
        <w:shd w:val="clear" w:color="auto" w:fill="FFFFFF"/>
        <w:spacing w:before="240" w:beforeAutospacing="0" w:after="0" w:afterAutospacing="0" w:line="360" w:lineRule="auto"/>
        <w:ind w:firstLine="708"/>
        <w:jc w:val="both"/>
        <w:rPr>
          <w:color w:val="000000"/>
          <w:sz w:val="22"/>
          <w:szCs w:val="22"/>
        </w:rPr>
      </w:pPr>
      <w:r w:rsidRPr="00C563F5">
        <w:rPr>
          <w:color w:val="000000"/>
        </w:rPr>
        <w:t xml:space="preserve">Wspieranie rodziny przeżywającej trudności w wypełnianiu funkcji opiekuńczo - wychowawczych to zespół planowych działań mających na celu przywrócenie rodzinie zdolności do wypełniania tych funkcji. Wspieranie rodziny jest prowadzone za jej zgodą </w:t>
      </w:r>
      <w:r w:rsidRPr="00C563F5">
        <w:rPr>
          <w:color w:val="000000"/>
        </w:rPr>
        <w:br/>
        <w:t xml:space="preserve">i aktywnym udziałem, z uwzględnieniem zasobów własnych oraz źródeł wsparcia zewnętrznego. Obowiązek wspierania rodziny przeżywającej trudności w wypełnianiu funkcji opiekuńczo - wychowawczych oraz organizacji pieczy zastępczej, w zakresie ustalonym ustawą </w:t>
      </w:r>
      <w:r w:rsidRPr="00C563F5">
        <w:rPr>
          <w:color w:val="000000"/>
        </w:rPr>
        <w:lastRenderedPageBreak/>
        <w:t xml:space="preserve">z dnia 9 czerwca 2011 r. o wspieraniu rodziny i systemie pieczy zastępczej ( Dz. U </w:t>
      </w:r>
      <w:r w:rsidRPr="00C563F5">
        <w:rPr>
          <w:color w:val="000000"/>
        </w:rPr>
        <w:br/>
        <w:t>z 2020 r. poz. 821), spoczywa na jednostkach samorządu terytorialnego oraz na organach administracji rządowej. Obowiązek ten jednostki samorządu terytorialnego oraz organy administracji rządowej realizują w szczególności we współpracy ze środowiskiem lokalnym, sądami i ich organami pomocniczymi, Policją, instytucjami oświatowymi, podmiotami leczniczymi, a także kościołami i związkami wyznaniowymi oraz organizacjami społecznymi.</w:t>
      </w:r>
    </w:p>
    <w:p w14:paraId="248BA0A1" w14:textId="77777777" w:rsidR="00501E72" w:rsidRPr="00501E72" w:rsidRDefault="00501E72" w:rsidP="00501E72">
      <w:pPr>
        <w:pStyle w:val="qowt-stl-nowastrategia-poziom2"/>
        <w:shd w:val="clear" w:color="auto" w:fill="FFFFFF"/>
        <w:spacing w:before="240" w:beforeAutospacing="0" w:after="0" w:afterAutospacing="0" w:line="360" w:lineRule="auto"/>
        <w:ind w:firstLine="708"/>
        <w:jc w:val="both"/>
        <w:rPr>
          <w:b/>
          <w:bCs/>
          <w:color w:val="000000"/>
          <w:sz w:val="26"/>
          <w:szCs w:val="26"/>
        </w:rPr>
      </w:pPr>
      <w:r w:rsidRPr="00501E72">
        <w:rPr>
          <w:color w:val="000000"/>
        </w:rPr>
        <w:t>W ramach realizacji ustawy z dnia 9 czerwca 2011 r. o wspieraniu rodziny i systemie pieczy zastępczej zostało utworzone stanowisko asystenta rodziny. Na terenie gminy Gorzyce od kwietnia 2012 r. pracuje 1 asystent rodziny.</w:t>
      </w:r>
    </w:p>
    <w:p w14:paraId="2B3D7057" w14:textId="77777777" w:rsidR="00501E72" w:rsidRDefault="00501E72" w:rsidP="00501E72">
      <w:pPr>
        <w:pStyle w:val="x-scope"/>
        <w:shd w:val="clear" w:color="auto" w:fill="FFFFFF"/>
        <w:spacing w:before="0" w:beforeAutospacing="0" w:after="0" w:afterAutospacing="0" w:line="360" w:lineRule="auto"/>
        <w:ind w:firstLine="708"/>
        <w:jc w:val="both"/>
        <w:rPr>
          <w:color w:val="000000"/>
        </w:rPr>
      </w:pPr>
      <w:r w:rsidRPr="00501E72">
        <w:rPr>
          <w:color w:val="000000"/>
        </w:rPr>
        <w:t xml:space="preserve">Pomoc asystenta mogą otrzymać rodziny przeżywające trudności w wypełnianiu funkcji opiekuńczo-wychowawczych oraz rodziny, której dzieci są czasowo umieszczone poza rodziną. Asystent rodziny prowadzi pracę z rodziną w miejscu jej zamieszkania lub </w:t>
      </w:r>
      <w:r w:rsidRPr="00501E72">
        <w:rPr>
          <w:color w:val="000000"/>
        </w:rPr>
        <w:br/>
        <w:t xml:space="preserve">w miejscu wskazanym przez rodzinę. </w:t>
      </w:r>
    </w:p>
    <w:p w14:paraId="4B6C5B0C" w14:textId="505CD9A8" w:rsidR="00844EB0" w:rsidRPr="00844EB0" w:rsidRDefault="00501E72" w:rsidP="00B31016">
      <w:pPr>
        <w:pStyle w:val="x-scope"/>
        <w:shd w:val="clear" w:color="auto" w:fill="FFFFFF"/>
        <w:spacing w:before="0" w:beforeAutospacing="0" w:after="0" w:afterAutospacing="0" w:line="360" w:lineRule="auto"/>
        <w:ind w:firstLine="708"/>
        <w:jc w:val="both"/>
        <w:rPr>
          <w:color w:val="000000"/>
        </w:rPr>
      </w:pPr>
      <w:r w:rsidRPr="00501E72">
        <w:rPr>
          <w:color w:val="000000"/>
        </w:rPr>
        <w:t>Celem pracy asystenta jest osiągnięcie przez rodzinę podstawowego poziomu stabilności życiowej, która umożliwi jej wychowywanie dzieci. Jego głównym zadaniem jest niedopuszczenie do oddzielenia dzieci od rodziny lub ich powrót do rodziców, jeżeli już zostały umieszczone poza rodziną</w:t>
      </w:r>
      <w:r>
        <w:rPr>
          <w:rStyle w:val="Odwoanieprzypisudolnego"/>
          <w:color w:val="000000"/>
        </w:rPr>
        <w:footnoteReference w:id="25"/>
      </w:r>
      <w:r w:rsidRPr="00501E72">
        <w:rPr>
          <w:color w:val="000000"/>
        </w:rPr>
        <w:t>.</w:t>
      </w:r>
    </w:p>
    <w:p w14:paraId="6EA2DE9C" w14:textId="55AB7764" w:rsidR="006B1CBE" w:rsidRDefault="00844EB0" w:rsidP="00B96B57">
      <w:pPr>
        <w:spacing w:before="240" w:after="240"/>
        <w:rPr>
          <w:color w:val="000000"/>
          <w:szCs w:val="25"/>
        </w:rPr>
      </w:pPr>
      <w:r>
        <w:rPr>
          <w:color w:val="000000"/>
          <w:szCs w:val="25"/>
        </w:rPr>
        <w:tab/>
      </w:r>
      <w:r w:rsidR="00B96B57" w:rsidRPr="00C563F5">
        <w:rPr>
          <w:color w:val="000000"/>
          <w:szCs w:val="25"/>
        </w:rPr>
        <w:t xml:space="preserve">Analizując szczegółowe dane OPS w </w:t>
      </w:r>
      <w:r w:rsidR="00C563F5" w:rsidRPr="00C563F5">
        <w:rPr>
          <w:color w:val="000000"/>
          <w:szCs w:val="25"/>
        </w:rPr>
        <w:t>Gorzycach</w:t>
      </w:r>
      <w:r w:rsidR="00B96B57" w:rsidRPr="00C563F5">
        <w:rPr>
          <w:color w:val="000000"/>
          <w:szCs w:val="25"/>
        </w:rPr>
        <w:t xml:space="preserve"> z trzech ostatnich lat można zauważyć, iż liczba rodzin korzystających z pomocy społecznej z powodu bezradności wychowawczej w roku 2</w:t>
      </w:r>
      <w:r w:rsidR="00C563F5" w:rsidRPr="00C563F5">
        <w:rPr>
          <w:color w:val="000000"/>
          <w:szCs w:val="25"/>
        </w:rPr>
        <w:t>020</w:t>
      </w:r>
      <w:r w:rsidR="00B96B57" w:rsidRPr="00C563F5">
        <w:rPr>
          <w:color w:val="000000"/>
          <w:szCs w:val="25"/>
        </w:rPr>
        <w:t xml:space="preserve"> była </w:t>
      </w:r>
      <w:r w:rsidR="00C563F5" w:rsidRPr="00C563F5">
        <w:rPr>
          <w:color w:val="000000"/>
          <w:szCs w:val="25"/>
        </w:rPr>
        <w:t>najwyższa.</w:t>
      </w:r>
    </w:p>
    <w:p w14:paraId="7942F749" w14:textId="3A5E1D26" w:rsidR="006B1CBE" w:rsidRDefault="00C35F65" w:rsidP="006B1CBE">
      <w:pPr>
        <w:pStyle w:val="Bezodstpw"/>
      </w:pPr>
      <w:bookmarkStart w:id="140" w:name="_Toc82587632"/>
      <w:r>
        <w:t xml:space="preserve">Wykres </w:t>
      </w:r>
      <w:r w:rsidR="0093755E">
        <w:fldChar w:fldCharType="begin"/>
      </w:r>
      <w:r w:rsidR="0093755E">
        <w:instrText xml:space="preserve"> SEQ Tabela \* ARABIC </w:instrText>
      </w:r>
      <w:r w:rsidR="0093755E">
        <w:fldChar w:fldCharType="separate"/>
      </w:r>
      <w:r w:rsidR="003B0AA4">
        <w:rPr>
          <w:noProof/>
        </w:rPr>
        <w:t>26</w:t>
      </w:r>
      <w:r w:rsidR="0093755E">
        <w:rPr>
          <w:noProof/>
        </w:rPr>
        <w:fldChar w:fldCharType="end"/>
      </w:r>
      <w:r w:rsidR="006B1CBE">
        <w:t>. Rodziny korzystające z pomocy społecznej z powodu bezradności wychowawczej</w:t>
      </w:r>
      <w:bookmarkEnd w:id="140"/>
    </w:p>
    <w:p w14:paraId="496652C1" w14:textId="4DA782E4" w:rsidR="00C35F65" w:rsidRDefault="00C35F65" w:rsidP="006B1CBE">
      <w:pPr>
        <w:pStyle w:val="Bezodstpw"/>
        <w:rPr>
          <w:color w:val="000000"/>
          <w:szCs w:val="25"/>
        </w:rPr>
      </w:pPr>
      <w:r>
        <w:rPr>
          <w:noProof/>
          <w:color w:val="000000"/>
          <w:szCs w:val="25"/>
        </w:rPr>
        <w:drawing>
          <wp:inline distT="0" distB="0" distL="0" distR="0" wp14:anchorId="2E553704" wp14:editId="063B8F41">
            <wp:extent cx="5705475" cy="191452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915AC06" w14:textId="1516D97A" w:rsidR="006B1CBE" w:rsidRPr="002A7070" w:rsidRDefault="006B1CBE" w:rsidP="00D6276A">
      <w:pPr>
        <w:pStyle w:val="Bezodstpw"/>
        <w:jc w:val="left"/>
        <w:rPr>
          <w:shd w:val="clear" w:color="auto" w:fill="FFFFFF"/>
        </w:rPr>
      </w:pPr>
      <w:r>
        <w:t xml:space="preserve">Źródło: opracowanie własne na podstawie danych OPS w </w:t>
      </w:r>
      <w:r w:rsidR="00C563F5">
        <w:t>Gorzycach</w:t>
      </w:r>
    </w:p>
    <w:p w14:paraId="641C32F9" w14:textId="2E1012AB" w:rsidR="00F53B75" w:rsidRDefault="00F53B75" w:rsidP="002F44B4">
      <w:pPr>
        <w:spacing w:before="240"/>
        <w:ind w:firstLine="708"/>
        <w:rPr>
          <w:lang w:eastAsia="en-US"/>
        </w:rPr>
      </w:pPr>
      <w:r w:rsidRPr="0042611E">
        <w:rPr>
          <w:lang w:eastAsia="en-US"/>
        </w:rPr>
        <w:lastRenderedPageBreak/>
        <w:t xml:space="preserve">Odpowiedzi pozyskane w trakcie ankietyzacji przeprowadzonej wśród pracowników </w:t>
      </w:r>
      <w:r w:rsidR="0033378D" w:rsidRPr="0042611E">
        <w:rPr>
          <w:lang w:eastAsia="en-US"/>
        </w:rPr>
        <w:t xml:space="preserve">OPS </w:t>
      </w:r>
      <w:r w:rsidRPr="0042611E">
        <w:rPr>
          <w:lang w:eastAsia="en-US"/>
        </w:rPr>
        <w:t>jednoznacznie wskazują, iż przyczyną bezradności w sprawach opiekuńczo- wychowawczych jest najczęściej niski poziom umiejętności wychowawczych</w:t>
      </w:r>
      <w:r w:rsidR="00C35F65" w:rsidRPr="0042611E">
        <w:rPr>
          <w:lang w:eastAsia="en-US"/>
        </w:rPr>
        <w:t xml:space="preserve">, a kolejno </w:t>
      </w:r>
      <w:r w:rsidR="00656A70" w:rsidRPr="0042611E">
        <w:rPr>
          <w:lang w:eastAsia="en-US"/>
        </w:rPr>
        <w:t xml:space="preserve">uzależnienia oraz </w:t>
      </w:r>
      <w:r w:rsidR="0042611E" w:rsidRPr="0042611E">
        <w:rPr>
          <w:lang w:eastAsia="en-US"/>
        </w:rPr>
        <w:t>niepełna rodzina</w:t>
      </w:r>
      <w:r w:rsidR="00C35F65" w:rsidRPr="0042611E">
        <w:rPr>
          <w:lang w:eastAsia="en-US"/>
        </w:rPr>
        <w:t>.</w:t>
      </w:r>
    </w:p>
    <w:p w14:paraId="0AD1725F" w14:textId="3752FF80" w:rsidR="006B1CBE" w:rsidRDefault="00837E00" w:rsidP="00F53B75">
      <w:pPr>
        <w:spacing w:before="240"/>
        <w:rPr>
          <w:lang w:eastAsia="en-US"/>
        </w:rPr>
      </w:pPr>
      <w:r>
        <w:rPr>
          <w:lang w:eastAsia="en-US"/>
        </w:rPr>
        <w:br w:type="page"/>
      </w:r>
    </w:p>
    <w:p w14:paraId="4703E1D1" w14:textId="192F557B" w:rsidR="00F82A61" w:rsidRDefault="00C36B79" w:rsidP="00F87F05">
      <w:pPr>
        <w:pStyle w:val="Nagwek3"/>
      </w:pPr>
      <w:bookmarkStart w:id="141" w:name="_Toc80611560"/>
      <w:r w:rsidRPr="00A7257B">
        <w:lastRenderedPageBreak/>
        <w:t>Pr</w:t>
      </w:r>
      <w:r w:rsidR="00B62A66">
        <w:t>zemoc w rodzinie</w:t>
      </w:r>
      <w:bookmarkEnd w:id="141"/>
      <w:r w:rsidRPr="00A7257B">
        <w:t xml:space="preserve"> </w:t>
      </w:r>
    </w:p>
    <w:p w14:paraId="64D2CEF8" w14:textId="77777777" w:rsidR="001A7124" w:rsidRPr="00F82A61" w:rsidRDefault="00F82A61" w:rsidP="001A7124">
      <w:pPr>
        <w:spacing w:before="240"/>
      </w:pPr>
      <w:r>
        <w:tab/>
      </w:r>
      <w:r w:rsidR="001A7124" w:rsidRPr="002016D2">
        <w:t xml:space="preserve">Pojęcie przemocy w rodzinie jest bardzo obszerne i obejmuje wiele płaszczyzn. Jedną </w:t>
      </w:r>
      <w:r w:rsidR="001A7124" w:rsidRPr="002016D2">
        <w:br/>
        <w:t xml:space="preserve">z definicji przemocy podaje </w:t>
      </w:r>
      <w:r w:rsidR="001A7124">
        <w:t>U</w:t>
      </w:r>
      <w:r w:rsidR="001A7124" w:rsidRPr="002016D2">
        <w:t xml:space="preserve">stawa </w:t>
      </w:r>
      <w:r w:rsidR="001A7124" w:rsidRPr="00F82A61">
        <w:t xml:space="preserve">z 29 lipca 2005 roku o przeciwdziałaniu przemocy </w:t>
      </w:r>
      <w:r w:rsidR="001A7124" w:rsidRPr="00F82A61">
        <w:br/>
        <w:t>w rodzinie, gdzie przemoc w rodzinie</w:t>
      </w:r>
      <w:r w:rsidR="001A7124" w:rsidRPr="007A4178">
        <w:t xml:space="preserve"> należy rozumieć jako</w:t>
      </w:r>
      <w:r w:rsidR="001A7124" w:rsidRPr="00F82A61">
        <w:t>: </w:t>
      </w:r>
      <w:r w:rsidR="001A7124" w:rsidRPr="00F82A61">
        <w:rPr>
          <w:i/>
          <w:iCs/>
        </w:rPr>
        <w:t xml:space="preserve">„jednorazowe albo powtarzające się umyślne działanie lub zaniechanie naruszające prawa lub dobra osobiste członków rodziny [*], w szczególności narażające te osoby na niebezpieczeństwo utraty życia, zdrowia, naruszające ich godność, nietykalność cielesną, wolność, w tym seksualną, powodujące szkody na ich zdrowiu fizycznym lub psychicznym, a także wywołujące cierpienia i krzywdy moralne </w:t>
      </w:r>
      <w:r w:rsidR="001A7124" w:rsidRPr="00F82A61">
        <w:rPr>
          <w:i/>
          <w:iCs/>
        </w:rPr>
        <w:br/>
        <w:t>u osób dotkniętych przemocą”</w:t>
      </w:r>
      <w:r w:rsidR="001A7124">
        <w:t>.</w:t>
      </w:r>
      <w:r w:rsidR="001A7124">
        <w:rPr>
          <w:rStyle w:val="Odwoanieprzypisudolnego"/>
        </w:rPr>
        <w:footnoteReference w:id="26"/>
      </w:r>
    </w:p>
    <w:p w14:paraId="065AEE2B" w14:textId="77777777" w:rsidR="001A7124" w:rsidRPr="002016D2" w:rsidRDefault="001A7124" w:rsidP="001A7124">
      <w:r w:rsidRPr="002016D2">
        <w:tab/>
        <w:t>Ponadto</w:t>
      </w:r>
      <w:r>
        <w:t>,</w:t>
      </w:r>
      <w:r w:rsidRPr="002016D2">
        <w:t xml:space="preserve"> przemoc w rodzinie występuje w różnych formach i przybiera różną postać. Najczęściej, kiedy mówimy o przemocy w rodzinie wyróżniamy jej dwa rodzaje jak:</w:t>
      </w:r>
    </w:p>
    <w:p w14:paraId="696F9493" w14:textId="77777777" w:rsidR="001A7124" w:rsidRPr="00F82A61" w:rsidRDefault="001A7124" w:rsidP="00BF2769">
      <w:pPr>
        <w:pStyle w:val="Akapitzlist"/>
        <w:numPr>
          <w:ilvl w:val="0"/>
          <w:numId w:val="12"/>
        </w:numPr>
        <w:spacing w:line="360" w:lineRule="auto"/>
        <w:ind w:left="426" w:hanging="284"/>
        <w:rPr>
          <w:rFonts w:ascii="Times New Roman" w:hAnsi="Times New Roman" w:cs="Times New Roman"/>
          <w:sz w:val="24"/>
          <w:szCs w:val="24"/>
        </w:rPr>
      </w:pPr>
      <w:r w:rsidRPr="00F82A61">
        <w:rPr>
          <w:rFonts w:ascii="Times New Roman" w:hAnsi="Times New Roman" w:cs="Times New Roman"/>
          <w:sz w:val="24"/>
          <w:szCs w:val="24"/>
        </w:rPr>
        <w:t xml:space="preserve">przemoc czynną - kiedy to gniew, złość agresora skierowana jest wprost na ofiarę </w:t>
      </w:r>
      <w:r w:rsidRPr="00F82A61">
        <w:rPr>
          <w:rFonts w:ascii="Times New Roman" w:hAnsi="Times New Roman" w:cs="Times New Roman"/>
          <w:sz w:val="24"/>
          <w:szCs w:val="24"/>
        </w:rPr>
        <w:br/>
        <w:t xml:space="preserve">i podejmuje on przy tym działania krzywdzące fizycznie, psychicznie czy seksualnie. </w:t>
      </w:r>
    </w:p>
    <w:p w14:paraId="78A3CB01" w14:textId="77777777" w:rsidR="001A7124" w:rsidRPr="00F82A61" w:rsidRDefault="001A7124" w:rsidP="00BF2769">
      <w:pPr>
        <w:pStyle w:val="Akapitzlist"/>
        <w:numPr>
          <w:ilvl w:val="0"/>
          <w:numId w:val="12"/>
        </w:numPr>
        <w:spacing w:line="360" w:lineRule="auto"/>
        <w:ind w:left="426" w:hanging="284"/>
        <w:rPr>
          <w:rFonts w:ascii="Times New Roman" w:hAnsi="Times New Roman" w:cs="Times New Roman"/>
          <w:sz w:val="24"/>
          <w:szCs w:val="24"/>
        </w:rPr>
      </w:pPr>
      <w:r w:rsidRPr="00F82A61">
        <w:rPr>
          <w:rFonts w:ascii="Times New Roman" w:hAnsi="Times New Roman" w:cs="Times New Roman"/>
          <w:sz w:val="24"/>
          <w:szCs w:val="24"/>
        </w:rPr>
        <w:t>przemoc bierną - gdzie dochodzi do różnego rodzaju zaniedbań (psychicznych, ekonomicznych, fizycznych czy seksualnych).</w:t>
      </w:r>
    </w:p>
    <w:p w14:paraId="3EAFCC04" w14:textId="77777777" w:rsidR="001A7124" w:rsidRPr="002016D2" w:rsidRDefault="001A7124" w:rsidP="001A7124">
      <w:r w:rsidRPr="002016D2">
        <w:t>Do najczęstszych form przemocy w rodzinie zalicza się:</w:t>
      </w:r>
    </w:p>
    <w:p w14:paraId="79328998" w14:textId="77777777" w:rsidR="001A7124" w:rsidRPr="00F82A61" w:rsidRDefault="001A7124" w:rsidP="00BF2769">
      <w:pPr>
        <w:pStyle w:val="Akapitzlist"/>
        <w:numPr>
          <w:ilvl w:val="0"/>
          <w:numId w:val="13"/>
        </w:numPr>
        <w:spacing w:line="360" w:lineRule="auto"/>
        <w:ind w:left="567" w:hanging="425"/>
        <w:rPr>
          <w:rFonts w:ascii="Times New Roman" w:hAnsi="Times New Roman" w:cs="Times New Roman"/>
          <w:iCs/>
          <w:sz w:val="24"/>
          <w:szCs w:val="24"/>
        </w:rPr>
      </w:pPr>
      <w:r>
        <w:rPr>
          <w:rFonts w:ascii="Times New Roman" w:hAnsi="Times New Roman" w:cs="Times New Roman"/>
          <w:sz w:val="24"/>
          <w:szCs w:val="24"/>
        </w:rPr>
        <w:t>p</w:t>
      </w:r>
      <w:r w:rsidRPr="00F82A61">
        <w:rPr>
          <w:rFonts w:ascii="Times New Roman" w:hAnsi="Times New Roman" w:cs="Times New Roman"/>
          <w:sz w:val="24"/>
          <w:szCs w:val="24"/>
        </w:rPr>
        <w:t>rzemoc</w:t>
      </w:r>
      <w:r w:rsidRPr="00F82A61">
        <w:rPr>
          <w:rFonts w:ascii="Times New Roman" w:hAnsi="Times New Roman" w:cs="Times New Roman"/>
          <w:bCs/>
          <w:sz w:val="24"/>
          <w:szCs w:val="24"/>
        </w:rPr>
        <w:t xml:space="preserve"> fizyczną</w:t>
      </w:r>
      <w:r w:rsidRPr="00F82A61">
        <w:rPr>
          <w:rFonts w:ascii="Times New Roman" w:hAnsi="Times New Roman" w:cs="Times New Roman"/>
          <w:sz w:val="24"/>
          <w:szCs w:val="24"/>
        </w:rPr>
        <w:t>, czyli każde zachowanie, którego celem jest zadanie bólu fizycznego, uszkodzenie ciała, pogorszenie zdrowia lub pozbawianie życia ofiary.</w:t>
      </w:r>
    </w:p>
    <w:p w14:paraId="22D58BC0" w14:textId="77777777" w:rsidR="001A7124" w:rsidRPr="00F82A61" w:rsidRDefault="001A7124" w:rsidP="00BF2769">
      <w:pPr>
        <w:pStyle w:val="Akapitzlist"/>
        <w:numPr>
          <w:ilvl w:val="0"/>
          <w:numId w:val="13"/>
        </w:numPr>
        <w:spacing w:line="360" w:lineRule="auto"/>
        <w:ind w:left="567" w:hanging="425"/>
        <w:rPr>
          <w:rFonts w:ascii="Times New Roman" w:hAnsi="Times New Roman" w:cs="Times New Roman"/>
          <w:iCs/>
          <w:sz w:val="24"/>
          <w:szCs w:val="24"/>
        </w:rPr>
      </w:pPr>
      <w:r>
        <w:rPr>
          <w:rFonts w:ascii="Times New Roman" w:hAnsi="Times New Roman" w:cs="Times New Roman"/>
          <w:bCs/>
          <w:sz w:val="24"/>
          <w:szCs w:val="24"/>
        </w:rPr>
        <w:t>p</w:t>
      </w:r>
      <w:r w:rsidRPr="00F82A61">
        <w:rPr>
          <w:rFonts w:ascii="Times New Roman" w:hAnsi="Times New Roman" w:cs="Times New Roman"/>
          <w:bCs/>
          <w:sz w:val="24"/>
          <w:szCs w:val="24"/>
        </w:rPr>
        <w:t>rzemoc seksualną</w:t>
      </w:r>
      <w:r w:rsidRPr="00F82A61">
        <w:rPr>
          <w:rFonts w:ascii="Times New Roman" w:hAnsi="Times New Roman" w:cs="Times New Roman"/>
          <w:sz w:val="24"/>
          <w:szCs w:val="24"/>
        </w:rPr>
        <w:t>, czyli każde zachowanie mające na celu zmuszenie</w:t>
      </w:r>
      <w:r w:rsidRPr="00F82A61">
        <w:rPr>
          <w:rFonts w:ascii="Times New Roman" w:eastAsia="Wingdings-Regular" w:hAnsi="Times New Roman" w:cs="Times New Roman"/>
          <w:sz w:val="24"/>
          <w:szCs w:val="24"/>
        </w:rPr>
        <w:t xml:space="preserve"> </w:t>
      </w:r>
      <w:r w:rsidRPr="00F82A61">
        <w:rPr>
          <w:rFonts w:ascii="Times New Roman" w:hAnsi="Times New Roman" w:cs="Times New Roman"/>
          <w:sz w:val="24"/>
          <w:szCs w:val="24"/>
        </w:rPr>
        <w:t xml:space="preserve">ofiary do podjęcia współżycia lub niechcianych </w:t>
      </w:r>
      <w:proofErr w:type="spellStart"/>
      <w:r w:rsidRPr="00F82A61">
        <w:rPr>
          <w:rFonts w:ascii="Times New Roman" w:hAnsi="Times New Roman" w:cs="Times New Roman"/>
          <w:sz w:val="24"/>
          <w:szCs w:val="24"/>
        </w:rPr>
        <w:t>zachowań</w:t>
      </w:r>
      <w:proofErr w:type="spellEnd"/>
      <w:r w:rsidRPr="00F82A61">
        <w:rPr>
          <w:rFonts w:ascii="Times New Roman" w:hAnsi="Times New Roman" w:cs="Times New Roman"/>
          <w:sz w:val="24"/>
          <w:szCs w:val="24"/>
        </w:rPr>
        <w:t xml:space="preserve"> seksualnych bądź zdeprecjonowanie jej seksualności. </w:t>
      </w:r>
    </w:p>
    <w:p w14:paraId="755EFE38" w14:textId="77777777" w:rsidR="001A7124" w:rsidRPr="00F82A61" w:rsidRDefault="001A7124" w:rsidP="00BF2769">
      <w:pPr>
        <w:pStyle w:val="Akapitzlist"/>
        <w:numPr>
          <w:ilvl w:val="0"/>
          <w:numId w:val="13"/>
        </w:numPr>
        <w:spacing w:line="360" w:lineRule="auto"/>
        <w:ind w:left="567" w:hanging="425"/>
        <w:rPr>
          <w:rFonts w:ascii="Times New Roman" w:hAnsi="Times New Roman" w:cs="Times New Roman"/>
          <w:iCs/>
          <w:sz w:val="24"/>
          <w:szCs w:val="24"/>
        </w:rPr>
      </w:pPr>
      <w:r>
        <w:rPr>
          <w:rFonts w:ascii="Times New Roman" w:hAnsi="Times New Roman" w:cs="Times New Roman"/>
          <w:bCs/>
          <w:sz w:val="24"/>
          <w:szCs w:val="24"/>
        </w:rPr>
        <w:t>p</w:t>
      </w:r>
      <w:r w:rsidRPr="00F82A61">
        <w:rPr>
          <w:rFonts w:ascii="Times New Roman" w:hAnsi="Times New Roman" w:cs="Times New Roman"/>
          <w:bCs/>
          <w:sz w:val="24"/>
          <w:szCs w:val="24"/>
        </w:rPr>
        <w:t>rzemoc psychiczną</w:t>
      </w:r>
      <w:r w:rsidRPr="00F82A61">
        <w:rPr>
          <w:rFonts w:ascii="Times New Roman" w:hAnsi="Times New Roman" w:cs="Times New Roman"/>
          <w:sz w:val="24"/>
          <w:szCs w:val="24"/>
        </w:rPr>
        <w:t>, czyli każde zachowanie, którego celem jest</w:t>
      </w:r>
      <w:r w:rsidRPr="00F82A61">
        <w:rPr>
          <w:rFonts w:ascii="Times New Roman" w:eastAsia="Wingdings-Regular" w:hAnsi="Times New Roman" w:cs="Times New Roman"/>
          <w:sz w:val="24"/>
          <w:szCs w:val="24"/>
        </w:rPr>
        <w:t xml:space="preserve"> </w:t>
      </w:r>
      <w:r w:rsidRPr="00F82A61">
        <w:rPr>
          <w:rFonts w:ascii="Times New Roman" w:hAnsi="Times New Roman" w:cs="Times New Roman"/>
          <w:sz w:val="24"/>
          <w:szCs w:val="24"/>
        </w:rPr>
        <w:t>zmniejszenie poczucia własnej wartości, wzbudzenie w ofierze strachu oraz</w:t>
      </w:r>
      <w:r w:rsidRPr="00F82A61">
        <w:rPr>
          <w:rFonts w:ascii="Times New Roman" w:eastAsia="Wingdings-Regular" w:hAnsi="Times New Roman" w:cs="Times New Roman"/>
          <w:sz w:val="24"/>
          <w:szCs w:val="24"/>
        </w:rPr>
        <w:t xml:space="preserve"> </w:t>
      </w:r>
      <w:r w:rsidRPr="00F82A61">
        <w:rPr>
          <w:rFonts w:ascii="Times New Roman" w:hAnsi="Times New Roman" w:cs="Times New Roman"/>
          <w:sz w:val="24"/>
          <w:szCs w:val="24"/>
        </w:rPr>
        <w:t>pozbawianie jej poczucia bezpieczeństwa i kontroli nad własnym życiem.</w:t>
      </w:r>
    </w:p>
    <w:p w14:paraId="584B9065" w14:textId="77777777" w:rsidR="001A7124" w:rsidRPr="00906931" w:rsidRDefault="001A7124" w:rsidP="00BF2769">
      <w:pPr>
        <w:pStyle w:val="Akapitzlist"/>
        <w:numPr>
          <w:ilvl w:val="0"/>
          <w:numId w:val="13"/>
        </w:numPr>
        <w:spacing w:line="360" w:lineRule="auto"/>
        <w:ind w:left="567" w:hanging="425"/>
        <w:rPr>
          <w:rFonts w:ascii="Times New Roman" w:hAnsi="Times New Roman" w:cs="Times New Roman"/>
          <w:iCs/>
          <w:sz w:val="24"/>
          <w:szCs w:val="24"/>
        </w:rPr>
      </w:pPr>
      <w:r>
        <w:rPr>
          <w:rFonts w:ascii="Times New Roman" w:hAnsi="Times New Roman" w:cs="Times New Roman"/>
          <w:bCs/>
          <w:sz w:val="24"/>
          <w:szCs w:val="24"/>
        </w:rPr>
        <w:t>p</w:t>
      </w:r>
      <w:r w:rsidRPr="00F82A61">
        <w:rPr>
          <w:rFonts w:ascii="Times New Roman" w:hAnsi="Times New Roman" w:cs="Times New Roman"/>
          <w:bCs/>
          <w:sz w:val="24"/>
          <w:szCs w:val="24"/>
        </w:rPr>
        <w:t>rzemoc ekonomiczną</w:t>
      </w:r>
      <w:r w:rsidRPr="00F82A61">
        <w:rPr>
          <w:rFonts w:ascii="Times New Roman" w:hAnsi="Times New Roman" w:cs="Times New Roman"/>
          <w:sz w:val="24"/>
          <w:szCs w:val="24"/>
        </w:rPr>
        <w:t>, czyli każde zachowanie, którego celem</w:t>
      </w:r>
      <w:r w:rsidRPr="00F82A61">
        <w:rPr>
          <w:rFonts w:ascii="Times New Roman" w:eastAsia="Wingdings-Regular" w:hAnsi="Times New Roman" w:cs="Times New Roman"/>
          <w:sz w:val="24"/>
          <w:szCs w:val="24"/>
        </w:rPr>
        <w:t xml:space="preserve"> </w:t>
      </w:r>
      <w:r w:rsidRPr="00F82A61">
        <w:rPr>
          <w:rFonts w:ascii="Times New Roman" w:hAnsi="Times New Roman" w:cs="Times New Roman"/>
          <w:sz w:val="24"/>
          <w:szCs w:val="24"/>
        </w:rPr>
        <w:t>jest ekonomiczne uzależnienie ofiary od sprawcy</w:t>
      </w:r>
      <w:r w:rsidRPr="00F82A61">
        <w:rPr>
          <w:rFonts w:ascii="Times New Roman" w:hAnsi="Times New Roman" w:cs="Times New Roman"/>
          <w:iCs/>
          <w:sz w:val="24"/>
          <w:szCs w:val="24"/>
        </w:rPr>
        <w:t>.</w:t>
      </w:r>
      <w:r w:rsidRPr="00F70F89">
        <w:rPr>
          <w:rStyle w:val="Odwoanieprzypisudolnego"/>
          <w:rFonts w:ascii="Times New Roman" w:hAnsi="Times New Roman" w:cs="Times New Roman"/>
          <w:i/>
          <w:sz w:val="24"/>
          <w:szCs w:val="24"/>
        </w:rPr>
        <w:t xml:space="preserve"> </w:t>
      </w:r>
      <w:r w:rsidRPr="00F82A61">
        <w:rPr>
          <w:rStyle w:val="Odwoanieprzypisudolnego"/>
          <w:rFonts w:ascii="Times New Roman" w:hAnsi="Times New Roman" w:cs="Times New Roman"/>
          <w:i/>
          <w:sz w:val="24"/>
          <w:szCs w:val="24"/>
        </w:rPr>
        <w:footnoteReference w:id="27"/>
      </w:r>
    </w:p>
    <w:p w14:paraId="7F3C2FEB" w14:textId="65EF5BD0" w:rsidR="00C04CD0" w:rsidRDefault="00C04CD0" w:rsidP="001A7124">
      <w:pPr>
        <w:spacing w:before="240"/>
        <w:rPr>
          <w:iCs/>
        </w:rPr>
      </w:pPr>
      <w:r>
        <w:rPr>
          <w:iCs/>
        </w:rPr>
        <w:br w:type="page"/>
      </w:r>
    </w:p>
    <w:p w14:paraId="2B0EA9CE" w14:textId="124AB65A" w:rsidR="00B52D7E" w:rsidRPr="00736984" w:rsidRDefault="00B52D7E" w:rsidP="00B52D7E">
      <w:pPr>
        <w:suppressAutoHyphens/>
        <w:contextualSpacing/>
        <w:rPr>
          <w:b/>
          <w:u w:val="single"/>
        </w:rPr>
      </w:pPr>
      <w:r w:rsidRPr="00B52D7E">
        <w:rPr>
          <w:u w:val="single"/>
        </w:rPr>
        <w:lastRenderedPageBreak/>
        <w:t>Zasoby</w:t>
      </w:r>
      <w:r w:rsidRPr="00736984">
        <w:rPr>
          <w:u w:val="single"/>
        </w:rPr>
        <w:t xml:space="preserve"> instytucjonalne działające na rzecz przeciwdziałania przemocy w rodzinie na terenie gminy</w:t>
      </w:r>
      <w:r>
        <w:rPr>
          <w:u w:val="single"/>
        </w:rPr>
        <w:t xml:space="preserve"> </w:t>
      </w:r>
      <w:r w:rsidR="00C20C80">
        <w:rPr>
          <w:u w:val="single"/>
        </w:rPr>
        <w:t>Gorzyce</w:t>
      </w:r>
      <w:r w:rsidRPr="00736984">
        <w:rPr>
          <w:u w:val="single"/>
        </w:rPr>
        <w:t>:</w:t>
      </w:r>
    </w:p>
    <w:p w14:paraId="72C3C877" w14:textId="77E9D4AE" w:rsidR="001A7124" w:rsidRPr="001A7124" w:rsidRDefault="001A7124" w:rsidP="001A7124">
      <w:pPr>
        <w:spacing w:before="240"/>
        <w:ind w:firstLine="708"/>
        <w:rPr>
          <w:lang w:eastAsia="ar-SA"/>
        </w:rPr>
      </w:pPr>
      <w:r w:rsidRPr="001A7124">
        <w:rPr>
          <w:lang w:eastAsia="ar-SA"/>
        </w:rPr>
        <w:t xml:space="preserve">Ośrodek Pomocy Społecznej w </w:t>
      </w:r>
      <w:r w:rsidR="00501E72">
        <w:rPr>
          <w:lang w:eastAsia="ar-SA"/>
        </w:rPr>
        <w:t>Gorzycach</w:t>
      </w:r>
      <w:r w:rsidRPr="001A7124">
        <w:rPr>
          <w:lang w:eastAsia="ar-SA"/>
        </w:rPr>
        <w:t xml:space="preserve"> realizując zadania w zakresie przeciwdziałania przemocy w różnych jej formach stale współpracuje z Policją, Sądem, kuratorem sądowym, pedagogami wszystkich placówek szkolnych, innymi instytucjami oraz Gminną Komisją Rozwiązywania Problemów Alkoholowych. Współpraca dotyczy poradnictwa, interwencji i wzajemnego wsparcia oraz uzupełnienia podejmowanych działań, </w:t>
      </w:r>
      <w:r w:rsidR="00712088">
        <w:rPr>
          <w:lang w:eastAsia="ar-SA"/>
        </w:rPr>
        <w:br/>
      </w:r>
      <w:r w:rsidRPr="001A7124">
        <w:rPr>
          <w:lang w:eastAsia="ar-SA"/>
        </w:rPr>
        <w:t>a także bieżącego monitorowania problemu w środowiskach przez pracowników socjalnych.</w:t>
      </w:r>
    </w:p>
    <w:p w14:paraId="44E83E51" w14:textId="0B2DAFF4" w:rsidR="00B52D7E" w:rsidRPr="00B52D7E" w:rsidRDefault="00B52D7E" w:rsidP="00B52D7E">
      <w:pPr>
        <w:spacing w:before="240"/>
        <w:rPr>
          <w:b/>
          <w:bCs/>
          <w:lang w:eastAsia="ar-SA"/>
        </w:rPr>
      </w:pPr>
      <w:r w:rsidRPr="00B52D7E">
        <w:rPr>
          <w:b/>
          <w:bCs/>
          <w:lang w:eastAsia="ar-SA"/>
        </w:rPr>
        <w:t>Zespół Interdyscyplinarny</w:t>
      </w:r>
    </w:p>
    <w:p w14:paraId="026576CC" w14:textId="7F892DC0" w:rsidR="00B52D7E" w:rsidRDefault="00B52D7E" w:rsidP="00C35F65">
      <w:pPr>
        <w:rPr>
          <w:lang w:eastAsia="ar-SA"/>
        </w:rPr>
      </w:pPr>
      <w:r>
        <w:rPr>
          <w:lang w:eastAsia="ar-SA"/>
        </w:rPr>
        <w:tab/>
      </w:r>
      <w:r w:rsidRPr="001C219E">
        <w:rPr>
          <w:lang w:eastAsia="ar-SA"/>
        </w:rPr>
        <w:t xml:space="preserve">Zespół Interdyscyplinarny jest grupą ludzi, która została powołana po to aby pomagać ludziom uwikłanym w problem przemocy (osobom doznającym przemocy, osobom stosującym przemoc, świadkom przemocy itp.). Celem działania zespołu jest koordynowanie wszelkich działań instytucji i organów zaangażowanych w niesienie pomocy osobom krzywdzonym oraz przeciwdziałania zjawisku przemocy. </w:t>
      </w:r>
    </w:p>
    <w:p w14:paraId="6E12B8D3" w14:textId="6C6BD217" w:rsidR="001C219E" w:rsidRDefault="001C219E" w:rsidP="001C219E">
      <w:pPr>
        <w:ind w:firstLine="708"/>
      </w:pPr>
      <w:r>
        <w:t>Podstawowym zadaniem zespołu interdyscyplinarnego jest realizacja działań określonych w gminnym programie przeciwdziałania przemocy w rodzinie oraz ochrona ofiar przemocy w rodzinie, a także integrowanie i koordynowanie działań podmiotów działających na rzecz ochrony ofiar przemocy w rodzinie, oraz specjalistów w zakresie przeciwdziałania przemocy w rodzinie. Zadania te są wykonywane w szczególności przez:</w:t>
      </w:r>
    </w:p>
    <w:p w14:paraId="5F496E89" w14:textId="77777777" w:rsidR="001C219E" w:rsidRPr="001C219E" w:rsidRDefault="001C219E" w:rsidP="00253C8B">
      <w:pPr>
        <w:pStyle w:val="Akapitzlist"/>
        <w:numPr>
          <w:ilvl w:val="0"/>
          <w:numId w:val="64"/>
        </w:numPr>
        <w:spacing w:line="360" w:lineRule="auto"/>
        <w:rPr>
          <w:rFonts w:ascii="Times New Roman" w:hAnsi="Times New Roman" w:cs="Times New Roman"/>
          <w:sz w:val="24"/>
          <w:szCs w:val="24"/>
        </w:rPr>
      </w:pPr>
      <w:r w:rsidRPr="001C219E">
        <w:rPr>
          <w:rFonts w:ascii="Times New Roman" w:hAnsi="Times New Roman" w:cs="Times New Roman"/>
          <w:sz w:val="24"/>
          <w:szCs w:val="24"/>
        </w:rPr>
        <w:t>inicjowanie działań w stosunku do osób stosujących przemoc w rodzinie.</w:t>
      </w:r>
    </w:p>
    <w:p w14:paraId="1F226F97" w14:textId="77777777" w:rsidR="001C219E" w:rsidRPr="001C219E" w:rsidRDefault="001C219E" w:rsidP="00253C8B">
      <w:pPr>
        <w:pStyle w:val="Akapitzlist"/>
        <w:numPr>
          <w:ilvl w:val="0"/>
          <w:numId w:val="64"/>
        </w:numPr>
        <w:spacing w:line="360" w:lineRule="auto"/>
        <w:rPr>
          <w:rFonts w:ascii="Times New Roman" w:hAnsi="Times New Roman" w:cs="Times New Roman"/>
          <w:sz w:val="24"/>
          <w:szCs w:val="24"/>
        </w:rPr>
      </w:pPr>
      <w:r w:rsidRPr="001C219E">
        <w:rPr>
          <w:rFonts w:ascii="Times New Roman" w:hAnsi="Times New Roman" w:cs="Times New Roman"/>
          <w:sz w:val="24"/>
          <w:szCs w:val="24"/>
        </w:rPr>
        <w:t>dokonywanie diagnozy problemu przemocy w rodzinie;</w:t>
      </w:r>
    </w:p>
    <w:p w14:paraId="071FA3F7" w14:textId="77777777" w:rsidR="001C219E" w:rsidRPr="001C219E" w:rsidRDefault="001C219E" w:rsidP="00253C8B">
      <w:pPr>
        <w:pStyle w:val="Akapitzlist"/>
        <w:numPr>
          <w:ilvl w:val="0"/>
          <w:numId w:val="64"/>
        </w:numPr>
        <w:spacing w:line="360" w:lineRule="auto"/>
        <w:rPr>
          <w:rFonts w:ascii="Times New Roman" w:hAnsi="Times New Roman" w:cs="Times New Roman"/>
          <w:sz w:val="24"/>
          <w:szCs w:val="24"/>
        </w:rPr>
      </w:pPr>
      <w:r w:rsidRPr="001C219E">
        <w:rPr>
          <w:rFonts w:ascii="Times New Roman" w:hAnsi="Times New Roman" w:cs="Times New Roman"/>
          <w:sz w:val="24"/>
          <w:szCs w:val="24"/>
        </w:rPr>
        <w:t>inicjowanie interwencji w środowisku dotkniętym przemocą w rodzinie;</w:t>
      </w:r>
    </w:p>
    <w:p w14:paraId="63E1DF5E" w14:textId="77777777" w:rsidR="001C219E" w:rsidRPr="001C219E" w:rsidRDefault="001C219E" w:rsidP="00253C8B">
      <w:pPr>
        <w:pStyle w:val="Akapitzlist"/>
        <w:numPr>
          <w:ilvl w:val="0"/>
          <w:numId w:val="64"/>
        </w:numPr>
        <w:spacing w:line="360" w:lineRule="auto"/>
        <w:rPr>
          <w:rFonts w:ascii="Times New Roman" w:hAnsi="Times New Roman" w:cs="Times New Roman"/>
          <w:sz w:val="24"/>
          <w:szCs w:val="24"/>
        </w:rPr>
      </w:pPr>
      <w:r w:rsidRPr="001C219E">
        <w:rPr>
          <w:rFonts w:ascii="Times New Roman" w:hAnsi="Times New Roman" w:cs="Times New Roman"/>
          <w:sz w:val="24"/>
          <w:szCs w:val="24"/>
        </w:rPr>
        <w:t>podejmowanie działań w środowisku zagrożonym przemocą w rodzinie mających na celu przeciwdziałanie temu zjawisku;</w:t>
      </w:r>
    </w:p>
    <w:p w14:paraId="6B431288" w14:textId="4638B40C" w:rsidR="001C219E" w:rsidRPr="001C219E" w:rsidRDefault="001C219E" w:rsidP="00253C8B">
      <w:pPr>
        <w:pStyle w:val="Akapitzlist"/>
        <w:numPr>
          <w:ilvl w:val="0"/>
          <w:numId w:val="64"/>
        </w:numPr>
        <w:spacing w:line="360" w:lineRule="auto"/>
        <w:rPr>
          <w:rFonts w:ascii="Times New Roman" w:hAnsi="Times New Roman" w:cs="Times New Roman"/>
          <w:sz w:val="24"/>
          <w:szCs w:val="24"/>
        </w:rPr>
      </w:pPr>
      <w:r w:rsidRPr="001C219E">
        <w:rPr>
          <w:rFonts w:ascii="Times New Roman" w:hAnsi="Times New Roman" w:cs="Times New Roman"/>
          <w:sz w:val="24"/>
          <w:szCs w:val="24"/>
        </w:rPr>
        <w:t>rozpowszechnianie informacji o instytucjach, osobach i możliwościach udzielenia pomocy w środowisku lokalnym</w:t>
      </w:r>
      <w:r>
        <w:rPr>
          <w:rFonts w:ascii="Times New Roman" w:hAnsi="Times New Roman" w:cs="Times New Roman"/>
          <w:sz w:val="24"/>
          <w:szCs w:val="24"/>
        </w:rPr>
        <w:t>.</w:t>
      </w:r>
    </w:p>
    <w:p w14:paraId="10594291" w14:textId="02745015" w:rsidR="001C219E" w:rsidRDefault="001C219E" w:rsidP="001C219E">
      <w:pPr>
        <w:ind w:firstLine="360"/>
      </w:pPr>
      <w:r>
        <w:t xml:space="preserve">Zespół interdyscyplinarny może tworzyć grupy robocze, których celem i zadaniem jest rozwiązywanie problemów związanych z wystąpieniem przemocy w rodzinie </w:t>
      </w:r>
      <w:r>
        <w:br/>
        <w:t>w indywidualnych przypadkach. W skład grup roboczych obligatoryjnie wchodzą przedstawiciele:</w:t>
      </w:r>
    </w:p>
    <w:p w14:paraId="4B5B67C7" w14:textId="77777777" w:rsidR="001C219E" w:rsidRPr="001C219E" w:rsidRDefault="001C219E" w:rsidP="00253C8B">
      <w:pPr>
        <w:pStyle w:val="Akapitzlist"/>
        <w:numPr>
          <w:ilvl w:val="0"/>
          <w:numId w:val="65"/>
        </w:numPr>
        <w:spacing w:line="360" w:lineRule="auto"/>
        <w:rPr>
          <w:rFonts w:ascii="Times New Roman" w:hAnsi="Times New Roman" w:cs="Times New Roman"/>
          <w:sz w:val="24"/>
          <w:szCs w:val="24"/>
        </w:rPr>
      </w:pPr>
      <w:r w:rsidRPr="001C219E">
        <w:rPr>
          <w:rFonts w:ascii="Times New Roman" w:hAnsi="Times New Roman" w:cs="Times New Roman"/>
          <w:sz w:val="24"/>
          <w:szCs w:val="24"/>
        </w:rPr>
        <w:t>jednostek organizacyjnych pomocy społecznej;</w:t>
      </w:r>
    </w:p>
    <w:p w14:paraId="0CA9127D" w14:textId="77777777" w:rsidR="001C219E" w:rsidRPr="001C219E" w:rsidRDefault="001C219E" w:rsidP="00253C8B">
      <w:pPr>
        <w:pStyle w:val="Akapitzlist"/>
        <w:numPr>
          <w:ilvl w:val="0"/>
          <w:numId w:val="65"/>
        </w:numPr>
        <w:spacing w:line="360" w:lineRule="auto"/>
        <w:rPr>
          <w:rFonts w:ascii="Times New Roman" w:hAnsi="Times New Roman" w:cs="Times New Roman"/>
          <w:sz w:val="24"/>
          <w:szCs w:val="24"/>
        </w:rPr>
      </w:pPr>
      <w:r w:rsidRPr="001C219E">
        <w:rPr>
          <w:rFonts w:ascii="Times New Roman" w:hAnsi="Times New Roman" w:cs="Times New Roman"/>
          <w:sz w:val="24"/>
          <w:szCs w:val="24"/>
        </w:rPr>
        <w:t>gminnej komisji rozwiązywania problemów alkoholowych;</w:t>
      </w:r>
    </w:p>
    <w:p w14:paraId="4D370D0B" w14:textId="77777777" w:rsidR="001C219E" w:rsidRPr="001C219E" w:rsidRDefault="001C219E" w:rsidP="00253C8B">
      <w:pPr>
        <w:pStyle w:val="Akapitzlist"/>
        <w:numPr>
          <w:ilvl w:val="0"/>
          <w:numId w:val="65"/>
        </w:numPr>
        <w:spacing w:line="360" w:lineRule="auto"/>
        <w:rPr>
          <w:rFonts w:ascii="Times New Roman" w:hAnsi="Times New Roman" w:cs="Times New Roman"/>
          <w:sz w:val="24"/>
          <w:szCs w:val="24"/>
        </w:rPr>
      </w:pPr>
      <w:r w:rsidRPr="001C219E">
        <w:rPr>
          <w:rFonts w:ascii="Times New Roman" w:hAnsi="Times New Roman" w:cs="Times New Roman"/>
          <w:sz w:val="24"/>
          <w:szCs w:val="24"/>
        </w:rPr>
        <w:lastRenderedPageBreak/>
        <w:t>policji;</w:t>
      </w:r>
    </w:p>
    <w:p w14:paraId="53FC2B59" w14:textId="77777777" w:rsidR="001C219E" w:rsidRPr="001C219E" w:rsidRDefault="001C219E" w:rsidP="00253C8B">
      <w:pPr>
        <w:pStyle w:val="Akapitzlist"/>
        <w:numPr>
          <w:ilvl w:val="0"/>
          <w:numId w:val="65"/>
        </w:numPr>
        <w:spacing w:line="360" w:lineRule="auto"/>
        <w:rPr>
          <w:rFonts w:ascii="Times New Roman" w:hAnsi="Times New Roman" w:cs="Times New Roman"/>
          <w:sz w:val="24"/>
          <w:szCs w:val="24"/>
        </w:rPr>
      </w:pPr>
      <w:r w:rsidRPr="001C219E">
        <w:rPr>
          <w:rFonts w:ascii="Times New Roman" w:hAnsi="Times New Roman" w:cs="Times New Roman"/>
          <w:sz w:val="24"/>
          <w:szCs w:val="24"/>
        </w:rPr>
        <w:t>oświaty;</w:t>
      </w:r>
    </w:p>
    <w:p w14:paraId="0C17D2B2" w14:textId="77777777" w:rsidR="001C219E" w:rsidRPr="001C219E" w:rsidRDefault="001C219E" w:rsidP="00253C8B">
      <w:pPr>
        <w:pStyle w:val="Akapitzlist"/>
        <w:numPr>
          <w:ilvl w:val="0"/>
          <w:numId w:val="65"/>
        </w:numPr>
        <w:spacing w:line="360" w:lineRule="auto"/>
        <w:rPr>
          <w:rFonts w:ascii="Times New Roman" w:hAnsi="Times New Roman" w:cs="Times New Roman"/>
          <w:sz w:val="24"/>
          <w:szCs w:val="24"/>
        </w:rPr>
      </w:pPr>
      <w:r w:rsidRPr="001C219E">
        <w:rPr>
          <w:rFonts w:ascii="Times New Roman" w:hAnsi="Times New Roman" w:cs="Times New Roman"/>
          <w:sz w:val="24"/>
          <w:szCs w:val="24"/>
        </w:rPr>
        <w:t>ochrony zdrowia.</w:t>
      </w:r>
    </w:p>
    <w:p w14:paraId="153B2349" w14:textId="42B0D16F" w:rsidR="001C219E" w:rsidRDefault="001C219E" w:rsidP="001C219E">
      <w:pPr>
        <w:ind w:firstLine="360"/>
      </w:pPr>
      <w:r>
        <w:t>W skład grup roboczych mogą wchodzić również kuratorzy sądowi, oraz przedstawiciele innych podmiotów będący specjalistami w dziedzinie przeciwdziałania przemocy w rodzinie. Członkowie zespołu interdyscyplinarnego oraz grup roboczych wykonują zadania w ramach obowiązków służbowych lub zawodowych. Zadania grup roboczych to w szczególności:</w:t>
      </w:r>
    </w:p>
    <w:p w14:paraId="18C560FE" w14:textId="77777777" w:rsidR="001C219E" w:rsidRPr="001C219E" w:rsidRDefault="001C219E" w:rsidP="00253C8B">
      <w:pPr>
        <w:pStyle w:val="Akapitzlist"/>
        <w:numPr>
          <w:ilvl w:val="0"/>
          <w:numId w:val="66"/>
        </w:numPr>
        <w:spacing w:line="360" w:lineRule="auto"/>
        <w:rPr>
          <w:rFonts w:ascii="Times New Roman" w:hAnsi="Times New Roman" w:cs="Times New Roman"/>
          <w:sz w:val="24"/>
          <w:szCs w:val="24"/>
        </w:rPr>
      </w:pPr>
      <w:r w:rsidRPr="001C219E">
        <w:rPr>
          <w:rFonts w:ascii="Times New Roman" w:hAnsi="Times New Roman" w:cs="Times New Roman"/>
          <w:sz w:val="24"/>
          <w:szCs w:val="24"/>
        </w:rPr>
        <w:t>opracowanie i realizacja planu pomocy w indywidualnych przypadkach wystąpienia przemocy w rodzinie;</w:t>
      </w:r>
    </w:p>
    <w:p w14:paraId="6726AFF6" w14:textId="77777777" w:rsidR="001C219E" w:rsidRPr="001C219E" w:rsidRDefault="001C219E" w:rsidP="00253C8B">
      <w:pPr>
        <w:pStyle w:val="Akapitzlist"/>
        <w:numPr>
          <w:ilvl w:val="0"/>
          <w:numId w:val="66"/>
        </w:numPr>
        <w:spacing w:line="360" w:lineRule="auto"/>
        <w:rPr>
          <w:rFonts w:ascii="Times New Roman" w:hAnsi="Times New Roman" w:cs="Times New Roman"/>
          <w:sz w:val="24"/>
          <w:szCs w:val="24"/>
        </w:rPr>
      </w:pPr>
      <w:r w:rsidRPr="001C219E">
        <w:rPr>
          <w:rFonts w:ascii="Times New Roman" w:hAnsi="Times New Roman" w:cs="Times New Roman"/>
          <w:sz w:val="24"/>
          <w:szCs w:val="24"/>
        </w:rPr>
        <w:t>monitorowanie sytuacji rodzin, w których dochodzi do przemocy oraz rodzin zagrożonych wystąpieniem przemocy;</w:t>
      </w:r>
    </w:p>
    <w:p w14:paraId="4CAD1031" w14:textId="19E3335D" w:rsidR="001C219E" w:rsidRPr="001C219E" w:rsidRDefault="001C219E" w:rsidP="00253C8B">
      <w:pPr>
        <w:pStyle w:val="Akapitzlist"/>
        <w:numPr>
          <w:ilvl w:val="0"/>
          <w:numId w:val="66"/>
        </w:numPr>
        <w:spacing w:line="360" w:lineRule="auto"/>
        <w:rPr>
          <w:rFonts w:ascii="Times New Roman" w:hAnsi="Times New Roman" w:cs="Times New Roman"/>
          <w:sz w:val="24"/>
          <w:szCs w:val="24"/>
        </w:rPr>
      </w:pPr>
      <w:r w:rsidRPr="001C219E">
        <w:rPr>
          <w:rFonts w:ascii="Times New Roman" w:hAnsi="Times New Roman" w:cs="Times New Roman"/>
          <w:sz w:val="24"/>
          <w:szCs w:val="24"/>
        </w:rPr>
        <w:t>dokumentowanie działań podejmowanych wobec rodzin, w których dochodzi do przemocy oraz efektów tych działań</w:t>
      </w:r>
      <w:r w:rsidR="002F44B4">
        <w:rPr>
          <w:rFonts w:ascii="Times New Roman" w:hAnsi="Times New Roman" w:cs="Times New Roman"/>
          <w:sz w:val="24"/>
          <w:szCs w:val="24"/>
        </w:rPr>
        <w:t>.</w:t>
      </w:r>
      <w:r>
        <w:rPr>
          <w:rStyle w:val="Odwoanieprzypisudolnego"/>
          <w:rFonts w:ascii="Times New Roman" w:hAnsi="Times New Roman" w:cs="Times New Roman"/>
          <w:sz w:val="24"/>
          <w:szCs w:val="24"/>
        </w:rPr>
        <w:footnoteReference w:id="28"/>
      </w:r>
    </w:p>
    <w:p w14:paraId="09427AEE" w14:textId="39A8EDB5" w:rsidR="00B52D7E" w:rsidRDefault="00B52D7E" w:rsidP="00B52D7E">
      <w:pPr>
        <w:spacing w:before="240"/>
        <w:rPr>
          <w:lang w:eastAsia="en-US"/>
        </w:rPr>
      </w:pPr>
      <w:r>
        <w:rPr>
          <w:lang w:eastAsia="en-US"/>
        </w:rPr>
        <w:tab/>
      </w:r>
      <w:r w:rsidRPr="006A5F77">
        <w:rPr>
          <w:lang w:eastAsia="en-US"/>
        </w:rPr>
        <w:t xml:space="preserve">Analizując dane przekazane przez OPS w </w:t>
      </w:r>
      <w:r w:rsidR="006A5F77" w:rsidRPr="006A5F77">
        <w:rPr>
          <w:lang w:eastAsia="en-US"/>
        </w:rPr>
        <w:t>Gorzycach</w:t>
      </w:r>
      <w:r w:rsidRPr="006A5F77">
        <w:rPr>
          <w:lang w:eastAsia="en-US"/>
        </w:rPr>
        <w:t xml:space="preserve"> można zauważyć, iż liczba rodzin objętych pomocą Zespołu Interdyscyplinarnego</w:t>
      </w:r>
      <w:r w:rsidR="006A5F77" w:rsidRPr="006A5F77">
        <w:rPr>
          <w:lang w:eastAsia="en-US"/>
        </w:rPr>
        <w:t xml:space="preserve"> na przestrzeni lat 2018-2020 jest niezmienna</w:t>
      </w:r>
      <w:r w:rsidRPr="006A5F77">
        <w:rPr>
          <w:lang w:eastAsia="en-US"/>
        </w:rPr>
        <w:t xml:space="preserve">, a liczba rodzin objętych pomocą Grup Roboczych </w:t>
      </w:r>
      <w:r w:rsidR="006A5F77" w:rsidRPr="006A5F77">
        <w:rPr>
          <w:lang w:eastAsia="en-US"/>
        </w:rPr>
        <w:t>w 2020 roku był najniższa.</w:t>
      </w:r>
    </w:p>
    <w:p w14:paraId="3835D90E" w14:textId="77777777" w:rsidR="0073448D" w:rsidRDefault="0073448D" w:rsidP="00B52D7E">
      <w:pPr>
        <w:pStyle w:val="Bezodstpw"/>
      </w:pPr>
    </w:p>
    <w:p w14:paraId="068CD61E" w14:textId="3A864F16" w:rsidR="00B52D7E" w:rsidRDefault="00B52D7E" w:rsidP="00B52D7E">
      <w:pPr>
        <w:pStyle w:val="Bezodstpw"/>
      </w:pPr>
      <w:bookmarkStart w:id="144" w:name="_Toc82587633"/>
      <w:r>
        <w:t xml:space="preserve">Tabela </w:t>
      </w:r>
      <w:r w:rsidR="0093755E">
        <w:fldChar w:fldCharType="begin"/>
      </w:r>
      <w:r w:rsidR="0093755E">
        <w:instrText xml:space="preserve"> SEQ Tabela \* ARABIC </w:instrText>
      </w:r>
      <w:r w:rsidR="0093755E">
        <w:fldChar w:fldCharType="separate"/>
      </w:r>
      <w:r w:rsidR="003B0AA4">
        <w:rPr>
          <w:noProof/>
        </w:rPr>
        <w:t>27</w:t>
      </w:r>
      <w:r w:rsidR="0093755E">
        <w:rPr>
          <w:noProof/>
        </w:rPr>
        <w:fldChar w:fldCharType="end"/>
      </w:r>
      <w:r>
        <w:t>. Działalność Zespołu Interdyscyplinarnego</w:t>
      </w:r>
      <w:bookmarkEnd w:id="144"/>
    </w:p>
    <w:tbl>
      <w:tblPr>
        <w:tblStyle w:val="Tabelasiatki1jasnaak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946"/>
        <w:gridCol w:w="947"/>
        <w:gridCol w:w="1083"/>
      </w:tblGrid>
      <w:tr w:rsidR="00B52D7E" w:rsidRPr="00B35719" w14:paraId="5A34D754" w14:textId="77777777" w:rsidTr="002F44B4">
        <w:trPr>
          <w:trHeight w:val="440"/>
        </w:trPr>
        <w:tc>
          <w:tcPr>
            <w:tcW w:w="6091" w:type="dxa"/>
            <w:shd w:val="clear" w:color="auto" w:fill="1F3864" w:themeFill="accent1" w:themeFillShade="80"/>
          </w:tcPr>
          <w:p w14:paraId="63FEE881" w14:textId="77777777" w:rsidR="00B52D7E" w:rsidRPr="002E2967" w:rsidRDefault="00B52D7E" w:rsidP="00C04CD0">
            <w:pPr>
              <w:spacing w:line="276" w:lineRule="auto"/>
              <w:jc w:val="left"/>
              <w:rPr>
                <w:b/>
                <w:bCs/>
                <w:color w:val="FFFFFF" w:themeColor="background1"/>
              </w:rPr>
            </w:pPr>
            <w:bookmarkStart w:id="145" w:name="_Hlk62633580"/>
            <w:r>
              <w:rPr>
                <w:b/>
                <w:bCs/>
                <w:color w:val="FFFFFF" w:themeColor="background1"/>
              </w:rPr>
              <w:t>Działalność Zespołu Interdyscyplinarnego</w:t>
            </w:r>
          </w:p>
        </w:tc>
        <w:tc>
          <w:tcPr>
            <w:tcW w:w="946" w:type="dxa"/>
            <w:shd w:val="clear" w:color="auto" w:fill="1F3864" w:themeFill="accent1" w:themeFillShade="80"/>
          </w:tcPr>
          <w:p w14:paraId="452A9220" w14:textId="79C78484" w:rsidR="00B52D7E" w:rsidRPr="002E2967" w:rsidRDefault="00B52D7E" w:rsidP="00C04CD0">
            <w:pPr>
              <w:suppressLineNumbers/>
              <w:suppressAutoHyphens/>
              <w:spacing w:line="240" w:lineRule="auto"/>
              <w:jc w:val="center"/>
              <w:rPr>
                <w:b/>
                <w:bCs/>
                <w:color w:val="FFFFFF" w:themeColor="background1"/>
                <w:lang w:eastAsia="ar-SA"/>
              </w:rPr>
            </w:pPr>
            <w:r w:rsidRPr="002E2967">
              <w:rPr>
                <w:b/>
                <w:bCs/>
                <w:color w:val="FFFFFF" w:themeColor="background1"/>
                <w:lang w:eastAsia="ar-SA"/>
              </w:rPr>
              <w:t>201</w:t>
            </w:r>
            <w:r w:rsidR="006A5F77">
              <w:rPr>
                <w:b/>
                <w:bCs/>
                <w:color w:val="FFFFFF" w:themeColor="background1"/>
                <w:lang w:eastAsia="ar-SA"/>
              </w:rPr>
              <w:t>8</w:t>
            </w:r>
          </w:p>
        </w:tc>
        <w:tc>
          <w:tcPr>
            <w:tcW w:w="947" w:type="dxa"/>
            <w:shd w:val="clear" w:color="auto" w:fill="1F3864" w:themeFill="accent1" w:themeFillShade="80"/>
          </w:tcPr>
          <w:p w14:paraId="0D34B9BC" w14:textId="39F9D9F3" w:rsidR="00B52D7E" w:rsidRPr="002E2967" w:rsidRDefault="00B52D7E" w:rsidP="00C04CD0">
            <w:pPr>
              <w:suppressLineNumbers/>
              <w:tabs>
                <w:tab w:val="left" w:pos="880"/>
              </w:tabs>
              <w:suppressAutoHyphens/>
              <w:spacing w:line="240" w:lineRule="auto"/>
              <w:ind w:left="125" w:right="78"/>
              <w:jc w:val="center"/>
              <w:rPr>
                <w:b/>
                <w:bCs/>
                <w:color w:val="FFFFFF" w:themeColor="background1"/>
                <w:lang w:eastAsia="ar-SA"/>
              </w:rPr>
            </w:pPr>
            <w:r w:rsidRPr="002E2967">
              <w:rPr>
                <w:b/>
                <w:bCs/>
                <w:color w:val="FFFFFF" w:themeColor="background1"/>
                <w:lang w:eastAsia="ar-SA"/>
              </w:rPr>
              <w:t>20</w:t>
            </w:r>
            <w:r>
              <w:rPr>
                <w:b/>
                <w:bCs/>
                <w:color w:val="FFFFFF" w:themeColor="background1"/>
                <w:lang w:eastAsia="ar-SA"/>
              </w:rPr>
              <w:t>1</w:t>
            </w:r>
            <w:r w:rsidR="006A5F77">
              <w:rPr>
                <w:b/>
                <w:bCs/>
                <w:color w:val="FFFFFF" w:themeColor="background1"/>
                <w:lang w:eastAsia="ar-SA"/>
              </w:rPr>
              <w:t>9</w:t>
            </w:r>
          </w:p>
        </w:tc>
        <w:tc>
          <w:tcPr>
            <w:tcW w:w="1083" w:type="dxa"/>
            <w:shd w:val="clear" w:color="auto" w:fill="1F3864" w:themeFill="accent1" w:themeFillShade="80"/>
          </w:tcPr>
          <w:p w14:paraId="3AC6082F" w14:textId="3326E217" w:rsidR="00B52D7E" w:rsidRPr="002E2967" w:rsidRDefault="00B52D7E" w:rsidP="00C04CD0">
            <w:pPr>
              <w:suppressLineNumbers/>
              <w:suppressAutoHyphens/>
              <w:spacing w:line="240" w:lineRule="auto"/>
              <w:ind w:left="-26" w:right="47"/>
              <w:jc w:val="center"/>
              <w:rPr>
                <w:b/>
                <w:bCs/>
                <w:color w:val="FFFFFF" w:themeColor="background1"/>
                <w:lang w:eastAsia="ar-SA"/>
              </w:rPr>
            </w:pPr>
            <w:r w:rsidRPr="002E2967">
              <w:rPr>
                <w:b/>
                <w:bCs/>
                <w:color w:val="FFFFFF" w:themeColor="background1"/>
                <w:lang w:eastAsia="ar-SA"/>
              </w:rPr>
              <w:t>20</w:t>
            </w:r>
            <w:r w:rsidR="006A5F77">
              <w:rPr>
                <w:b/>
                <w:bCs/>
                <w:color w:val="FFFFFF" w:themeColor="background1"/>
                <w:lang w:eastAsia="ar-SA"/>
              </w:rPr>
              <w:t>20</w:t>
            </w:r>
          </w:p>
        </w:tc>
      </w:tr>
      <w:tr w:rsidR="006705FE" w:rsidRPr="00B35719" w14:paraId="274EB582" w14:textId="77777777" w:rsidTr="002F44B4">
        <w:trPr>
          <w:trHeight w:val="571"/>
        </w:trPr>
        <w:tc>
          <w:tcPr>
            <w:tcW w:w="6091" w:type="dxa"/>
          </w:tcPr>
          <w:p w14:paraId="38358CB4" w14:textId="77777777" w:rsidR="006705FE" w:rsidRPr="00493638" w:rsidRDefault="006705FE" w:rsidP="006705FE">
            <w:pPr>
              <w:spacing w:line="240" w:lineRule="auto"/>
              <w:jc w:val="left"/>
              <w:rPr>
                <w:color w:val="000000" w:themeColor="text1"/>
              </w:rPr>
            </w:pPr>
            <w:r>
              <w:rPr>
                <w:color w:val="000000" w:themeColor="text1"/>
              </w:rPr>
              <w:t>Liczba posiedzeń Zespołu Interdyscyplinarnego</w:t>
            </w:r>
          </w:p>
        </w:tc>
        <w:tc>
          <w:tcPr>
            <w:tcW w:w="946" w:type="dxa"/>
          </w:tcPr>
          <w:p w14:paraId="7963B166" w14:textId="2EAD595B" w:rsidR="006705FE" w:rsidRPr="003F1E82" w:rsidRDefault="006705FE" w:rsidP="006705FE">
            <w:pPr>
              <w:suppressLineNumbers/>
              <w:suppressAutoHyphens/>
              <w:spacing w:line="276" w:lineRule="auto"/>
              <w:jc w:val="center"/>
              <w:rPr>
                <w:color w:val="000000" w:themeColor="text1"/>
                <w:lang w:eastAsia="ar-SA"/>
              </w:rPr>
            </w:pPr>
            <w:r w:rsidRPr="00C635C1">
              <w:t>4</w:t>
            </w:r>
          </w:p>
        </w:tc>
        <w:tc>
          <w:tcPr>
            <w:tcW w:w="947" w:type="dxa"/>
          </w:tcPr>
          <w:p w14:paraId="0099985C" w14:textId="67B040AC" w:rsidR="006705FE" w:rsidRPr="003F1E82" w:rsidRDefault="00043D3F" w:rsidP="006705FE">
            <w:pPr>
              <w:suppressLineNumbers/>
              <w:suppressAutoHyphens/>
              <w:spacing w:line="240" w:lineRule="auto"/>
              <w:jc w:val="center"/>
              <w:rPr>
                <w:color w:val="000000" w:themeColor="text1"/>
                <w:lang w:eastAsia="ar-SA"/>
              </w:rPr>
            </w:pPr>
            <w:r>
              <w:t>5</w:t>
            </w:r>
          </w:p>
        </w:tc>
        <w:tc>
          <w:tcPr>
            <w:tcW w:w="1083" w:type="dxa"/>
          </w:tcPr>
          <w:p w14:paraId="1F76B01B" w14:textId="00E4AF64" w:rsidR="006705FE" w:rsidRPr="003F1E82" w:rsidRDefault="00043D3F" w:rsidP="006705FE">
            <w:pPr>
              <w:suppressLineNumbers/>
              <w:suppressAutoHyphens/>
              <w:spacing w:line="240" w:lineRule="auto"/>
              <w:jc w:val="center"/>
              <w:rPr>
                <w:color w:val="000000" w:themeColor="text1"/>
                <w:lang w:eastAsia="ar-SA"/>
              </w:rPr>
            </w:pPr>
            <w:r>
              <w:t>5</w:t>
            </w:r>
          </w:p>
        </w:tc>
      </w:tr>
      <w:tr w:rsidR="006705FE" w:rsidRPr="00B35719" w14:paraId="36091648" w14:textId="77777777" w:rsidTr="002F44B4">
        <w:trPr>
          <w:trHeight w:val="571"/>
        </w:trPr>
        <w:tc>
          <w:tcPr>
            <w:tcW w:w="6091" w:type="dxa"/>
          </w:tcPr>
          <w:p w14:paraId="1195F5F6" w14:textId="77777777" w:rsidR="006705FE" w:rsidRDefault="006705FE" w:rsidP="006705FE">
            <w:pPr>
              <w:spacing w:line="240" w:lineRule="auto"/>
              <w:jc w:val="left"/>
              <w:rPr>
                <w:color w:val="000000" w:themeColor="text1"/>
              </w:rPr>
            </w:pPr>
            <w:r>
              <w:rPr>
                <w:color w:val="000000" w:themeColor="text1"/>
              </w:rPr>
              <w:t>Liczba rodzin objętych pomocą Zespołu Interdyscyplinarnego</w:t>
            </w:r>
          </w:p>
          <w:p w14:paraId="4109A344" w14:textId="77777777" w:rsidR="006705FE" w:rsidRPr="00493638" w:rsidRDefault="006705FE" w:rsidP="006705FE">
            <w:pPr>
              <w:spacing w:line="240" w:lineRule="auto"/>
              <w:jc w:val="left"/>
              <w:rPr>
                <w:color w:val="000000" w:themeColor="text1"/>
              </w:rPr>
            </w:pPr>
          </w:p>
        </w:tc>
        <w:tc>
          <w:tcPr>
            <w:tcW w:w="946" w:type="dxa"/>
          </w:tcPr>
          <w:p w14:paraId="29C92F13" w14:textId="2A7EA44E" w:rsidR="006705FE" w:rsidRPr="003F1E82" w:rsidRDefault="00043D3F" w:rsidP="006705FE">
            <w:pPr>
              <w:suppressLineNumbers/>
              <w:suppressAutoHyphens/>
              <w:spacing w:line="276" w:lineRule="auto"/>
              <w:jc w:val="center"/>
              <w:rPr>
                <w:color w:val="000000" w:themeColor="text1"/>
                <w:lang w:eastAsia="ar-SA"/>
              </w:rPr>
            </w:pPr>
            <w:r>
              <w:t>1</w:t>
            </w:r>
          </w:p>
        </w:tc>
        <w:tc>
          <w:tcPr>
            <w:tcW w:w="947" w:type="dxa"/>
          </w:tcPr>
          <w:p w14:paraId="261FB316" w14:textId="4AFD4F92" w:rsidR="006705FE" w:rsidRPr="003F1E82" w:rsidRDefault="00043D3F" w:rsidP="006705FE">
            <w:pPr>
              <w:suppressLineNumbers/>
              <w:suppressAutoHyphens/>
              <w:spacing w:line="240" w:lineRule="auto"/>
              <w:jc w:val="center"/>
              <w:rPr>
                <w:color w:val="000000" w:themeColor="text1"/>
                <w:lang w:eastAsia="ar-SA"/>
              </w:rPr>
            </w:pPr>
            <w:r>
              <w:t>1</w:t>
            </w:r>
          </w:p>
        </w:tc>
        <w:tc>
          <w:tcPr>
            <w:tcW w:w="1083" w:type="dxa"/>
          </w:tcPr>
          <w:p w14:paraId="29261BE6" w14:textId="726A903F" w:rsidR="006705FE" w:rsidRPr="003F1E82" w:rsidRDefault="00043D3F" w:rsidP="006705FE">
            <w:pPr>
              <w:suppressLineNumbers/>
              <w:suppressAutoHyphens/>
              <w:spacing w:line="240" w:lineRule="auto"/>
              <w:jc w:val="center"/>
              <w:rPr>
                <w:color w:val="000000" w:themeColor="text1"/>
                <w:lang w:eastAsia="ar-SA"/>
              </w:rPr>
            </w:pPr>
            <w:r>
              <w:t>1</w:t>
            </w:r>
          </w:p>
        </w:tc>
      </w:tr>
      <w:tr w:rsidR="00B52D7E" w:rsidRPr="00B35719" w14:paraId="4E1B6B9B" w14:textId="77777777" w:rsidTr="002F44B4">
        <w:trPr>
          <w:trHeight w:val="571"/>
        </w:trPr>
        <w:tc>
          <w:tcPr>
            <w:tcW w:w="6091" w:type="dxa"/>
          </w:tcPr>
          <w:p w14:paraId="15A885D3" w14:textId="77777777" w:rsidR="00B52D7E" w:rsidRPr="006705FE" w:rsidRDefault="00B52D7E" w:rsidP="00C04CD0">
            <w:pPr>
              <w:spacing w:line="276" w:lineRule="auto"/>
              <w:jc w:val="left"/>
              <w:rPr>
                <w:b/>
                <w:bCs/>
                <w:color w:val="000000" w:themeColor="text1"/>
              </w:rPr>
            </w:pPr>
            <w:r w:rsidRPr="006705FE">
              <w:rPr>
                <w:b/>
                <w:bCs/>
                <w:color w:val="000000" w:themeColor="text1"/>
              </w:rPr>
              <w:t>Liczba osób objętych pomocą Zespołu Interdyscyplinarnego ogółem, w tym:</w:t>
            </w:r>
          </w:p>
          <w:p w14:paraId="7D22B5EF" w14:textId="77777777" w:rsidR="00B52D7E" w:rsidRPr="00B518D2" w:rsidRDefault="00B52D7E" w:rsidP="00C04CD0">
            <w:pPr>
              <w:spacing w:line="276" w:lineRule="auto"/>
              <w:jc w:val="left"/>
              <w:rPr>
                <w:color w:val="000000" w:themeColor="text1"/>
              </w:rPr>
            </w:pPr>
            <w:r w:rsidRPr="00B518D2">
              <w:rPr>
                <w:color w:val="000000" w:themeColor="text1"/>
              </w:rPr>
              <w:t>- kobiety</w:t>
            </w:r>
          </w:p>
          <w:p w14:paraId="37AA7A33" w14:textId="77777777" w:rsidR="00B52D7E" w:rsidRPr="00B518D2" w:rsidRDefault="00B52D7E" w:rsidP="00C04CD0">
            <w:pPr>
              <w:spacing w:line="276" w:lineRule="auto"/>
              <w:jc w:val="left"/>
              <w:rPr>
                <w:color w:val="000000" w:themeColor="text1"/>
              </w:rPr>
            </w:pPr>
            <w:r w:rsidRPr="00B518D2">
              <w:rPr>
                <w:color w:val="000000" w:themeColor="text1"/>
              </w:rPr>
              <w:t>- mężczyźni</w:t>
            </w:r>
          </w:p>
          <w:p w14:paraId="221ED16B" w14:textId="77777777" w:rsidR="00B52D7E" w:rsidRPr="00493638" w:rsidRDefault="00B52D7E" w:rsidP="00C04CD0">
            <w:pPr>
              <w:spacing w:line="276" w:lineRule="auto"/>
              <w:jc w:val="left"/>
              <w:rPr>
                <w:color w:val="000000" w:themeColor="text1"/>
              </w:rPr>
            </w:pPr>
            <w:r w:rsidRPr="00B518D2">
              <w:rPr>
                <w:color w:val="000000" w:themeColor="text1"/>
              </w:rPr>
              <w:t>- dzieci</w:t>
            </w:r>
          </w:p>
        </w:tc>
        <w:tc>
          <w:tcPr>
            <w:tcW w:w="946" w:type="dxa"/>
          </w:tcPr>
          <w:p w14:paraId="1354B603" w14:textId="5A36DD29" w:rsidR="00B52D7E" w:rsidRDefault="00B52D7E" w:rsidP="00C04CD0">
            <w:pPr>
              <w:suppressLineNumbers/>
              <w:suppressAutoHyphens/>
              <w:spacing w:line="276" w:lineRule="auto"/>
              <w:jc w:val="center"/>
              <w:rPr>
                <w:color w:val="000000" w:themeColor="text1"/>
                <w:lang w:eastAsia="ar-SA"/>
              </w:rPr>
            </w:pPr>
          </w:p>
          <w:p w14:paraId="5C3FCC9B" w14:textId="3601833F" w:rsidR="006705FE" w:rsidRPr="006705FE" w:rsidRDefault="00043D3F" w:rsidP="006705FE">
            <w:pPr>
              <w:suppressLineNumbers/>
              <w:suppressAutoHyphens/>
              <w:spacing w:line="276" w:lineRule="auto"/>
              <w:jc w:val="center"/>
              <w:rPr>
                <w:b/>
                <w:bCs/>
                <w:color w:val="000000" w:themeColor="text1"/>
                <w:lang w:eastAsia="ar-SA"/>
              </w:rPr>
            </w:pPr>
            <w:r>
              <w:rPr>
                <w:b/>
                <w:bCs/>
                <w:color w:val="000000" w:themeColor="text1"/>
                <w:lang w:eastAsia="ar-SA"/>
              </w:rPr>
              <w:t>4</w:t>
            </w:r>
          </w:p>
          <w:p w14:paraId="16993B04" w14:textId="61835142" w:rsidR="006705FE" w:rsidRPr="006705FE" w:rsidRDefault="006A5F77" w:rsidP="006705FE">
            <w:pPr>
              <w:suppressLineNumbers/>
              <w:suppressAutoHyphens/>
              <w:spacing w:line="276" w:lineRule="auto"/>
              <w:jc w:val="center"/>
              <w:rPr>
                <w:color w:val="000000" w:themeColor="text1"/>
                <w:lang w:eastAsia="ar-SA"/>
              </w:rPr>
            </w:pPr>
            <w:r>
              <w:rPr>
                <w:color w:val="000000" w:themeColor="text1"/>
                <w:lang w:eastAsia="ar-SA"/>
              </w:rPr>
              <w:t>1</w:t>
            </w:r>
          </w:p>
          <w:p w14:paraId="0F79C0BA" w14:textId="499469D9" w:rsidR="006705FE" w:rsidRPr="006705FE" w:rsidRDefault="006A5F77" w:rsidP="006705FE">
            <w:pPr>
              <w:suppressLineNumbers/>
              <w:suppressAutoHyphens/>
              <w:spacing w:line="276" w:lineRule="auto"/>
              <w:jc w:val="center"/>
              <w:rPr>
                <w:color w:val="000000" w:themeColor="text1"/>
                <w:lang w:eastAsia="ar-SA"/>
              </w:rPr>
            </w:pPr>
            <w:r>
              <w:rPr>
                <w:color w:val="000000" w:themeColor="text1"/>
                <w:lang w:eastAsia="ar-SA"/>
              </w:rPr>
              <w:t>1</w:t>
            </w:r>
          </w:p>
          <w:p w14:paraId="08638CB9" w14:textId="66B2175C" w:rsidR="00B52D7E" w:rsidRPr="003F1E82" w:rsidRDefault="006A5F77" w:rsidP="006705FE">
            <w:pPr>
              <w:suppressLineNumbers/>
              <w:suppressAutoHyphens/>
              <w:spacing w:line="276" w:lineRule="auto"/>
              <w:jc w:val="center"/>
              <w:rPr>
                <w:color w:val="000000" w:themeColor="text1"/>
                <w:lang w:eastAsia="ar-SA"/>
              </w:rPr>
            </w:pPr>
            <w:r>
              <w:rPr>
                <w:color w:val="000000" w:themeColor="text1"/>
                <w:lang w:eastAsia="ar-SA"/>
              </w:rPr>
              <w:t>2</w:t>
            </w:r>
          </w:p>
        </w:tc>
        <w:tc>
          <w:tcPr>
            <w:tcW w:w="947" w:type="dxa"/>
          </w:tcPr>
          <w:p w14:paraId="6E1A4396" w14:textId="7C22476A" w:rsidR="00B52D7E" w:rsidRDefault="00B52D7E" w:rsidP="00C04CD0">
            <w:pPr>
              <w:suppressLineNumbers/>
              <w:suppressAutoHyphens/>
              <w:spacing w:line="276" w:lineRule="auto"/>
              <w:jc w:val="center"/>
              <w:rPr>
                <w:color w:val="000000" w:themeColor="text1"/>
                <w:lang w:eastAsia="ar-SA"/>
              </w:rPr>
            </w:pPr>
          </w:p>
          <w:p w14:paraId="462D2D48" w14:textId="7314CFBD" w:rsidR="006705FE" w:rsidRPr="006705FE" w:rsidRDefault="006705FE" w:rsidP="006705FE">
            <w:pPr>
              <w:suppressLineNumbers/>
              <w:suppressAutoHyphens/>
              <w:spacing w:line="276" w:lineRule="auto"/>
              <w:jc w:val="center"/>
              <w:rPr>
                <w:b/>
                <w:bCs/>
                <w:color w:val="000000" w:themeColor="text1"/>
                <w:lang w:eastAsia="ar-SA"/>
              </w:rPr>
            </w:pPr>
            <w:r w:rsidRPr="006705FE">
              <w:rPr>
                <w:b/>
                <w:bCs/>
                <w:color w:val="000000" w:themeColor="text1"/>
                <w:lang w:eastAsia="ar-SA"/>
              </w:rPr>
              <w:t>2</w:t>
            </w:r>
          </w:p>
          <w:p w14:paraId="4E2EFEA5" w14:textId="2F0CD345" w:rsidR="006705FE" w:rsidRPr="006705FE" w:rsidRDefault="006A5F77" w:rsidP="006705FE">
            <w:pPr>
              <w:suppressLineNumbers/>
              <w:suppressAutoHyphens/>
              <w:spacing w:line="276" w:lineRule="auto"/>
              <w:jc w:val="center"/>
              <w:rPr>
                <w:color w:val="000000" w:themeColor="text1"/>
                <w:lang w:eastAsia="ar-SA"/>
              </w:rPr>
            </w:pPr>
            <w:r>
              <w:rPr>
                <w:color w:val="000000" w:themeColor="text1"/>
                <w:lang w:eastAsia="ar-SA"/>
              </w:rPr>
              <w:t>1</w:t>
            </w:r>
          </w:p>
          <w:p w14:paraId="7BEBD176" w14:textId="38194206" w:rsidR="006705FE" w:rsidRPr="006705FE" w:rsidRDefault="006A5F77" w:rsidP="006705FE">
            <w:pPr>
              <w:suppressLineNumbers/>
              <w:suppressAutoHyphens/>
              <w:spacing w:line="276" w:lineRule="auto"/>
              <w:jc w:val="center"/>
              <w:rPr>
                <w:color w:val="000000" w:themeColor="text1"/>
                <w:lang w:eastAsia="ar-SA"/>
              </w:rPr>
            </w:pPr>
            <w:r>
              <w:rPr>
                <w:color w:val="000000" w:themeColor="text1"/>
                <w:lang w:eastAsia="ar-SA"/>
              </w:rPr>
              <w:t>1</w:t>
            </w:r>
          </w:p>
          <w:p w14:paraId="063BB8C4" w14:textId="6A12585D" w:rsidR="00B52D7E" w:rsidRPr="003F1E82" w:rsidRDefault="006A5F77" w:rsidP="006705FE">
            <w:pPr>
              <w:suppressLineNumbers/>
              <w:suppressAutoHyphens/>
              <w:spacing w:line="276" w:lineRule="auto"/>
              <w:jc w:val="center"/>
              <w:rPr>
                <w:color w:val="000000" w:themeColor="text1"/>
                <w:lang w:eastAsia="ar-SA"/>
              </w:rPr>
            </w:pPr>
            <w:r>
              <w:rPr>
                <w:color w:val="000000" w:themeColor="text1"/>
                <w:lang w:eastAsia="ar-SA"/>
              </w:rPr>
              <w:t>0</w:t>
            </w:r>
          </w:p>
        </w:tc>
        <w:tc>
          <w:tcPr>
            <w:tcW w:w="1083" w:type="dxa"/>
          </w:tcPr>
          <w:p w14:paraId="3C2BD9F8" w14:textId="7ACC44C7" w:rsidR="00B52D7E" w:rsidRDefault="00B52D7E" w:rsidP="00C04CD0">
            <w:pPr>
              <w:suppressLineNumbers/>
              <w:suppressAutoHyphens/>
              <w:spacing w:line="276" w:lineRule="auto"/>
              <w:jc w:val="center"/>
              <w:rPr>
                <w:color w:val="000000" w:themeColor="text1"/>
                <w:lang w:eastAsia="ar-SA"/>
              </w:rPr>
            </w:pPr>
          </w:p>
          <w:p w14:paraId="45E0E4C4" w14:textId="12B78351" w:rsidR="006705FE" w:rsidRPr="006705FE" w:rsidRDefault="00043D3F" w:rsidP="006705FE">
            <w:pPr>
              <w:suppressLineNumbers/>
              <w:suppressAutoHyphens/>
              <w:spacing w:line="276" w:lineRule="auto"/>
              <w:jc w:val="center"/>
              <w:rPr>
                <w:b/>
                <w:bCs/>
                <w:color w:val="000000" w:themeColor="text1"/>
                <w:lang w:eastAsia="ar-SA"/>
              </w:rPr>
            </w:pPr>
            <w:r>
              <w:rPr>
                <w:b/>
                <w:bCs/>
                <w:color w:val="000000" w:themeColor="text1"/>
                <w:lang w:eastAsia="ar-SA"/>
              </w:rPr>
              <w:t>6</w:t>
            </w:r>
          </w:p>
          <w:p w14:paraId="5FB51595" w14:textId="6D64B722" w:rsidR="006705FE" w:rsidRPr="006705FE" w:rsidRDefault="006A5F77" w:rsidP="006705FE">
            <w:pPr>
              <w:suppressLineNumbers/>
              <w:suppressAutoHyphens/>
              <w:spacing w:line="276" w:lineRule="auto"/>
              <w:jc w:val="center"/>
              <w:rPr>
                <w:color w:val="000000" w:themeColor="text1"/>
                <w:lang w:eastAsia="ar-SA"/>
              </w:rPr>
            </w:pPr>
            <w:r>
              <w:rPr>
                <w:color w:val="000000" w:themeColor="text1"/>
                <w:lang w:eastAsia="ar-SA"/>
              </w:rPr>
              <w:t>2</w:t>
            </w:r>
          </w:p>
          <w:p w14:paraId="4109E1ED" w14:textId="66F251A9" w:rsidR="006705FE" w:rsidRPr="006705FE" w:rsidRDefault="006A5F77" w:rsidP="006705FE">
            <w:pPr>
              <w:suppressLineNumbers/>
              <w:suppressAutoHyphens/>
              <w:spacing w:line="276" w:lineRule="auto"/>
              <w:jc w:val="center"/>
              <w:rPr>
                <w:color w:val="000000" w:themeColor="text1"/>
                <w:lang w:eastAsia="ar-SA"/>
              </w:rPr>
            </w:pPr>
            <w:r>
              <w:rPr>
                <w:color w:val="000000" w:themeColor="text1"/>
                <w:lang w:eastAsia="ar-SA"/>
              </w:rPr>
              <w:t>4</w:t>
            </w:r>
          </w:p>
          <w:p w14:paraId="22450D49" w14:textId="4EEF7C18" w:rsidR="00B52D7E" w:rsidRPr="003F1E82" w:rsidRDefault="006A5F77" w:rsidP="006705FE">
            <w:pPr>
              <w:suppressLineNumbers/>
              <w:suppressAutoHyphens/>
              <w:spacing w:line="276" w:lineRule="auto"/>
              <w:jc w:val="center"/>
              <w:rPr>
                <w:color w:val="000000" w:themeColor="text1"/>
                <w:lang w:eastAsia="ar-SA"/>
              </w:rPr>
            </w:pPr>
            <w:r>
              <w:rPr>
                <w:color w:val="000000" w:themeColor="text1"/>
                <w:lang w:eastAsia="ar-SA"/>
              </w:rPr>
              <w:t>0</w:t>
            </w:r>
          </w:p>
        </w:tc>
      </w:tr>
      <w:tr w:rsidR="006705FE" w:rsidRPr="00B35719" w14:paraId="5F3347D5" w14:textId="77777777" w:rsidTr="002F44B4">
        <w:trPr>
          <w:trHeight w:val="571"/>
        </w:trPr>
        <w:tc>
          <w:tcPr>
            <w:tcW w:w="6091" w:type="dxa"/>
          </w:tcPr>
          <w:p w14:paraId="0CFBFB18" w14:textId="77777777" w:rsidR="006705FE" w:rsidRPr="00493638" w:rsidRDefault="006705FE" w:rsidP="006705FE">
            <w:pPr>
              <w:spacing w:line="276" w:lineRule="auto"/>
              <w:jc w:val="left"/>
              <w:rPr>
                <w:color w:val="000000" w:themeColor="text1"/>
              </w:rPr>
            </w:pPr>
            <w:r>
              <w:rPr>
                <w:color w:val="000000" w:themeColor="text1"/>
              </w:rPr>
              <w:t>Liczba utworzonych Grup Roboczych</w:t>
            </w:r>
          </w:p>
        </w:tc>
        <w:tc>
          <w:tcPr>
            <w:tcW w:w="946" w:type="dxa"/>
          </w:tcPr>
          <w:p w14:paraId="39DC7CC5" w14:textId="45DCE936" w:rsidR="006705FE" w:rsidRPr="003F1E82" w:rsidRDefault="006A5F77" w:rsidP="006705FE">
            <w:pPr>
              <w:suppressLineNumbers/>
              <w:suppressAutoHyphens/>
              <w:spacing w:line="276" w:lineRule="auto"/>
              <w:jc w:val="center"/>
              <w:rPr>
                <w:color w:val="000000" w:themeColor="text1"/>
                <w:lang w:eastAsia="ar-SA"/>
              </w:rPr>
            </w:pPr>
            <w:r>
              <w:t>43</w:t>
            </w:r>
          </w:p>
        </w:tc>
        <w:tc>
          <w:tcPr>
            <w:tcW w:w="947" w:type="dxa"/>
          </w:tcPr>
          <w:p w14:paraId="5AAB5C1E" w14:textId="76DCD202" w:rsidR="006705FE" w:rsidRPr="003F1E82" w:rsidRDefault="006A5F77" w:rsidP="006705FE">
            <w:pPr>
              <w:suppressLineNumbers/>
              <w:suppressAutoHyphens/>
              <w:spacing w:line="240" w:lineRule="auto"/>
              <w:jc w:val="center"/>
              <w:rPr>
                <w:color w:val="000000" w:themeColor="text1"/>
                <w:lang w:eastAsia="ar-SA"/>
              </w:rPr>
            </w:pPr>
            <w:r>
              <w:t>48</w:t>
            </w:r>
          </w:p>
        </w:tc>
        <w:tc>
          <w:tcPr>
            <w:tcW w:w="1083" w:type="dxa"/>
          </w:tcPr>
          <w:p w14:paraId="7AF9E0D5" w14:textId="5F2BC1E3" w:rsidR="006705FE" w:rsidRPr="003F1E82" w:rsidRDefault="006A5F77" w:rsidP="006705FE">
            <w:pPr>
              <w:suppressLineNumbers/>
              <w:suppressAutoHyphens/>
              <w:spacing w:line="240" w:lineRule="auto"/>
              <w:jc w:val="center"/>
              <w:rPr>
                <w:color w:val="000000" w:themeColor="text1"/>
                <w:lang w:eastAsia="ar-SA"/>
              </w:rPr>
            </w:pPr>
            <w:r>
              <w:t>29</w:t>
            </w:r>
          </w:p>
        </w:tc>
      </w:tr>
      <w:tr w:rsidR="006705FE" w:rsidRPr="00B35719" w14:paraId="42481FFE" w14:textId="77777777" w:rsidTr="002F44B4">
        <w:trPr>
          <w:trHeight w:val="571"/>
        </w:trPr>
        <w:tc>
          <w:tcPr>
            <w:tcW w:w="6091" w:type="dxa"/>
          </w:tcPr>
          <w:p w14:paraId="4D57AB57" w14:textId="77777777" w:rsidR="006705FE" w:rsidRPr="00493638" w:rsidRDefault="006705FE" w:rsidP="006705FE">
            <w:pPr>
              <w:spacing w:line="276" w:lineRule="auto"/>
              <w:jc w:val="left"/>
              <w:rPr>
                <w:color w:val="000000" w:themeColor="text1"/>
              </w:rPr>
            </w:pPr>
            <w:r>
              <w:rPr>
                <w:color w:val="000000" w:themeColor="text1"/>
              </w:rPr>
              <w:t>Liczba posiedzeń Grup Roboczych</w:t>
            </w:r>
          </w:p>
        </w:tc>
        <w:tc>
          <w:tcPr>
            <w:tcW w:w="946" w:type="dxa"/>
          </w:tcPr>
          <w:p w14:paraId="37551733" w14:textId="29ED4EE4" w:rsidR="006705FE" w:rsidRPr="003F1E82" w:rsidRDefault="006A5F77" w:rsidP="006705FE">
            <w:pPr>
              <w:suppressLineNumbers/>
              <w:suppressAutoHyphens/>
              <w:spacing w:line="276" w:lineRule="auto"/>
              <w:jc w:val="center"/>
              <w:rPr>
                <w:color w:val="000000" w:themeColor="text1"/>
                <w:lang w:eastAsia="ar-SA"/>
              </w:rPr>
            </w:pPr>
            <w:r>
              <w:t>180</w:t>
            </w:r>
          </w:p>
        </w:tc>
        <w:tc>
          <w:tcPr>
            <w:tcW w:w="947" w:type="dxa"/>
          </w:tcPr>
          <w:p w14:paraId="5667DD43" w14:textId="0FF85161" w:rsidR="006705FE" w:rsidRPr="003F1E82" w:rsidRDefault="006705FE" w:rsidP="006705FE">
            <w:pPr>
              <w:suppressLineNumbers/>
              <w:suppressAutoHyphens/>
              <w:spacing w:line="240" w:lineRule="auto"/>
              <w:jc w:val="center"/>
              <w:rPr>
                <w:color w:val="000000" w:themeColor="text1"/>
                <w:lang w:eastAsia="ar-SA"/>
              </w:rPr>
            </w:pPr>
            <w:r w:rsidRPr="0080383B">
              <w:t>16</w:t>
            </w:r>
            <w:r w:rsidR="006A5F77">
              <w:t>6</w:t>
            </w:r>
          </w:p>
        </w:tc>
        <w:tc>
          <w:tcPr>
            <w:tcW w:w="1083" w:type="dxa"/>
          </w:tcPr>
          <w:p w14:paraId="69A03618" w14:textId="1388CF8D" w:rsidR="006705FE" w:rsidRPr="003F1E82" w:rsidRDefault="006A5F77" w:rsidP="006705FE">
            <w:pPr>
              <w:suppressLineNumbers/>
              <w:suppressAutoHyphens/>
              <w:spacing w:line="240" w:lineRule="auto"/>
              <w:jc w:val="center"/>
              <w:rPr>
                <w:color w:val="000000" w:themeColor="text1"/>
                <w:lang w:eastAsia="ar-SA"/>
              </w:rPr>
            </w:pPr>
            <w:r>
              <w:t>104</w:t>
            </w:r>
          </w:p>
        </w:tc>
      </w:tr>
      <w:tr w:rsidR="006705FE" w:rsidRPr="00B35719" w14:paraId="78BDE3EE" w14:textId="77777777" w:rsidTr="002F44B4">
        <w:trPr>
          <w:trHeight w:val="571"/>
        </w:trPr>
        <w:tc>
          <w:tcPr>
            <w:tcW w:w="6091" w:type="dxa"/>
          </w:tcPr>
          <w:p w14:paraId="640034FA" w14:textId="77777777" w:rsidR="006705FE" w:rsidRPr="00493638" w:rsidRDefault="006705FE" w:rsidP="006705FE">
            <w:pPr>
              <w:spacing w:line="240" w:lineRule="auto"/>
              <w:jc w:val="left"/>
              <w:rPr>
                <w:color w:val="000000" w:themeColor="text1"/>
              </w:rPr>
            </w:pPr>
            <w:r>
              <w:rPr>
                <w:color w:val="000000" w:themeColor="text1"/>
              </w:rPr>
              <w:lastRenderedPageBreak/>
              <w:t>Liczba rodzin objętych pomocą Grup Roboczych</w:t>
            </w:r>
          </w:p>
        </w:tc>
        <w:tc>
          <w:tcPr>
            <w:tcW w:w="946" w:type="dxa"/>
          </w:tcPr>
          <w:p w14:paraId="76FD55A0" w14:textId="2A329FF9" w:rsidR="006705FE" w:rsidRPr="003F1E82" w:rsidRDefault="006A5F77" w:rsidP="006705FE">
            <w:pPr>
              <w:suppressLineNumbers/>
              <w:suppressAutoHyphens/>
              <w:spacing w:line="240" w:lineRule="auto"/>
              <w:jc w:val="center"/>
              <w:rPr>
                <w:color w:val="000000" w:themeColor="text1"/>
                <w:lang w:eastAsia="ar-SA"/>
              </w:rPr>
            </w:pPr>
            <w:r>
              <w:t>58</w:t>
            </w:r>
          </w:p>
        </w:tc>
        <w:tc>
          <w:tcPr>
            <w:tcW w:w="947" w:type="dxa"/>
          </w:tcPr>
          <w:p w14:paraId="6FCAD029" w14:textId="732FDA09" w:rsidR="006705FE" w:rsidRPr="003F1E82" w:rsidRDefault="006705FE" w:rsidP="006705FE">
            <w:pPr>
              <w:suppressLineNumbers/>
              <w:suppressAutoHyphens/>
              <w:spacing w:line="240" w:lineRule="auto"/>
              <w:jc w:val="center"/>
              <w:rPr>
                <w:color w:val="000000" w:themeColor="text1"/>
                <w:lang w:eastAsia="ar-SA"/>
              </w:rPr>
            </w:pPr>
            <w:r w:rsidRPr="0080383B">
              <w:t>6</w:t>
            </w:r>
            <w:r w:rsidR="006A5F77">
              <w:t>0</w:t>
            </w:r>
          </w:p>
        </w:tc>
        <w:tc>
          <w:tcPr>
            <w:tcW w:w="1083" w:type="dxa"/>
          </w:tcPr>
          <w:p w14:paraId="52A0AA9B" w14:textId="5D8A99D8" w:rsidR="006705FE" w:rsidRPr="003F1E82" w:rsidRDefault="006A5F77" w:rsidP="006705FE">
            <w:pPr>
              <w:suppressLineNumbers/>
              <w:suppressAutoHyphens/>
              <w:spacing w:line="240" w:lineRule="auto"/>
              <w:jc w:val="center"/>
              <w:rPr>
                <w:color w:val="000000" w:themeColor="text1"/>
                <w:lang w:eastAsia="ar-SA"/>
              </w:rPr>
            </w:pPr>
            <w:r>
              <w:t>42</w:t>
            </w:r>
          </w:p>
        </w:tc>
      </w:tr>
      <w:tr w:rsidR="00B52D7E" w:rsidRPr="00B35719" w14:paraId="659D3C07" w14:textId="77777777" w:rsidTr="002F44B4">
        <w:trPr>
          <w:trHeight w:val="571"/>
        </w:trPr>
        <w:tc>
          <w:tcPr>
            <w:tcW w:w="6091" w:type="dxa"/>
          </w:tcPr>
          <w:p w14:paraId="27DE29AF" w14:textId="77777777" w:rsidR="00B52D7E" w:rsidRPr="006705FE" w:rsidRDefault="00B52D7E" w:rsidP="00C04CD0">
            <w:pPr>
              <w:spacing w:line="276" w:lineRule="auto"/>
              <w:jc w:val="left"/>
              <w:rPr>
                <w:b/>
                <w:bCs/>
                <w:color w:val="000000" w:themeColor="text1"/>
              </w:rPr>
            </w:pPr>
            <w:r w:rsidRPr="006705FE">
              <w:rPr>
                <w:b/>
                <w:bCs/>
                <w:color w:val="000000" w:themeColor="text1"/>
              </w:rPr>
              <w:t xml:space="preserve">Liczba osób objętych pomocą Grup Roboczych ogółem, </w:t>
            </w:r>
            <w:r w:rsidRPr="006705FE">
              <w:rPr>
                <w:b/>
                <w:bCs/>
                <w:color w:val="000000" w:themeColor="text1"/>
              </w:rPr>
              <w:br/>
              <w:t>w tym:</w:t>
            </w:r>
          </w:p>
          <w:p w14:paraId="10F1DABF" w14:textId="77777777" w:rsidR="00B52D7E" w:rsidRPr="00B518D2" w:rsidRDefault="00B52D7E" w:rsidP="00C04CD0">
            <w:pPr>
              <w:spacing w:line="276" w:lineRule="auto"/>
              <w:jc w:val="left"/>
              <w:rPr>
                <w:color w:val="000000" w:themeColor="text1"/>
              </w:rPr>
            </w:pPr>
            <w:r w:rsidRPr="00B518D2">
              <w:rPr>
                <w:color w:val="000000" w:themeColor="text1"/>
              </w:rPr>
              <w:t>- kobiety</w:t>
            </w:r>
          </w:p>
          <w:p w14:paraId="29617F65" w14:textId="77777777" w:rsidR="00B52D7E" w:rsidRPr="00B518D2" w:rsidRDefault="00B52D7E" w:rsidP="00C04CD0">
            <w:pPr>
              <w:spacing w:line="276" w:lineRule="auto"/>
              <w:jc w:val="left"/>
              <w:rPr>
                <w:color w:val="000000" w:themeColor="text1"/>
              </w:rPr>
            </w:pPr>
            <w:r w:rsidRPr="00B518D2">
              <w:rPr>
                <w:color w:val="000000" w:themeColor="text1"/>
              </w:rPr>
              <w:t>- mężczyźni</w:t>
            </w:r>
          </w:p>
          <w:p w14:paraId="1C610D66" w14:textId="77777777" w:rsidR="00B52D7E" w:rsidRPr="00B518D2" w:rsidRDefault="00B52D7E" w:rsidP="00C04CD0">
            <w:pPr>
              <w:spacing w:line="276" w:lineRule="auto"/>
              <w:jc w:val="left"/>
              <w:rPr>
                <w:color w:val="000000" w:themeColor="text1"/>
              </w:rPr>
            </w:pPr>
            <w:r w:rsidRPr="00B518D2">
              <w:rPr>
                <w:color w:val="000000" w:themeColor="text1"/>
              </w:rPr>
              <w:t>- dzieci</w:t>
            </w:r>
          </w:p>
        </w:tc>
        <w:tc>
          <w:tcPr>
            <w:tcW w:w="946" w:type="dxa"/>
          </w:tcPr>
          <w:p w14:paraId="524BD560" w14:textId="016DB142" w:rsidR="00B52D7E" w:rsidRDefault="00B52D7E" w:rsidP="00C04CD0">
            <w:pPr>
              <w:suppressLineNumbers/>
              <w:suppressAutoHyphens/>
              <w:spacing w:line="276" w:lineRule="auto"/>
              <w:jc w:val="center"/>
              <w:rPr>
                <w:color w:val="000000" w:themeColor="text1"/>
                <w:lang w:eastAsia="ar-SA"/>
              </w:rPr>
            </w:pPr>
          </w:p>
          <w:p w14:paraId="6871D5A0" w14:textId="2B96E458" w:rsidR="006705FE" w:rsidRPr="006705FE" w:rsidRDefault="006A5F77" w:rsidP="006705FE">
            <w:pPr>
              <w:suppressLineNumbers/>
              <w:suppressAutoHyphens/>
              <w:spacing w:line="276" w:lineRule="auto"/>
              <w:jc w:val="center"/>
              <w:rPr>
                <w:b/>
                <w:bCs/>
                <w:color w:val="000000" w:themeColor="text1"/>
                <w:lang w:eastAsia="ar-SA"/>
              </w:rPr>
            </w:pPr>
            <w:r>
              <w:rPr>
                <w:b/>
                <w:bCs/>
                <w:color w:val="000000" w:themeColor="text1"/>
                <w:lang w:eastAsia="ar-SA"/>
              </w:rPr>
              <w:t>65</w:t>
            </w:r>
          </w:p>
          <w:p w14:paraId="721D551B" w14:textId="4415B987" w:rsidR="006705FE" w:rsidRPr="006705FE" w:rsidRDefault="006A5F77" w:rsidP="006705FE">
            <w:pPr>
              <w:suppressLineNumbers/>
              <w:suppressAutoHyphens/>
              <w:spacing w:line="276" w:lineRule="auto"/>
              <w:jc w:val="center"/>
              <w:rPr>
                <w:color w:val="000000" w:themeColor="text1"/>
                <w:lang w:eastAsia="ar-SA"/>
              </w:rPr>
            </w:pPr>
            <w:r>
              <w:rPr>
                <w:color w:val="000000" w:themeColor="text1"/>
                <w:lang w:eastAsia="ar-SA"/>
              </w:rPr>
              <w:t>47</w:t>
            </w:r>
          </w:p>
          <w:p w14:paraId="6A56E1EB" w14:textId="51BF66FA" w:rsidR="006705FE" w:rsidRPr="006705FE" w:rsidRDefault="006A5F77" w:rsidP="006705FE">
            <w:pPr>
              <w:suppressLineNumbers/>
              <w:suppressAutoHyphens/>
              <w:spacing w:line="276" w:lineRule="auto"/>
              <w:jc w:val="center"/>
              <w:rPr>
                <w:color w:val="000000" w:themeColor="text1"/>
                <w:lang w:eastAsia="ar-SA"/>
              </w:rPr>
            </w:pPr>
            <w:r>
              <w:rPr>
                <w:color w:val="000000" w:themeColor="text1"/>
                <w:lang w:eastAsia="ar-SA"/>
              </w:rPr>
              <w:t>11</w:t>
            </w:r>
          </w:p>
          <w:p w14:paraId="7C32C68D" w14:textId="0D66599C" w:rsidR="00B52D7E" w:rsidRPr="003F1E82" w:rsidRDefault="006A5F77" w:rsidP="006705FE">
            <w:pPr>
              <w:suppressLineNumbers/>
              <w:suppressAutoHyphens/>
              <w:spacing w:line="276" w:lineRule="auto"/>
              <w:jc w:val="center"/>
              <w:rPr>
                <w:color w:val="000000" w:themeColor="text1"/>
                <w:lang w:eastAsia="ar-SA"/>
              </w:rPr>
            </w:pPr>
            <w:r>
              <w:rPr>
                <w:color w:val="000000" w:themeColor="text1"/>
                <w:lang w:eastAsia="ar-SA"/>
              </w:rPr>
              <w:t>7</w:t>
            </w:r>
          </w:p>
        </w:tc>
        <w:tc>
          <w:tcPr>
            <w:tcW w:w="947" w:type="dxa"/>
          </w:tcPr>
          <w:p w14:paraId="42F7F726" w14:textId="3024AF35" w:rsidR="00B52D7E" w:rsidRDefault="00B52D7E" w:rsidP="00C04CD0">
            <w:pPr>
              <w:suppressLineNumbers/>
              <w:suppressAutoHyphens/>
              <w:spacing w:line="276" w:lineRule="auto"/>
              <w:jc w:val="center"/>
              <w:rPr>
                <w:color w:val="000000" w:themeColor="text1"/>
                <w:lang w:eastAsia="ar-SA"/>
              </w:rPr>
            </w:pPr>
          </w:p>
          <w:p w14:paraId="75B91F71" w14:textId="6467287C" w:rsidR="006705FE" w:rsidRPr="006705FE" w:rsidRDefault="006A5F77" w:rsidP="006705FE">
            <w:pPr>
              <w:suppressLineNumbers/>
              <w:suppressAutoHyphens/>
              <w:spacing w:line="276" w:lineRule="auto"/>
              <w:jc w:val="center"/>
              <w:rPr>
                <w:b/>
                <w:bCs/>
                <w:color w:val="000000" w:themeColor="text1"/>
                <w:lang w:eastAsia="ar-SA"/>
              </w:rPr>
            </w:pPr>
            <w:r>
              <w:rPr>
                <w:b/>
                <w:bCs/>
                <w:color w:val="000000" w:themeColor="text1"/>
                <w:lang w:eastAsia="ar-SA"/>
              </w:rPr>
              <w:t>75</w:t>
            </w:r>
          </w:p>
          <w:p w14:paraId="59F82C1C" w14:textId="742848E3" w:rsidR="006705FE" w:rsidRPr="006705FE" w:rsidRDefault="006A5F77" w:rsidP="006705FE">
            <w:pPr>
              <w:suppressLineNumbers/>
              <w:suppressAutoHyphens/>
              <w:spacing w:line="276" w:lineRule="auto"/>
              <w:jc w:val="center"/>
              <w:rPr>
                <w:color w:val="000000" w:themeColor="text1"/>
                <w:lang w:eastAsia="ar-SA"/>
              </w:rPr>
            </w:pPr>
            <w:r>
              <w:rPr>
                <w:color w:val="000000" w:themeColor="text1"/>
                <w:lang w:eastAsia="ar-SA"/>
              </w:rPr>
              <w:t>47</w:t>
            </w:r>
          </w:p>
          <w:p w14:paraId="20C103F8" w14:textId="0F67C2BF" w:rsidR="006705FE" w:rsidRPr="006705FE" w:rsidRDefault="006A5F77" w:rsidP="006705FE">
            <w:pPr>
              <w:suppressLineNumbers/>
              <w:suppressAutoHyphens/>
              <w:spacing w:line="276" w:lineRule="auto"/>
              <w:jc w:val="center"/>
              <w:rPr>
                <w:color w:val="000000" w:themeColor="text1"/>
                <w:lang w:eastAsia="ar-SA"/>
              </w:rPr>
            </w:pPr>
            <w:r>
              <w:rPr>
                <w:color w:val="000000" w:themeColor="text1"/>
                <w:lang w:eastAsia="ar-SA"/>
              </w:rPr>
              <w:t>16</w:t>
            </w:r>
          </w:p>
          <w:p w14:paraId="16E97E56" w14:textId="2162EA1F" w:rsidR="00B52D7E" w:rsidRPr="003F1E82" w:rsidRDefault="006A5F77" w:rsidP="006705FE">
            <w:pPr>
              <w:suppressLineNumbers/>
              <w:suppressAutoHyphens/>
              <w:spacing w:line="276" w:lineRule="auto"/>
              <w:jc w:val="center"/>
              <w:rPr>
                <w:color w:val="000000" w:themeColor="text1"/>
                <w:lang w:eastAsia="ar-SA"/>
              </w:rPr>
            </w:pPr>
            <w:r>
              <w:rPr>
                <w:color w:val="000000" w:themeColor="text1"/>
                <w:lang w:eastAsia="ar-SA"/>
              </w:rPr>
              <w:t>12</w:t>
            </w:r>
          </w:p>
        </w:tc>
        <w:tc>
          <w:tcPr>
            <w:tcW w:w="1083" w:type="dxa"/>
          </w:tcPr>
          <w:p w14:paraId="16A0729A" w14:textId="6AC1CA4D" w:rsidR="00B52D7E" w:rsidRDefault="00B52D7E" w:rsidP="00C04CD0">
            <w:pPr>
              <w:suppressLineNumbers/>
              <w:suppressAutoHyphens/>
              <w:spacing w:line="276" w:lineRule="auto"/>
              <w:jc w:val="center"/>
              <w:rPr>
                <w:color w:val="000000" w:themeColor="text1"/>
                <w:lang w:eastAsia="ar-SA"/>
              </w:rPr>
            </w:pPr>
          </w:p>
          <w:p w14:paraId="69BDFA2F" w14:textId="128D34D3" w:rsidR="006705FE" w:rsidRPr="006705FE" w:rsidRDefault="006A5F77" w:rsidP="006705FE">
            <w:pPr>
              <w:suppressLineNumbers/>
              <w:suppressAutoHyphens/>
              <w:spacing w:line="276" w:lineRule="auto"/>
              <w:jc w:val="center"/>
              <w:rPr>
                <w:b/>
                <w:bCs/>
                <w:color w:val="000000" w:themeColor="text1"/>
                <w:lang w:eastAsia="ar-SA"/>
              </w:rPr>
            </w:pPr>
            <w:r>
              <w:rPr>
                <w:b/>
                <w:bCs/>
                <w:color w:val="000000" w:themeColor="text1"/>
                <w:lang w:eastAsia="ar-SA"/>
              </w:rPr>
              <w:t>49</w:t>
            </w:r>
          </w:p>
          <w:p w14:paraId="3833C5FA" w14:textId="72F6E777" w:rsidR="006705FE" w:rsidRPr="006705FE" w:rsidRDefault="006A5F77" w:rsidP="006705FE">
            <w:pPr>
              <w:suppressLineNumbers/>
              <w:suppressAutoHyphens/>
              <w:spacing w:line="276" w:lineRule="auto"/>
              <w:jc w:val="center"/>
              <w:rPr>
                <w:color w:val="000000" w:themeColor="text1"/>
                <w:lang w:eastAsia="ar-SA"/>
              </w:rPr>
            </w:pPr>
            <w:r>
              <w:rPr>
                <w:color w:val="000000" w:themeColor="text1"/>
                <w:lang w:eastAsia="ar-SA"/>
              </w:rPr>
              <w:t>28</w:t>
            </w:r>
          </w:p>
          <w:p w14:paraId="353EC6B0" w14:textId="1E66B66C" w:rsidR="006705FE" w:rsidRPr="006705FE" w:rsidRDefault="006A5F77" w:rsidP="006705FE">
            <w:pPr>
              <w:suppressLineNumbers/>
              <w:suppressAutoHyphens/>
              <w:spacing w:line="276" w:lineRule="auto"/>
              <w:jc w:val="center"/>
              <w:rPr>
                <w:color w:val="000000" w:themeColor="text1"/>
                <w:lang w:eastAsia="ar-SA"/>
              </w:rPr>
            </w:pPr>
            <w:r>
              <w:rPr>
                <w:color w:val="000000" w:themeColor="text1"/>
                <w:lang w:eastAsia="ar-SA"/>
              </w:rPr>
              <w:t>10</w:t>
            </w:r>
          </w:p>
          <w:p w14:paraId="6103B0A9" w14:textId="022FCD7A" w:rsidR="00B52D7E" w:rsidRPr="003F1E82" w:rsidRDefault="006A5F77" w:rsidP="006705FE">
            <w:pPr>
              <w:suppressLineNumbers/>
              <w:suppressAutoHyphens/>
              <w:spacing w:line="276" w:lineRule="auto"/>
              <w:jc w:val="center"/>
              <w:rPr>
                <w:color w:val="000000" w:themeColor="text1"/>
                <w:lang w:eastAsia="ar-SA"/>
              </w:rPr>
            </w:pPr>
            <w:r>
              <w:rPr>
                <w:color w:val="000000" w:themeColor="text1"/>
                <w:lang w:eastAsia="ar-SA"/>
              </w:rPr>
              <w:t>11</w:t>
            </w:r>
          </w:p>
        </w:tc>
      </w:tr>
    </w:tbl>
    <w:bookmarkEnd w:id="145"/>
    <w:p w14:paraId="5C14C350" w14:textId="20B40C73" w:rsidR="00B52D7E" w:rsidRDefault="00B52D7E" w:rsidP="00B52D7E">
      <w:pPr>
        <w:pStyle w:val="Bezodstpw"/>
      </w:pPr>
      <w:r>
        <w:t xml:space="preserve">Źródło: opracowanie własne na podstawie danych OPS w </w:t>
      </w:r>
      <w:r w:rsidR="006A5F77">
        <w:t>Gorzycach</w:t>
      </w:r>
    </w:p>
    <w:p w14:paraId="2395CE0C" w14:textId="7A9D4B5D" w:rsidR="00B52D7E" w:rsidRDefault="00B52D7E" w:rsidP="00B52D7E">
      <w:pPr>
        <w:spacing w:before="240"/>
        <w:rPr>
          <w:lang w:eastAsia="en-US"/>
        </w:rPr>
      </w:pPr>
      <w:r>
        <w:rPr>
          <w:lang w:eastAsia="en-US"/>
        </w:rPr>
        <w:tab/>
      </w:r>
      <w:r w:rsidRPr="00143DBF">
        <w:rPr>
          <w:lang w:eastAsia="en-US"/>
        </w:rPr>
        <w:t xml:space="preserve">Liczba rodzin objętych procedurą „Niebieskie Karty” była zdecydowanie najniższa </w:t>
      </w:r>
      <w:r w:rsidRPr="00143DBF">
        <w:rPr>
          <w:lang w:eastAsia="en-US"/>
        </w:rPr>
        <w:br/>
      </w:r>
      <w:r w:rsidR="00143DBF" w:rsidRPr="00143DBF">
        <w:rPr>
          <w:lang w:eastAsia="en-US"/>
        </w:rPr>
        <w:t>w 2020 roku</w:t>
      </w:r>
      <w:r w:rsidRPr="00143DBF">
        <w:rPr>
          <w:lang w:eastAsia="en-US"/>
        </w:rPr>
        <w:t xml:space="preserve">. Ponadto na przestrzeni ostatnich trzech lat spadła liczba nowo wszczynanych procedur „Niebieskie Karty”. Jednocześnie w </w:t>
      </w:r>
      <w:r w:rsidR="00143DBF" w:rsidRPr="00143DBF">
        <w:rPr>
          <w:lang w:eastAsia="en-US"/>
        </w:rPr>
        <w:t>2020 roku</w:t>
      </w:r>
      <w:r w:rsidRPr="00143DBF">
        <w:rPr>
          <w:lang w:eastAsia="en-US"/>
        </w:rPr>
        <w:t xml:space="preserve"> liczba zakończonych procedur była najniższa.</w:t>
      </w:r>
      <w:r>
        <w:rPr>
          <w:lang w:eastAsia="en-US"/>
        </w:rPr>
        <w:t xml:space="preserve"> </w:t>
      </w:r>
    </w:p>
    <w:p w14:paraId="450E711C" w14:textId="4E320118" w:rsidR="00B52D7E" w:rsidRPr="002E2967" w:rsidRDefault="00B52D7E" w:rsidP="00B52D7E">
      <w:pPr>
        <w:pStyle w:val="Bezodstpw"/>
        <w:spacing w:before="240"/>
      </w:pPr>
      <w:bookmarkStart w:id="146" w:name="_Toc23005002"/>
      <w:bookmarkStart w:id="147" w:name="_Toc52971153"/>
      <w:bookmarkStart w:id="148" w:name="_Toc82587634"/>
      <w:r>
        <w:t xml:space="preserve">Tabela </w:t>
      </w:r>
      <w:r>
        <w:rPr>
          <w:noProof/>
        </w:rPr>
        <w:fldChar w:fldCharType="begin"/>
      </w:r>
      <w:r>
        <w:rPr>
          <w:noProof/>
        </w:rPr>
        <w:instrText xml:space="preserve"> SEQ Tabela \* ARABIC </w:instrText>
      </w:r>
      <w:r>
        <w:rPr>
          <w:noProof/>
        </w:rPr>
        <w:fldChar w:fldCharType="separate"/>
      </w:r>
      <w:r w:rsidR="003B0AA4">
        <w:rPr>
          <w:noProof/>
        </w:rPr>
        <w:t>28</w:t>
      </w:r>
      <w:r>
        <w:rPr>
          <w:noProof/>
        </w:rPr>
        <w:fldChar w:fldCharType="end"/>
      </w:r>
      <w:r>
        <w:t>. Procedura "Niebieskie Karty"</w:t>
      </w:r>
      <w:bookmarkEnd w:id="146"/>
      <w:bookmarkEnd w:id="147"/>
      <w:bookmarkEnd w:id="148"/>
    </w:p>
    <w:tbl>
      <w:tblPr>
        <w:tblStyle w:val="Tabelasiatki1jasnaakcent5"/>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946"/>
        <w:gridCol w:w="947"/>
        <w:gridCol w:w="947"/>
      </w:tblGrid>
      <w:tr w:rsidR="00B52D7E" w:rsidRPr="00B35719" w14:paraId="7185B610" w14:textId="77777777" w:rsidTr="006A5F77">
        <w:trPr>
          <w:trHeight w:val="440"/>
        </w:trPr>
        <w:tc>
          <w:tcPr>
            <w:tcW w:w="6091" w:type="dxa"/>
            <w:shd w:val="clear" w:color="auto" w:fill="1F3864" w:themeFill="accent1" w:themeFillShade="80"/>
          </w:tcPr>
          <w:p w14:paraId="56161557" w14:textId="77777777" w:rsidR="00B52D7E" w:rsidRPr="002E2967" w:rsidRDefault="00B52D7E" w:rsidP="00C04CD0">
            <w:pPr>
              <w:spacing w:line="276" w:lineRule="auto"/>
              <w:jc w:val="left"/>
              <w:rPr>
                <w:b/>
                <w:bCs/>
                <w:color w:val="FFFFFF" w:themeColor="background1"/>
              </w:rPr>
            </w:pPr>
            <w:bookmarkStart w:id="149" w:name="_Hlk62633921"/>
            <w:r>
              <w:rPr>
                <w:b/>
                <w:bCs/>
                <w:color w:val="FFFFFF" w:themeColor="background1"/>
              </w:rPr>
              <w:t>Stosowanie procedury NK przez uprawnione podmioty</w:t>
            </w:r>
          </w:p>
        </w:tc>
        <w:tc>
          <w:tcPr>
            <w:tcW w:w="946" w:type="dxa"/>
            <w:shd w:val="clear" w:color="auto" w:fill="1F3864" w:themeFill="accent1" w:themeFillShade="80"/>
          </w:tcPr>
          <w:p w14:paraId="283D801A" w14:textId="0358D1D6" w:rsidR="00B52D7E" w:rsidRPr="002E2967" w:rsidRDefault="00B52D7E" w:rsidP="00C04CD0">
            <w:pPr>
              <w:suppressLineNumbers/>
              <w:suppressAutoHyphens/>
              <w:spacing w:line="240" w:lineRule="auto"/>
              <w:jc w:val="center"/>
              <w:rPr>
                <w:b/>
                <w:bCs/>
                <w:color w:val="FFFFFF" w:themeColor="background1"/>
                <w:lang w:eastAsia="ar-SA"/>
              </w:rPr>
            </w:pPr>
            <w:r w:rsidRPr="002E2967">
              <w:rPr>
                <w:b/>
                <w:bCs/>
                <w:color w:val="FFFFFF" w:themeColor="background1"/>
                <w:lang w:eastAsia="ar-SA"/>
              </w:rPr>
              <w:t>201</w:t>
            </w:r>
            <w:r w:rsidR="006A5F77">
              <w:rPr>
                <w:b/>
                <w:bCs/>
                <w:color w:val="FFFFFF" w:themeColor="background1"/>
                <w:lang w:eastAsia="ar-SA"/>
              </w:rPr>
              <w:t>8</w:t>
            </w:r>
          </w:p>
        </w:tc>
        <w:tc>
          <w:tcPr>
            <w:tcW w:w="947" w:type="dxa"/>
            <w:shd w:val="clear" w:color="auto" w:fill="1F3864" w:themeFill="accent1" w:themeFillShade="80"/>
          </w:tcPr>
          <w:p w14:paraId="5A682296" w14:textId="3F837854" w:rsidR="00B52D7E" w:rsidRPr="002E2967" w:rsidRDefault="00B52D7E" w:rsidP="00C04CD0">
            <w:pPr>
              <w:suppressLineNumbers/>
              <w:tabs>
                <w:tab w:val="left" w:pos="880"/>
              </w:tabs>
              <w:suppressAutoHyphens/>
              <w:spacing w:line="240" w:lineRule="auto"/>
              <w:ind w:left="125" w:right="78"/>
              <w:jc w:val="center"/>
              <w:rPr>
                <w:b/>
                <w:bCs/>
                <w:color w:val="FFFFFF" w:themeColor="background1"/>
                <w:lang w:eastAsia="ar-SA"/>
              </w:rPr>
            </w:pPr>
            <w:r w:rsidRPr="002E2967">
              <w:rPr>
                <w:b/>
                <w:bCs/>
                <w:color w:val="FFFFFF" w:themeColor="background1"/>
                <w:lang w:eastAsia="ar-SA"/>
              </w:rPr>
              <w:t>20</w:t>
            </w:r>
            <w:r>
              <w:rPr>
                <w:b/>
                <w:bCs/>
                <w:color w:val="FFFFFF" w:themeColor="background1"/>
                <w:lang w:eastAsia="ar-SA"/>
              </w:rPr>
              <w:t>1</w:t>
            </w:r>
            <w:r w:rsidR="006A5F77">
              <w:rPr>
                <w:b/>
                <w:bCs/>
                <w:color w:val="FFFFFF" w:themeColor="background1"/>
                <w:lang w:eastAsia="ar-SA"/>
              </w:rPr>
              <w:t>9</w:t>
            </w:r>
          </w:p>
        </w:tc>
        <w:tc>
          <w:tcPr>
            <w:tcW w:w="947" w:type="dxa"/>
            <w:shd w:val="clear" w:color="auto" w:fill="1F3864" w:themeFill="accent1" w:themeFillShade="80"/>
          </w:tcPr>
          <w:p w14:paraId="6803B6B9" w14:textId="5A89F942" w:rsidR="00B52D7E" w:rsidRPr="002E2967" w:rsidRDefault="00B52D7E" w:rsidP="00C04CD0">
            <w:pPr>
              <w:suppressLineNumbers/>
              <w:suppressAutoHyphens/>
              <w:spacing w:line="240" w:lineRule="auto"/>
              <w:ind w:left="-26" w:right="47"/>
              <w:jc w:val="center"/>
              <w:rPr>
                <w:b/>
                <w:bCs/>
                <w:color w:val="FFFFFF" w:themeColor="background1"/>
                <w:lang w:eastAsia="ar-SA"/>
              </w:rPr>
            </w:pPr>
            <w:r w:rsidRPr="002E2967">
              <w:rPr>
                <w:b/>
                <w:bCs/>
                <w:color w:val="FFFFFF" w:themeColor="background1"/>
                <w:lang w:eastAsia="ar-SA"/>
              </w:rPr>
              <w:t>20</w:t>
            </w:r>
            <w:r w:rsidR="006A5F77">
              <w:rPr>
                <w:b/>
                <w:bCs/>
                <w:color w:val="FFFFFF" w:themeColor="background1"/>
                <w:lang w:eastAsia="ar-SA"/>
              </w:rPr>
              <w:t>20</w:t>
            </w:r>
          </w:p>
        </w:tc>
      </w:tr>
      <w:tr w:rsidR="006A5F77" w:rsidRPr="00B35719" w14:paraId="7C5D800C" w14:textId="77777777" w:rsidTr="003A79CC">
        <w:trPr>
          <w:trHeight w:val="571"/>
        </w:trPr>
        <w:tc>
          <w:tcPr>
            <w:tcW w:w="6091" w:type="dxa"/>
          </w:tcPr>
          <w:p w14:paraId="31A6825E" w14:textId="7E65FA3E" w:rsidR="006A5F77" w:rsidRPr="00493638" w:rsidRDefault="006A5F77" w:rsidP="006A5F77">
            <w:pPr>
              <w:spacing w:line="240" w:lineRule="auto"/>
              <w:jc w:val="left"/>
              <w:rPr>
                <w:color w:val="000000" w:themeColor="text1"/>
              </w:rPr>
            </w:pPr>
            <w:r w:rsidRPr="00955924">
              <w:t>Liczba sporządzonych formularzy „Niebieskich Kart-A" przez pracowników socjalnych wszczynających procedurę</w:t>
            </w:r>
          </w:p>
        </w:tc>
        <w:tc>
          <w:tcPr>
            <w:tcW w:w="946" w:type="dxa"/>
          </w:tcPr>
          <w:p w14:paraId="5BE4220B" w14:textId="4CE41448" w:rsidR="006A5F77" w:rsidRPr="003F1E82" w:rsidRDefault="006A5F77" w:rsidP="006A5F77">
            <w:pPr>
              <w:suppressLineNumbers/>
              <w:suppressAutoHyphens/>
              <w:spacing w:line="276" w:lineRule="auto"/>
              <w:jc w:val="center"/>
              <w:rPr>
                <w:color w:val="000000" w:themeColor="text1"/>
                <w:lang w:eastAsia="ar-SA"/>
              </w:rPr>
            </w:pPr>
            <w:r w:rsidRPr="00955924">
              <w:t>5</w:t>
            </w:r>
          </w:p>
        </w:tc>
        <w:tc>
          <w:tcPr>
            <w:tcW w:w="947" w:type="dxa"/>
          </w:tcPr>
          <w:p w14:paraId="59FAEE4A" w14:textId="5AE8F0C0" w:rsidR="006A5F77" w:rsidRPr="003F1E82" w:rsidRDefault="006A5F77" w:rsidP="006A5F77">
            <w:pPr>
              <w:suppressLineNumbers/>
              <w:suppressAutoHyphens/>
              <w:spacing w:line="276" w:lineRule="auto"/>
              <w:jc w:val="center"/>
              <w:rPr>
                <w:color w:val="000000" w:themeColor="text1"/>
                <w:lang w:eastAsia="ar-SA"/>
              </w:rPr>
            </w:pPr>
            <w:r>
              <w:t>8</w:t>
            </w:r>
          </w:p>
        </w:tc>
        <w:tc>
          <w:tcPr>
            <w:tcW w:w="947" w:type="dxa"/>
          </w:tcPr>
          <w:p w14:paraId="0A94751D" w14:textId="641FFFFB" w:rsidR="006A5F77" w:rsidRPr="003F1E82" w:rsidRDefault="006A5F77" w:rsidP="006A5F77">
            <w:pPr>
              <w:suppressLineNumbers/>
              <w:suppressAutoHyphens/>
              <w:spacing w:line="276" w:lineRule="auto"/>
              <w:jc w:val="center"/>
              <w:rPr>
                <w:color w:val="000000" w:themeColor="text1"/>
                <w:lang w:eastAsia="ar-SA"/>
              </w:rPr>
            </w:pPr>
            <w:r>
              <w:t>1</w:t>
            </w:r>
          </w:p>
        </w:tc>
      </w:tr>
      <w:tr w:rsidR="006A5F77" w:rsidRPr="00B35719" w14:paraId="4E108C7F" w14:textId="77777777" w:rsidTr="003A79CC">
        <w:trPr>
          <w:trHeight w:val="571"/>
        </w:trPr>
        <w:tc>
          <w:tcPr>
            <w:tcW w:w="6091" w:type="dxa"/>
          </w:tcPr>
          <w:p w14:paraId="2CF57666" w14:textId="1E38DF96" w:rsidR="006A5F77" w:rsidRPr="00493638" w:rsidRDefault="006A5F77" w:rsidP="006A5F77">
            <w:pPr>
              <w:spacing w:line="276" w:lineRule="auto"/>
              <w:jc w:val="left"/>
              <w:rPr>
                <w:color w:val="000000" w:themeColor="text1"/>
              </w:rPr>
            </w:pPr>
            <w:r w:rsidRPr="00955924">
              <w:t>Liczba sporządzonych formularzy „Niebieskich Kart-C” przez członków Zespołu Interdyscyplinarnego/ Grupy Robocze</w:t>
            </w:r>
          </w:p>
        </w:tc>
        <w:tc>
          <w:tcPr>
            <w:tcW w:w="946" w:type="dxa"/>
          </w:tcPr>
          <w:p w14:paraId="5FCBF6B4" w14:textId="52BCE15D" w:rsidR="006A5F77" w:rsidRPr="003F1E82" w:rsidRDefault="006A5F77" w:rsidP="006A5F77">
            <w:pPr>
              <w:suppressLineNumbers/>
              <w:suppressAutoHyphens/>
              <w:spacing w:line="276" w:lineRule="auto"/>
              <w:jc w:val="center"/>
              <w:rPr>
                <w:color w:val="000000" w:themeColor="text1"/>
                <w:lang w:eastAsia="ar-SA"/>
              </w:rPr>
            </w:pPr>
            <w:r>
              <w:t>32</w:t>
            </w:r>
          </w:p>
        </w:tc>
        <w:tc>
          <w:tcPr>
            <w:tcW w:w="947" w:type="dxa"/>
          </w:tcPr>
          <w:p w14:paraId="2EC43474" w14:textId="2975160F" w:rsidR="006A5F77" w:rsidRPr="003F1E82" w:rsidRDefault="006A5F77" w:rsidP="006A5F77">
            <w:pPr>
              <w:suppressLineNumbers/>
              <w:suppressAutoHyphens/>
              <w:spacing w:line="276" w:lineRule="auto"/>
              <w:jc w:val="center"/>
              <w:rPr>
                <w:color w:val="000000" w:themeColor="text1"/>
                <w:lang w:eastAsia="ar-SA"/>
              </w:rPr>
            </w:pPr>
            <w:r>
              <w:t>31</w:t>
            </w:r>
          </w:p>
        </w:tc>
        <w:tc>
          <w:tcPr>
            <w:tcW w:w="947" w:type="dxa"/>
          </w:tcPr>
          <w:p w14:paraId="381D108C" w14:textId="2AB3AEBC" w:rsidR="006A5F77" w:rsidRPr="003F1E82" w:rsidRDefault="006A5F77" w:rsidP="006A5F77">
            <w:pPr>
              <w:suppressLineNumbers/>
              <w:suppressAutoHyphens/>
              <w:spacing w:line="276" w:lineRule="auto"/>
              <w:jc w:val="center"/>
              <w:rPr>
                <w:color w:val="000000" w:themeColor="text1"/>
                <w:lang w:eastAsia="ar-SA"/>
              </w:rPr>
            </w:pPr>
            <w:r>
              <w:t>18</w:t>
            </w:r>
          </w:p>
        </w:tc>
      </w:tr>
      <w:tr w:rsidR="006A5F77" w:rsidRPr="00B35719" w14:paraId="43E84BB8" w14:textId="77777777" w:rsidTr="003A79CC">
        <w:trPr>
          <w:trHeight w:val="571"/>
        </w:trPr>
        <w:tc>
          <w:tcPr>
            <w:tcW w:w="6091" w:type="dxa"/>
          </w:tcPr>
          <w:p w14:paraId="6BEAC278" w14:textId="6016CA92" w:rsidR="006A5F77" w:rsidRPr="00493638" w:rsidRDefault="006A5F77" w:rsidP="006A5F77">
            <w:pPr>
              <w:spacing w:line="276" w:lineRule="auto"/>
              <w:jc w:val="left"/>
              <w:rPr>
                <w:color w:val="000000" w:themeColor="text1"/>
              </w:rPr>
            </w:pPr>
            <w:r w:rsidRPr="00955924">
              <w:t>Liczba sporządzonych formularzy „Niebieskich Kart-D” przez członków Zespołu Interdyscyplinarnego/ Grupy Robocze</w:t>
            </w:r>
          </w:p>
        </w:tc>
        <w:tc>
          <w:tcPr>
            <w:tcW w:w="946" w:type="dxa"/>
          </w:tcPr>
          <w:p w14:paraId="283369BC" w14:textId="3675201F" w:rsidR="006A5F77" w:rsidRPr="003F1E82" w:rsidRDefault="006A5F77" w:rsidP="006A5F77">
            <w:pPr>
              <w:suppressLineNumbers/>
              <w:suppressAutoHyphens/>
              <w:spacing w:line="276" w:lineRule="auto"/>
              <w:jc w:val="center"/>
              <w:rPr>
                <w:color w:val="000000" w:themeColor="text1"/>
                <w:lang w:eastAsia="ar-SA"/>
              </w:rPr>
            </w:pPr>
            <w:r>
              <w:t>35</w:t>
            </w:r>
          </w:p>
        </w:tc>
        <w:tc>
          <w:tcPr>
            <w:tcW w:w="947" w:type="dxa"/>
          </w:tcPr>
          <w:p w14:paraId="576C19C0" w14:textId="1E65C523" w:rsidR="006A5F77" w:rsidRPr="003F1E82" w:rsidRDefault="006A5F77" w:rsidP="006A5F77">
            <w:pPr>
              <w:suppressLineNumbers/>
              <w:suppressAutoHyphens/>
              <w:spacing w:line="276" w:lineRule="auto"/>
              <w:jc w:val="center"/>
              <w:rPr>
                <w:color w:val="000000" w:themeColor="text1"/>
                <w:lang w:eastAsia="ar-SA"/>
              </w:rPr>
            </w:pPr>
            <w:r>
              <w:t>35</w:t>
            </w:r>
          </w:p>
        </w:tc>
        <w:tc>
          <w:tcPr>
            <w:tcW w:w="947" w:type="dxa"/>
          </w:tcPr>
          <w:p w14:paraId="6924CD63" w14:textId="1063C49C" w:rsidR="006A5F77" w:rsidRPr="003F1E82" w:rsidRDefault="006A5F77" w:rsidP="006A5F77">
            <w:pPr>
              <w:suppressLineNumbers/>
              <w:suppressAutoHyphens/>
              <w:spacing w:line="276" w:lineRule="auto"/>
              <w:jc w:val="center"/>
              <w:rPr>
                <w:color w:val="000000" w:themeColor="text1"/>
                <w:lang w:eastAsia="ar-SA"/>
              </w:rPr>
            </w:pPr>
            <w:r>
              <w:t>29</w:t>
            </w:r>
          </w:p>
        </w:tc>
      </w:tr>
      <w:tr w:rsidR="006A5F77" w:rsidRPr="00B35719" w14:paraId="5DAC4BBE" w14:textId="77777777" w:rsidTr="003A79CC">
        <w:trPr>
          <w:trHeight w:val="571"/>
        </w:trPr>
        <w:tc>
          <w:tcPr>
            <w:tcW w:w="6091" w:type="dxa"/>
          </w:tcPr>
          <w:p w14:paraId="544AF61D" w14:textId="13133C1A" w:rsidR="006A5F77" w:rsidRPr="00493638" w:rsidRDefault="006A5F77" w:rsidP="006A5F77">
            <w:pPr>
              <w:spacing w:line="240" w:lineRule="auto"/>
              <w:jc w:val="left"/>
              <w:rPr>
                <w:color w:val="000000" w:themeColor="text1"/>
              </w:rPr>
            </w:pPr>
            <w:r w:rsidRPr="00955924">
              <w:t>Liczba rodzin objętych procedurą „Niebieskie Karty”</w:t>
            </w:r>
          </w:p>
        </w:tc>
        <w:tc>
          <w:tcPr>
            <w:tcW w:w="946" w:type="dxa"/>
          </w:tcPr>
          <w:p w14:paraId="2E28C6CE" w14:textId="14AFB87D" w:rsidR="006A5F77" w:rsidRPr="003F1E82" w:rsidRDefault="006A5F77" w:rsidP="006A5F77">
            <w:pPr>
              <w:suppressLineNumbers/>
              <w:suppressAutoHyphens/>
              <w:spacing w:line="240" w:lineRule="auto"/>
              <w:jc w:val="center"/>
              <w:rPr>
                <w:color w:val="000000" w:themeColor="text1"/>
                <w:lang w:eastAsia="ar-SA"/>
              </w:rPr>
            </w:pPr>
            <w:r>
              <w:t>58</w:t>
            </w:r>
          </w:p>
        </w:tc>
        <w:tc>
          <w:tcPr>
            <w:tcW w:w="947" w:type="dxa"/>
          </w:tcPr>
          <w:p w14:paraId="5B3EF700" w14:textId="1D0A5D96" w:rsidR="006A5F77" w:rsidRPr="003F1E82" w:rsidRDefault="00143DBF" w:rsidP="006A5F77">
            <w:pPr>
              <w:suppressLineNumbers/>
              <w:suppressAutoHyphens/>
              <w:spacing w:line="240" w:lineRule="auto"/>
              <w:jc w:val="center"/>
              <w:rPr>
                <w:color w:val="000000" w:themeColor="text1"/>
                <w:lang w:eastAsia="ar-SA"/>
              </w:rPr>
            </w:pPr>
            <w:r>
              <w:t>60</w:t>
            </w:r>
          </w:p>
        </w:tc>
        <w:tc>
          <w:tcPr>
            <w:tcW w:w="947" w:type="dxa"/>
          </w:tcPr>
          <w:p w14:paraId="1F5D69B0" w14:textId="40E5D7FB" w:rsidR="006A5F77" w:rsidRPr="003F1E82" w:rsidRDefault="00143DBF" w:rsidP="006A5F77">
            <w:pPr>
              <w:suppressLineNumbers/>
              <w:suppressAutoHyphens/>
              <w:spacing w:line="240" w:lineRule="auto"/>
              <w:jc w:val="center"/>
              <w:rPr>
                <w:color w:val="000000" w:themeColor="text1"/>
                <w:lang w:eastAsia="ar-SA"/>
              </w:rPr>
            </w:pPr>
            <w:r>
              <w:t>42</w:t>
            </w:r>
          </w:p>
        </w:tc>
      </w:tr>
      <w:tr w:rsidR="006A5F77" w:rsidRPr="00B35719" w14:paraId="0480A57B" w14:textId="77777777" w:rsidTr="003A79CC">
        <w:trPr>
          <w:trHeight w:val="571"/>
        </w:trPr>
        <w:tc>
          <w:tcPr>
            <w:tcW w:w="6091" w:type="dxa"/>
          </w:tcPr>
          <w:p w14:paraId="63171ACD" w14:textId="611FE025" w:rsidR="006A5F77" w:rsidRPr="00955924" w:rsidRDefault="006A5F77" w:rsidP="006A5F77">
            <w:pPr>
              <w:spacing w:line="240" w:lineRule="auto"/>
              <w:jc w:val="left"/>
            </w:pPr>
            <w:r w:rsidRPr="00B60C71">
              <w:t>Liczba rodzin, wobec których wszczęto procedurę „Niebieskie Karty” w danym roku</w:t>
            </w:r>
          </w:p>
        </w:tc>
        <w:tc>
          <w:tcPr>
            <w:tcW w:w="946" w:type="dxa"/>
          </w:tcPr>
          <w:p w14:paraId="086C17A6" w14:textId="653CA069" w:rsidR="006A5F77" w:rsidRPr="00955924" w:rsidRDefault="00143DBF" w:rsidP="006A5F77">
            <w:pPr>
              <w:suppressLineNumbers/>
              <w:suppressAutoHyphens/>
              <w:spacing w:line="240" w:lineRule="auto"/>
              <w:jc w:val="center"/>
            </w:pPr>
            <w:r>
              <w:t>39</w:t>
            </w:r>
          </w:p>
        </w:tc>
        <w:tc>
          <w:tcPr>
            <w:tcW w:w="947" w:type="dxa"/>
          </w:tcPr>
          <w:p w14:paraId="35D3E15F" w14:textId="024820DA" w:rsidR="006A5F77" w:rsidRPr="00955924" w:rsidRDefault="00143DBF" w:rsidP="006A5F77">
            <w:pPr>
              <w:suppressLineNumbers/>
              <w:suppressAutoHyphens/>
              <w:spacing w:line="240" w:lineRule="auto"/>
              <w:jc w:val="center"/>
            </w:pPr>
            <w:r>
              <w:t>48</w:t>
            </w:r>
          </w:p>
        </w:tc>
        <w:tc>
          <w:tcPr>
            <w:tcW w:w="947" w:type="dxa"/>
          </w:tcPr>
          <w:p w14:paraId="1C79B77B" w14:textId="1FB2C957" w:rsidR="006A5F77" w:rsidRPr="00955924" w:rsidRDefault="00143DBF" w:rsidP="006A5F77">
            <w:pPr>
              <w:suppressLineNumbers/>
              <w:suppressAutoHyphens/>
              <w:spacing w:line="240" w:lineRule="auto"/>
              <w:jc w:val="center"/>
            </w:pPr>
            <w:r>
              <w:t>34</w:t>
            </w:r>
          </w:p>
        </w:tc>
      </w:tr>
      <w:tr w:rsidR="006A5F77" w:rsidRPr="00B35719" w14:paraId="1B0C9294" w14:textId="77777777" w:rsidTr="003A79CC">
        <w:trPr>
          <w:trHeight w:val="571"/>
        </w:trPr>
        <w:tc>
          <w:tcPr>
            <w:tcW w:w="6091" w:type="dxa"/>
          </w:tcPr>
          <w:p w14:paraId="1E5215BD" w14:textId="77777777" w:rsidR="006A5F77" w:rsidRDefault="006A5F77" w:rsidP="006A5F77">
            <w:pPr>
              <w:spacing w:line="240" w:lineRule="auto"/>
              <w:jc w:val="left"/>
            </w:pPr>
            <w:r w:rsidRPr="00B60C71">
              <w:t>Liczba zakończonych procedur „Niebieskie Karty” ogółem, w tym:</w:t>
            </w:r>
          </w:p>
          <w:p w14:paraId="03C48C6B" w14:textId="77777777" w:rsidR="006A5F77" w:rsidRDefault="006A5F77" w:rsidP="006A5F77">
            <w:pPr>
              <w:spacing w:line="240" w:lineRule="auto"/>
              <w:jc w:val="left"/>
            </w:pPr>
            <w:r>
              <w:t xml:space="preserve">- w przypadku ustania przemocy w rodzinie </w:t>
            </w:r>
          </w:p>
          <w:p w14:paraId="264B8F48" w14:textId="77777777" w:rsidR="006A5F77" w:rsidRDefault="006A5F77" w:rsidP="006A5F77">
            <w:pPr>
              <w:spacing w:line="240" w:lineRule="auto"/>
              <w:jc w:val="left"/>
            </w:pPr>
            <w:r>
              <w:t xml:space="preserve">i uzasadnionego przypuszczenia o zaprzestaniu dalszego stosowania przemocy w rodzinie </w:t>
            </w:r>
          </w:p>
          <w:p w14:paraId="56591136" w14:textId="3BC48FA7" w:rsidR="006A5F77" w:rsidRPr="00955924" w:rsidRDefault="006A5F77" w:rsidP="006A5F77">
            <w:pPr>
              <w:spacing w:line="240" w:lineRule="auto"/>
              <w:jc w:val="left"/>
            </w:pPr>
            <w:r>
              <w:t>- po rozstrzygnięciu o braku zasadności podejmowania działań</w:t>
            </w:r>
          </w:p>
        </w:tc>
        <w:tc>
          <w:tcPr>
            <w:tcW w:w="946" w:type="dxa"/>
          </w:tcPr>
          <w:p w14:paraId="20DFF2E9" w14:textId="77777777" w:rsidR="006A5F77" w:rsidRDefault="006A5F77" w:rsidP="006A5F77">
            <w:pPr>
              <w:suppressLineNumbers/>
              <w:suppressAutoHyphens/>
              <w:spacing w:line="240" w:lineRule="auto"/>
              <w:jc w:val="center"/>
            </w:pPr>
          </w:p>
          <w:p w14:paraId="2A8B3CFD" w14:textId="77777777" w:rsidR="00143DBF" w:rsidRDefault="00143DBF" w:rsidP="006A5F77">
            <w:pPr>
              <w:suppressLineNumbers/>
              <w:suppressAutoHyphens/>
              <w:spacing w:line="240" w:lineRule="auto"/>
              <w:jc w:val="center"/>
            </w:pPr>
            <w:r>
              <w:t>47</w:t>
            </w:r>
          </w:p>
          <w:p w14:paraId="788FD3EF" w14:textId="77777777" w:rsidR="00143DBF" w:rsidRDefault="00143DBF" w:rsidP="006A5F77">
            <w:pPr>
              <w:suppressLineNumbers/>
              <w:suppressAutoHyphens/>
              <w:spacing w:line="240" w:lineRule="auto"/>
              <w:jc w:val="center"/>
            </w:pPr>
          </w:p>
          <w:p w14:paraId="4BBB24F0" w14:textId="77777777" w:rsidR="00143DBF" w:rsidRDefault="00143DBF" w:rsidP="006A5F77">
            <w:pPr>
              <w:suppressLineNumbers/>
              <w:suppressAutoHyphens/>
              <w:spacing w:line="240" w:lineRule="auto"/>
              <w:jc w:val="center"/>
            </w:pPr>
            <w:r>
              <w:t>30</w:t>
            </w:r>
          </w:p>
          <w:p w14:paraId="3598379F" w14:textId="77777777" w:rsidR="00143DBF" w:rsidRDefault="00143DBF" w:rsidP="006A5F77">
            <w:pPr>
              <w:suppressLineNumbers/>
              <w:suppressAutoHyphens/>
              <w:spacing w:line="240" w:lineRule="auto"/>
              <w:jc w:val="center"/>
            </w:pPr>
          </w:p>
          <w:p w14:paraId="31F620EE" w14:textId="6717CF8E" w:rsidR="00143DBF" w:rsidRPr="00955924" w:rsidRDefault="00143DBF" w:rsidP="006A5F77">
            <w:pPr>
              <w:suppressLineNumbers/>
              <w:suppressAutoHyphens/>
              <w:spacing w:line="240" w:lineRule="auto"/>
              <w:jc w:val="center"/>
            </w:pPr>
            <w:r>
              <w:t>17</w:t>
            </w:r>
          </w:p>
        </w:tc>
        <w:tc>
          <w:tcPr>
            <w:tcW w:w="947" w:type="dxa"/>
          </w:tcPr>
          <w:p w14:paraId="72F67975" w14:textId="77777777" w:rsidR="006A5F77" w:rsidRDefault="006A5F77" w:rsidP="006A5F77">
            <w:pPr>
              <w:suppressLineNumbers/>
              <w:suppressAutoHyphens/>
              <w:spacing w:line="240" w:lineRule="auto"/>
              <w:jc w:val="center"/>
            </w:pPr>
          </w:p>
          <w:p w14:paraId="01602392" w14:textId="77777777" w:rsidR="00143DBF" w:rsidRDefault="00143DBF" w:rsidP="006A5F77">
            <w:pPr>
              <w:suppressLineNumbers/>
              <w:suppressAutoHyphens/>
              <w:spacing w:line="240" w:lineRule="auto"/>
              <w:jc w:val="center"/>
            </w:pPr>
            <w:r>
              <w:t>48</w:t>
            </w:r>
          </w:p>
          <w:p w14:paraId="440937FB" w14:textId="77777777" w:rsidR="00143DBF" w:rsidRDefault="00143DBF" w:rsidP="006A5F77">
            <w:pPr>
              <w:suppressLineNumbers/>
              <w:suppressAutoHyphens/>
              <w:spacing w:line="240" w:lineRule="auto"/>
              <w:jc w:val="center"/>
            </w:pPr>
          </w:p>
          <w:p w14:paraId="27970BC4" w14:textId="77777777" w:rsidR="00143DBF" w:rsidRDefault="00143DBF" w:rsidP="006A5F77">
            <w:pPr>
              <w:suppressLineNumbers/>
              <w:suppressAutoHyphens/>
              <w:spacing w:line="240" w:lineRule="auto"/>
              <w:jc w:val="center"/>
            </w:pPr>
            <w:r>
              <w:t>28</w:t>
            </w:r>
          </w:p>
          <w:p w14:paraId="0805788A" w14:textId="77777777" w:rsidR="00143DBF" w:rsidRDefault="00143DBF" w:rsidP="006A5F77">
            <w:pPr>
              <w:suppressLineNumbers/>
              <w:suppressAutoHyphens/>
              <w:spacing w:line="240" w:lineRule="auto"/>
              <w:jc w:val="center"/>
            </w:pPr>
          </w:p>
          <w:p w14:paraId="4A5A1BE8" w14:textId="482BEBBE" w:rsidR="00143DBF" w:rsidRPr="00955924" w:rsidRDefault="00143DBF" w:rsidP="006A5F77">
            <w:pPr>
              <w:suppressLineNumbers/>
              <w:suppressAutoHyphens/>
              <w:spacing w:line="240" w:lineRule="auto"/>
              <w:jc w:val="center"/>
            </w:pPr>
            <w:r>
              <w:t>20</w:t>
            </w:r>
          </w:p>
        </w:tc>
        <w:tc>
          <w:tcPr>
            <w:tcW w:w="947" w:type="dxa"/>
          </w:tcPr>
          <w:p w14:paraId="46822499" w14:textId="77777777" w:rsidR="006A5F77" w:rsidRDefault="006A5F77" w:rsidP="006A5F77">
            <w:pPr>
              <w:suppressLineNumbers/>
              <w:suppressAutoHyphens/>
              <w:spacing w:line="240" w:lineRule="auto"/>
              <w:jc w:val="center"/>
            </w:pPr>
          </w:p>
          <w:p w14:paraId="054654C2" w14:textId="77777777" w:rsidR="00143DBF" w:rsidRDefault="00143DBF" w:rsidP="006A5F77">
            <w:pPr>
              <w:suppressLineNumbers/>
              <w:suppressAutoHyphens/>
              <w:spacing w:line="240" w:lineRule="auto"/>
              <w:jc w:val="center"/>
            </w:pPr>
            <w:r>
              <w:t>37</w:t>
            </w:r>
          </w:p>
          <w:p w14:paraId="676DB79B" w14:textId="77777777" w:rsidR="00143DBF" w:rsidRDefault="00143DBF" w:rsidP="006A5F77">
            <w:pPr>
              <w:suppressLineNumbers/>
              <w:suppressAutoHyphens/>
              <w:spacing w:line="240" w:lineRule="auto"/>
              <w:jc w:val="center"/>
            </w:pPr>
          </w:p>
          <w:p w14:paraId="5A0E6D6C" w14:textId="77777777" w:rsidR="00143DBF" w:rsidRDefault="00143DBF" w:rsidP="006A5F77">
            <w:pPr>
              <w:suppressLineNumbers/>
              <w:suppressAutoHyphens/>
              <w:spacing w:line="240" w:lineRule="auto"/>
              <w:jc w:val="center"/>
            </w:pPr>
            <w:r>
              <w:t>23</w:t>
            </w:r>
          </w:p>
          <w:p w14:paraId="77700E83" w14:textId="77777777" w:rsidR="00143DBF" w:rsidRDefault="00143DBF" w:rsidP="006A5F77">
            <w:pPr>
              <w:suppressLineNumbers/>
              <w:suppressAutoHyphens/>
              <w:spacing w:line="240" w:lineRule="auto"/>
              <w:jc w:val="center"/>
            </w:pPr>
          </w:p>
          <w:p w14:paraId="7DED7E20" w14:textId="41BB32CE" w:rsidR="00143DBF" w:rsidRPr="00955924" w:rsidRDefault="00143DBF" w:rsidP="006A5F77">
            <w:pPr>
              <w:suppressLineNumbers/>
              <w:suppressAutoHyphens/>
              <w:spacing w:line="240" w:lineRule="auto"/>
              <w:jc w:val="center"/>
            </w:pPr>
            <w:r>
              <w:t>14</w:t>
            </w:r>
          </w:p>
        </w:tc>
      </w:tr>
    </w:tbl>
    <w:bookmarkEnd w:id="149"/>
    <w:p w14:paraId="35E2AAD1" w14:textId="364E6D7F" w:rsidR="00B52D7E" w:rsidRDefault="00B52D7E" w:rsidP="00B52D7E">
      <w:pPr>
        <w:pStyle w:val="Bezodstpw"/>
        <w:spacing w:after="240"/>
      </w:pPr>
      <w:r w:rsidRPr="00F070F4">
        <w:t xml:space="preserve">Źródło: opracowanie własne na podstawie danych OPS w </w:t>
      </w:r>
      <w:r w:rsidR="00143DBF">
        <w:t>Gorzycach</w:t>
      </w:r>
    </w:p>
    <w:p w14:paraId="53BFD1E4" w14:textId="1A1EA74B" w:rsidR="00B96B57" w:rsidRPr="00D94349" w:rsidRDefault="00B52D7E" w:rsidP="00B52D7E">
      <w:pPr>
        <w:spacing w:after="240"/>
      </w:pPr>
      <w:r>
        <w:tab/>
      </w:r>
      <w:r w:rsidRPr="00143DBF">
        <w:t xml:space="preserve">Jak wynika z przedstawionych danych, problem przemocy w rodzinie dotyka najczęściej kobiety. Ogólna liczba osób dotkniętych przemocą w rodzinie, na przestrzeni trzech ostatnich lat zmalała. Osoby dotknięte problemem przemocy najczęściej korzystają </w:t>
      </w:r>
      <w:r w:rsidRPr="00143DBF">
        <w:br/>
        <w:t xml:space="preserve">z pomocy w formie poradnictwa </w:t>
      </w:r>
      <w:r w:rsidR="00143DBF" w:rsidRPr="00143DBF">
        <w:t>prawnego/informacyjnego.</w:t>
      </w:r>
      <w:r w:rsidRPr="00D94349">
        <w:t xml:space="preserve"> </w:t>
      </w:r>
    </w:p>
    <w:p w14:paraId="23CCD057" w14:textId="798FE4C6" w:rsidR="00B52D7E" w:rsidRPr="00B96B57" w:rsidRDefault="00B96B57" w:rsidP="00B96B57">
      <w:pPr>
        <w:spacing w:line="240" w:lineRule="auto"/>
        <w:jc w:val="left"/>
        <w:rPr>
          <w:highlight w:val="yellow"/>
        </w:rPr>
      </w:pPr>
      <w:r>
        <w:rPr>
          <w:highlight w:val="yellow"/>
        </w:rPr>
        <w:br w:type="page"/>
      </w:r>
    </w:p>
    <w:p w14:paraId="00E3F9FD" w14:textId="54110DEE" w:rsidR="00B52D7E" w:rsidRPr="00F41DC3" w:rsidRDefault="00B52D7E" w:rsidP="00B52D7E">
      <w:pPr>
        <w:pStyle w:val="Bezodstpw"/>
      </w:pPr>
      <w:bookmarkStart w:id="150" w:name="_Toc23005003"/>
      <w:bookmarkStart w:id="151" w:name="_Hlk22539897"/>
      <w:bookmarkStart w:id="152" w:name="_Toc52971154"/>
      <w:bookmarkStart w:id="153" w:name="_Toc82587635"/>
      <w:r>
        <w:lastRenderedPageBreak/>
        <w:t xml:space="preserve">Tabela </w:t>
      </w:r>
      <w:r>
        <w:rPr>
          <w:noProof/>
        </w:rPr>
        <w:fldChar w:fldCharType="begin"/>
      </w:r>
      <w:r>
        <w:rPr>
          <w:noProof/>
        </w:rPr>
        <w:instrText xml:space="preserve"> SEQ Tabela \* ARABIC </w:instrText>
      </w:r>
      <w:r>
        <w:rPr>
          <w:noProof/>
        </w:rPr>
        <w:fldChar w:fldCharType="separate"/>
      </w:r>
      <w:r w:rsidR="003B0AA4">
        <w:rPr>
          <w:noProof/>
        </w:rPr>
        <w:t>29</w:t>
      </w:r>
      <w:r>
        <w:rPr>
          <w:noProof/>
        </w:rPr>
        <w:fldChar w:fldCharType="end"/>
      </w:r>
      <w:r>
        <w:t xml:space="preserve">. </w:t>
      </w:r>
      <w:bookmarkEnd w:id="150"/>
      <w:bookmarkEnd w:id="151"/>
      <w:bookmarkEnd w:id="152"/>
      <w:r>
        <w:t>Udzielanie pomocy i wsparcia osobom dotkniętym przemocą w rodzinie</w:t>
      </w:r>
      <w:bookmarkEnd w:id="153"/>
    </w:p>
    <w:tbl>
      <w:tblPr>
        <w:tblStyle w:val="Tabelasiatki1jasnaakcent5"/>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5"/>
        <w:gridCol w:w="1136"/>
        <w:gridCol w:w="1136"/>
      </w:tblGrid>
      <w:tr w:rsidR="00B52D7E" w:rsidRPr="00074150" w14:paraId="0F829034" w14:textId="77777777" w:rsidTr="00143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shd w:val="clear" w:color="auto" w:fill="1F3864" w:themeFill="accent1" w:themeFillShade="80"/>
          </w:tcPr>
          <w:p w14:paraId="44FA1070" w14:textId="77777777" w:rsidR="00B52D7E" w:rsidRPr="00074150" w:rsidRDefault="00B52D7E" w:rsidP="00C04CD0">
            <w:pPr>
              <w:jc w:val="center"/>
              <w:rPr>
                <w:rFonts w:ascii="Calibri" w:hAnsi="Calibri" w:cs="Calibri"/>
                <w:b w:val="0"/>
              </w:rPr>
            </w:pPr>
            <w:bookmarkStart w:id="154" w:name="_Hlk62634353"/>
            <w:bookmarkStart w:id="155" w:name="_Hlk62634383"/>
          </w:p>
        </w:tc>
        <w:tc>
          <w:tcPr>
            <w:tcW w:w="1135" w:type="dxa"/>
            <w:tcBorders>
              <w:bottom w:val="none" w:sz="0" w:space="0" w:color="auto"/>
            </w:tcBorders>
            <w:shd w:val="clear" w:color="auto" w:fill="1F3864" w:themeFill="accent1" w:themeFillShade="80"/>
          </w:tcPr>
          <w:p w14:paraId="48557500" w14:textId="4CFE60F9" w:rsidR="00B52D7E" w:rsidRPr="00F41DC3" w:rsidRDefault="00B52D7E" w:rsidP="00C04CD0">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F41DC3">
              <w:rPr>
                <w:bCs w:val="0"/>
                <w:color w:val="FFFFFF" w:themeColor="background1"/>
              </w:rPr>
              <w:t>201</w:t>
            </w:r>
            <w:r w:rsidR="00143DBF">
              <w:rPr>
                <w:bCs w:val="0"/>
                <w:color w:val="FFFFFF" w:themeColor="background1"/>
              </w:rPr>
              <w:t>8</w:t>
            </w:r>
          </w:p>
        </w:tc>
        <w:tc>
          <w:tcPr>
            <w:tcW w:w="1136" w:type="dxa"/>
            <w:tcBorders>
              <w:bottom w:val="none" w:sz="0" w:space="0" w:color="auto"/>
            </w:tcBorders>
            <w:shd w:val="clear" w:color="auto" w:fill="1F3864" w:themeFill="accent1" w:themeFillShade="80"/>
          </w:tcPr>
          <w:p w14:paraId="11765DEA" w14:textId="4DD96648" w:rsidR="00B52D7E" w:rsidRPr="00F41DC3" w:rsidRDefault="00B52D7E" w:rsidP="00C04CD0">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F41DC3">
              <w:rPr>
                <w:bCs w:val="0"/>
                <w:color w:val="FFFFFF" w:themeColor="background1"/>
              </w:rPr>
              <w:t>201</w:t>
            </w:r>
            <w:r w:rsidR="00143DBF">
              <w:rPr>
                <w:bCs w:val="0"/>
                <w:color w:val="FFFFFF" w:themeColor="background1"/>
              </w:rPr>
              <w:t>9</w:t>
            </w:r>
          </w:p>
        </w:tc>
        <w:tc>
          <w:tcPr>
            <w:tcW w:w="1136" w:type="dxa"/>
            <w:tcBorders>
              <w:bottom w:val="none" w:sz="0" w:space="0" w:color="auto"/>
            </w:tcBorders>
            <w:shd w:val="clear" w:color="auto" w:fill="1F3864" w:themeFill="accent1" w:themeFillShade="80"/>
          </w:tcPr>
          <w:p w14:paraId="04FD967B" w14:textId="67EAB3F0" w:rsidR="00B52D7E" w:rsidRPr="00F41DC3" w:rsidRDefault="00B52D7E" w:rsidP="00C04CD0">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F41DC3">
              <w:rPr>
                <w:bCs w:val="0"/>
                <w:color w:val="FFFFFF" w:themeColor="background1"/>
              </w:rPr>
              <w:t>20</w:t>
            </w:r>
            <w:r w:rsidR="00143DBF">
              <w:rPr>
                <w:bCs w:val="0"/>
                <w:color w:val="FFFFFF" w:themeColor="background1"/>
              </w:rPr>
              <w:t>20</w:t>
            </w: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29"/>
        <w:gridCol w:w="1134"/>
        <w:gridCol w:w="1134"/>
        <w:gridCol w:w="1134"/>
      </w:tblGrid>
      <w:tr w:rsidR="001467A8" w:rsidRPr="001B6087" w14:paraId="6037CE15" w14:textId="77777777" w:rsidTr="00712088">
        <w:tc>
          <w:tcPr>
            <w:tcW w:w="5529" w:type="dxa"/>
            <w:shd w:val="clear" w:color="auto" w:fill="FFFFFF" w:themeFill="background1"/>
          </w:tcPr>
          <w:bookmarkEnd w:id="154"/>
          <w:p w14:paraId="4C407F4B" w14:textId="77777777" w:rsidR="001467A8" w:rsidRPr="003B5653" w:rsidRDefault="001467A8" w:rsidP="001467A8">
            <w:pPr>
              <w:suppressLineNumbers/>
              <w:suppressAutoHyphens/>
              <w:rPr>
                <w:lang w:eastAsia="ar-SA"/>
              </w:rPr>
            </w:pPr>
            <w:r w:rsidRPr="003B5653">
              <w:t>Liczba ofiar przemocy w rodzinie (ogółem), w tym:</w:t>
            </w:r>
          </w:p>
        </w:tc>
        <w:tc>
          <w:tcPr>
            <w:tcW w:w="1134" w:type="dxa"/>
            <w:shd w:val="clear" w:color="auto" w:fill="FFFFFF" w:themeFill="background1"/>
          </w:tcPr>
          <w:p w14:paraId="61604BD7" w14:textId="4BFB1E8F" w:rsidR="001467A8" w:rsidRPr="001467A8" w:rsidRDefault="00143DBF" w:rsidP="001467A8">
            <w:pPr>
              <w:suppressLineNumbers/>
              <w:suppressAutoHyphens/>
              <w:jc w:val="center"/>
              <w:rPr>
                <w:b/>
                <w:bCs/>
                <w:lang w:eastAsia="ar-SA"/>
              </w:rPr>
            </w:pPr>
            <w:r>
              <w:rPr>
                <w:b/>
                <w:bCs/>
              </w:rPr>
              <w:t>48</w:t>
            </w:r>
          </w:p>
        </w:tc>
        <w:tc>
          <w:tcPr>
            <w:tcW w:w="1134" w:type="dxa"/>
            <w:shd w:val="clear" w:color="auto" w:fill="FFFFFF" w:themeFill="background1"/>
          </w:tcPr>
          <w:p w14:paraId="464A7104" w14:textId="2C1C5373" w:rsidR="001467A8" w:rsidRPr="001467A8" w:rsidRDefault="00143DBF" w:rsidP="001467A8">
            <w:pPr>
              <w:suppressLineNumbers/>
              <w:suppressAutoHyphens/>
              <w:jc w:val="center"/>
              <w:rPr>
                <w:b/>
                <w:bCs/>
                <w:lang w:eastAsia="ar-SA"/>
              </w:rPr>
            </w:pPr>
            <w:r>
              <w:rPr>
                <w:b/>
                <w:bCs/>
              </w:rPr>
              <w:t>60</w:t>
            </w:r>
          </w:p>
        </w:tc>
        <w:tc>
          <w:tcPr>
            <w:tcW w:w="1134" w:type="dxa"/>
            <w:shd w:val="clear" w:color="auto" w:fill="FFFFFF" w:themeFill="background1"/>
          </w:tcPr>
          <w:p w14:paraId="30DE6E3C" w14:textId="3191237A" w:rsidR="001467A8" w:rsidRPr="001467A8" w:rsidRDefault="00143DBF" w:rsidP="001467A8">
            <w:pPr>
              <w:suppressLineNumbers/>
              <w:suppressAutoHyphens/>
              <w:jc w:val="center"/>
              <w:rPr>
                <w:b/>
                <w:bCs/>
                <w:lang w:eastAsia="ar-SA"/>
              </w:rPr>
            </w:pPr>
            <w:r>
              <w:rPr>
                <w:b/>
                <w:bCs/>
              </w:rPr>
              <w:t>38</w:t>
            </w:r>
          </w:p>
        </w:tc>
      </w:tr>
      <w:tr w:rsidR="001467A8" w:rsidRPr="001B6087" w14:paraId="46389A58" w14:textId="77777777" w:rsidTr="00712088">
        <w:tc>
          <w:tcPr>
            <w:tcW w:w="5529" w:type="dxa"/>
            <w:shd w:val="clear" w:color="auto" w:fill="auto"/>
          </w:tcPr>
          <w:p w14:paraId="57E9F71C" w14:textId="77777777" w:rsidR="001467A8" w:rsidRPr="003B5653" w:rsidRDefault="001467A8" w:rsidP="001467A8">
            <w:pPr>
              <w:suppressAutoHyphens/>
              <w:rPr>
                <w:lang w:eastAsia="ar-SA"/>
              </w:rPr>
            </w:pPr>
            <w:r w:rsidRPr="003B5653">
              <w:t xml:space="preserve">Kobiety </w:t>
            </w:r>
          </w:p>
        </w:tc>
        <w:tc>
          <w:tcPr>
            <w:tcW w:w="1134" w:type="dxa"/>
            <w:shd w:val="clear" w:color="auto" w:fill="auto"/>
          </w:tcPr>
          <w:p w14:paraId="45B9D433" w14:textId="3F5210D2" w:rsidR="001467A8" w:rsidRPr="001B6087" w:rsidRDefault="00143DBF" w:rsidP="001467A8">
            <w:pPr>
              <w:suppressLineNumbers/>
              <w:suppressAutoHyphens/>
              <w:jc w:val="center"/>
              <w:rPr>
                <w:lang w:eastAsia="ar-SA"/>
              </w:rPr>
            </w:pPr>
            <w:r>
              <w:t>34</w:t>
            </w:r>
          </w:p>
        </w:tc>
        <w:tc>
          <w:tcPr>
            <w:tcW w:w="1134" w:type="dxa"/>
            <w:shd w:val="clear" w:color="auto" w:fill="auto"/>
          </w:tcPr>
          <w:p w14:paraId="050E7901" w14:textId="0D727856" w:rsidR="001467A8" w:rsidRPr="001B6087" w:rsidRDefault="00143DBF" w:rsidP="001467A8">
            <w:pPr>
              <w:suppressLineNumbers/>
              <w:suppressAutoHyphens/>
              <w:jc w:val="center"/>
              <w:rPr>
                <w:lang w:eastAsia="ar-SA"/>
              </w:rPr>
            </w:pPr>
            <w:r>
              <w:t>41</w:t>
            </w:r>
          </w:p>
        </w:tc>
        <w:tc>
          <w:tcPr>
            <w:tcW w:w="1134" w:type="dxa"/>
            <w:shd w:val="clear" w:color="auto" w:fill="auto"/>
          </w:tcPr>
          <w:p w14:paraId="1744D1FD" w14:textId="398157EB" w:rsidR="001467A8" w:rsidRPr="001B6087" w:rsidRDefault="00143DBF" w:rsidP="001467A8">
            <w:pPr>
              <w:suppressLineNumbers/>
              <w:suppressAutoHyphens/>
              <w:jc w:val="center"/>
              <w:rPr>
                <w:lang w:eastAsia="ar-SA"/>
              </w:rPr>
            </w:pPr>
            <w:r>
              <w:t>21</w:t>
            </w:r>
          </w:p>
        </w:tc>
      </w:tr>
      <w:tr w:rsidR="001467A8" w:rsidRPr="001B6087" w14:paraId="54B471BA" w14:textId="77777777" w:rsidTr="00712088">
        <w:tc>
          <w:tcPr>
            <w:tcW w:w="5529" w:type="dxa"/>
            <w:shd w:val="clear" w:color="auto" w:fill="auto"/>
          </w:tcPr>
          <w:p w14:paraId="04860E18" w14:textId="77777777" w:rsidR="001467A8" w:rsidRPr="003B5653" w:rsidRDefault="001467A8" w:rsidP="001467A8">
            <w:pPr>
              <w:suppressAutoHyphens/>
              <w:rPr>
                <w:lang w:eastAsia="ar-SA"/>
              </w:rPr>
            </w:pPr>
            <w:r w:rsidRPr="003B5653">
              <w:t xml:space="preserve">Mężczyźni </w:t>
            </w:r>
          </w:p>
        </w:tc>
        <w:tc>
          <w:tcPr>
            <w:tcW w:w="1134" w:type="dxa"/>
            <w:shd w:val="clear" w:color="auto" w:fill="auto"/>
          </w:tcPr>
          <w:p w14:paraId="25D76651" w14:textId="6F1FA58E" w:rsidR="001467A8" w:rsidRPr="001B6087" w:rsidRDefault="00143DBF" w:rsidP="001467A8">
            <w:pPr>
              <w:suppressLineNumbers/>
              <w:suppressAutoHyphens/>
              <w:jc w:val="center"/>
              <w:rPr>
                <w:lang w:eastAsia="ar-SA"/>
              </w:rPr>
            </w:pPr>
            <w:r>
              <w:t>10</w:t>
            </w:r>
          </w:p>
        </w:tc>
        <w:tc>
          <w:tcPr>
            <w:tcW w:w="1134" w:type="dxa"/>
            <w:shd w:val="clear" w:color="auto" w:fill="auto"/>
          </w:tcPr>
          <w:p w14:paraId="537D02B9" w14:textId="5B945EF8" w:rsidR="001467A8" w:rsidRPr="001B6087" w:rsidRDefault="00143DBF" w:rsidP="001467A8">
            <w:pPr>
              <w:suppressLineNumbers/>
              <w:suppressAutoHyphens/>
              <w:jc w:val="center"/>
              <w:rPr>
                <w:lang w:eastAsia="ar-SA"/>
              </w:rPr>
            </w:pPr>
            <w:r>
              <w:t>9</w:t>
            </w:r>
          </w:p>
        </w:tc>
        <w:tc>
          <w:tcPr>
            <w:tcW w:w="1134" w:type="dxa"/>
            <w:shd w:val="clear" w:color="auto" w:fill="auto"/>
          </w:tcPr>
          <w:p w14:paraId="7DDE501D" w14:textId="2A6F0A13" w:rsidR="001467A8" w:rsidRPr="001B6087" w:rsidRDefault="00143DBF" w:rsidP="001467A8">
            <w:pPr>
              <w:suppressLineNumbers/>
              <w:suppressAutoHyphens/>
              <w:jc w:val="center"/>
              <w:rPr>
                <w:lang w:eastAsia="ar-SA"/>
              </w:rPr>
            </w:pPr>
            <w:r>
              <w:t>9</w:t>
            </w:r>
          </w:p>
        </w:tc>
      </w:tr>
      <w:tr w:rsidR="001467A8" w:rsidRPr="001B6087" w14:paraId="6951EC1E" w14:textId="77777777" w:rsidTr="00712088">
        <w:tc>
          <w:tcPr>
            <w:tcW w:w="5529" w:type="dxa"/>
            <w:shd w:val="clear" w:color="auto" w:fill="auto"/>
          </w:tcPr>
          <w:p w14:paraId="297BDCE4" w14:textId="266D5062" w:rsidR="001467A8" w:rsidRPr="003B5653" w:rsidRDefault="00143DBF" w:rsidP="001467A8">
            <w:pPr>
              <w:suppressAutoHyphens/>
              <w:rPr>
                <w:lang w:eastAsia="ar-SA"/>
              </w:rPr>
            </w:pPr>
            <w:r>
              <w:t>Dzieci</w:t>
            </w:r>
          </w:p>
        </w:tc>
        <w:tc>
          <w:tcPr>
            <w:tcW w:w="1134" w:type="dxa"/>
            <w:shd w:val="clear" w:color="auto" w:fill="auto"/>
          </w:tcPr>
          <w:p w14:paraId="0FD5D506" w14:textId="4051C311" w:rsidR="001467A8" w:rsidRPr="001B6087" w:rsidRDefault="00143DBF" w:rsidP="001467A8">
            <w:pPr>
              <w:suppressLineNumbers/>
              <w:suppressAutoHyphens/>
              <w:jc w:val="center"/>
              <w:rPr>
                <w:lang w:eastAsia="ar-SA"/>
              </w:rPr>
            </w:pPr>
            <w:r>
              <w:t>4</w:t>
            </w:r>
          </w:p>
        </w:tc>
        <w:tc>
          <w:tcPr>
            <w:tcW w:w="1134" w:type="dxa"/>
            <w:shd w:val="clear" w:color="auto" w:fill="auto"/>
          </w:tcPr>
          <w:p w14:paraId="1959F184" w14:textId="040F1668" w:rsidR="001467A8" w:rsidRPr="001B6087" w:rsidRDefault="00143DBF" w:rsidP="001467A8">
            <w:pPr>
              <w:suppressLineNumbers/>
              <w:suppressAutoHyphens/>
              <w:jc w:val="center"/>
              <w:rPr>
                <w:lang w:eastAsia="ar-SA"/>
              </w:rPr>
            </w:pPr>
            <w:r>
              <w:t>10</w:t>
            </w:r>
          </w:p>
        </w:tc>
        <w:tc>
          <w:tcPr>
            <w:tcW w:w="1134" w:type="dxa"/>
            <w:shd w:val="clear" w:color="auto" w:fill="auto"/>
          </w:tcPr>
          <w:p w14:paraId="2A93207C" w14:textId="05A33128" w:rsidR="001467A8" w:rsidRPr="001B6087" w:rsidRDefault="00143DBF" w:rsidP="001467A8">
            <w:pPr>
              <w:suppressLineNumbers/>
              <w:suppressAutoHyphens/>
              <w:jc w:val="center"/>
              <w:rPr>
                <w:lang w:eastAsia="ar-SA"/>
              </w:rPr>
            </w:pPr>
            <w:r>
              <w:t>8</w:t>
            </w:r>
          </w:p>
        </w:tc>
      </w:tr>
    </w:tbl>
    <w:tbl>
      <w:tblPr>
        <w:tblStyle w:val="Tabelasiatki1jasnaakcent5"/>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5"/>
        <w:gridCol w:w="1136"/>
        <w:gridCol w:w="1136"/>
      </w:tblGrid>
      <w:tr w:rsidR="00B52D7E" w:rsidRPr="00074150" w14:paraId="394582A5" w14:textId="77777777" w:rsidTr="00712088">
        <w:trPr>
          <w:cnfStyle w:val="100000000000" w:firstRow="1" w:lastRow="0" w:firstColumn="0" w:lastColumn="0" w:oddVBand="0" w:evenVBand="0" w:oddHBand="0" w:evenHBand="0" w:firstRowFirstColumn="0" w:firstRowLastColumn="0" w:lastRowFirstColumn="0" w:lastRowLastColumn="0"/>
          <w:trHeight w:val="2039"/>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shd w:val="clear" w:color="auto" w:fill="FFFFFF" w:themeFill="background1"/>
          </w:tcPr>
          <w:p w14:paraId="0931561F" w14:textId="77777777" w:rsidR="00B52D7E" w:rsidRPr="00AD72D5" w:rsidRDefault="00B52D7E" w:rsidP="00C04CD0">
            <w:pPr>
              <w:spacing w:line="276" w:lineRule="auto"/>
              <w:rPr>
                <w:bCs w:val="0"/>
                <w:color w:val="000000" w:themeColor="text1"/>
              </w:rPr>
            </w:pPr>
            <w:r w:rsidRPr="00AD72D5">
              <w:rPr>
                <w:b w:val="0"/>
                <w:color w:val="000000" w:themeColor="text1"/>
              </w:rPr>
              <w:t>Liczba osób objętych pomocą w formie poradnictwa ogółem, w tym:</w:t>
            </w:r>
          </w:p>
          <w:p w14:paraId="44C1A7F9" w14:textId="60EE9C71" w:rsidR="00B52D7E" w:rsidRPr="00517AA8" w:rsidRDefault="00B52D7E" w:rsidP="00C04CD0">
            <w:pPr>
              <w:spacing w:line="276" w:lineRule="auto"/>
              <w:rPr>
                <w:bCs w:val="0"/>
                <w:color w:val="000000" w:themeColor="text1"/>
              </w:rPr>
            </w:pPr>
            <w:r>
              <w:rPr>
                <w:b w:val="0"/>
                <w:color w:val="000000" w:themeColor="text1"/>
              </w:rPr>
              <w:t>- psychologicznego</w:t>
            </w:r>
            <w:r w:rsidR="00143DBF">
              <w:rPr>
                <w:b w:val="0"/>
                <w:color w:val="000000" w:themeColor="text1"/>
              </w:rPr>
              <w:t>/pedagogicznego</w:t>
            </w:r>
          </w:p>
          <w:p w14:paraId="5455C496" w14:textId="2A57B442" w:rsidR="00B52D7E" w:rsidRPr="00517AA8" w:rsidRDefault="00B52D7E" w:rsidP="00C04CD0">
            <w:pPr>
              <w:spacing w:line="276" w:lineRule="auto"/>
              <w:rPr>
                <w:bCs w:val="0"/>
                <w:color w:val="000000" w:themeColor="text1"/>
              </w:rPr>
            </w:pPr>
            <w:r>
              <w:rPr>
                <w:b w:val="0"/>
                <w:color w:val="000000" w:themeColor="text1"/>
              </w:rPr>
              <w:t>- prawnego</w:t>
            </w:r>
            <w:r w:rsidR="00143DBF">
              <w:rPr>
                <w:b w:val="0"/>
                <w:color w:val="000000" w:themeColor="text1"/>
              </w:rPr>
              <w:t>/ informacyjnego</w:t>
            </w:r>
          </w:p>
          <w:p w14:paraId="7963931E" w14:textId="77777777" w:rsidR="00B52D7E" w:rsidRDefault="00B52D7E" w:rsidP="00C04CD0">
            <w:pPr>
              <w:spacing w:line="276" w:lineRule="auto"/>
              <w:rPr>
                <w:bCs w:val="0"/>
                <w:color w:val="000000" w:themeColor="text1"/>
              </w:rPr>
            </w:pPr>
            <w:r>
              <w:rPr>
                <w:b w:val="0"/>
                <w:color w:val="000000" w:themeColor="text1"/>
              </w:rPr>
              <w:t>- socjalnego</w:t>
            </w:r>
          </w:p>
          <w:p w14:paraId="7C0FE3ED" w14:textId="1CB1B0CE" w:rsidR="00B52D7E" w:rsidRPr="00AD72D5" w:rsidRDefault="00B52D7E" w:rsidP="00C04CD0">
            <w:pPr>
              <w:spacing w:line="276" w:lineRule="auto"/>
              <w:rPr>
                <w:b w:val="0"/>
                <w:color w:val="000000" w:themeColor="text1"/>
              </w:rPr>
            </w:pPr>
            <w:r>
              <w:rPr>
                <w:b w:val="0"/>
                <w:color w:val="000000" w:themeColor="text1"/>
              </w:rPr>
              <w:t>- zawodowego i rodzinnego</w:t>
            </w:r>
            <w:r w:rsidR="00143DBF">
              <w:rPr>
                <w:b w:val="0"/>
                <w:color w:val="000000" w:themeColor="text1"/>
              </w:rPr>
              <w:t xml:space="preserve"> (asystent rodziny)</w:t>
            </w:r>
          </w:p>
        </w:tc>
        <w:tc>
          <w:tcPr>
            <w:tcW w:w="1135" w:type="dxa"/>
            <w:tcBorders>
              <w:bottom w:val="none" w:sz="0" w:space="0" w:color="auto"/>
            </w:tcBorders>
            <w:shd w:val="clear" w:color="auto" w:fill="FFFFFF" w:themeFill="background1"/>
          </w:tcPr>
          <w:p w14:paraId="5B218289" w14:textId="77777777" w:rsidR="001467A8" w:rsidRDefault="001467A8" w:rsidP="001467A8">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p>
          <w:p w14:paraId="0AECECB7" w14:textId="77777777" w:rsidR="00143DBF" w:rsidRDefault="00143DBF" w:rsidP="001467A8">
            <w:pPr>
              <w:spacing w:line="276" w:lineRule="auto"/>
              <w:jc w:val="center"/>
              <w:cnfStyle w:val="100000000000" w:firstRow="1" w:lastRow="0" w:firstColumn="0" w:lastColumn="0" w:oddVBand="0" w:evenVBand="0" w:oddHBand="0" w:evenHBand="0" w:firstRowFirstColumn="0" w:firstRowLastColumn="0" w:lastRowFirstColumn="0" w:lastRowLastColumn="0"/>
            </w:pPr>
          </w:p>
          <w:p w14:paraId="3DEB50F9" w14:textId="02CD9315" w:rsidR="001467A8" w:rsidRPr="001467A8" w:rsidRDefault="00143DBF" w:rsidP="001467A8">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0</w:t>
            </w:r>
          </w:p>
          <w:p w14:paraId="078E2565" w14:textId="2DEF7750" w:rsidR="001467A8" w:rsidRPr="001467A8" w:rsidRDefault="00143DBF" w:rsidP="001467A8">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44</w:t>
            </w:r>
          </w:p>
          <w:p w14:paraId="733D4B5C" w14:textId="0BCFCF83" w:rsidR="001467A8" w:rsidRPr="001467A8" w:rsidRDefault="00143DBF" w:rsidP="001467A8">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11</w:t>
            </w:r>
          </w:p>
          <w:p w14:paraId="1DEB397D" w14:textId="37584CA7" w:rsidR="00B52D7E" w:rsidRPr="003A79CC" w:rsidRDefault="00143DBF" w:rsidP="001467A8">
            <w:pPr>
              <w:spacing w:line="276" w:lineRule="auto"/>
              <w:jc w:val="center"/>
              <w:cnfStyle w:val="100000000000" w:firstRow="1" w:lastRow="0" w:firstColumn="0" w:lastColumn="0" w:oddVBand="0" w:evenVBand="0" w:oddHBand="0" w:evenHBand="0" w:firstRowFirstColumn="0" w:firstRowLastColumn="0" w:lastRowFirstColumn="0" w:lastRowLastColumn="0"/>
            </w:pPr>
            <w:r>
              <w:rPr>
                <w:b w:val="0"/>
                <w:bCs w:val="0"/>
              </w:rPr>
              <w:t>18</w:t>
            </w:r>
          </w:p>
        </w:tc>
        <w:tc>
          <w:tcPr>
            <w:tcW w:w="1136" w:type="dxa"/>
            <w:tcBorders>
              <w:bottom w:val="none" w:sz="0" w:space="0" w:color="auto"/>
            </w:tcBorders>
            <w:shd w:val="clear" w:color="auto" w:fill="FFFFFF" w:themeFill="background1"/>
          </w:tcPr>
          <w:p w14:paraId="63D8932E" w14:textId="77777777" w:rsidR="001467A8" w:rsidRDefault="001467A8" w:rsidP="001467A8">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p>
          <w:p w14:paraId="1FE0F1B8" w14:textId="77777777" w:rsidR="00143DBF" w:rsidRDefault="00143DBF" w:rsidP="001467A8">
            <w:pPr>
              <w:spacing w:line="276" w:lineRule="auto"/>
              <w:jc w:val="center"/>
              <w:cnfStyle w:val="100000000000" w:firstRow="1" w:lastRow="0" w:firstColumn="0" w:lastColumn="0" w:oddVBand="0" w:evenVBand="0" w:oddHBand="0" w:evenHBand="0" w:firstRowFirstColumn="0" w:firstRowLastColumn="0" w:lastRowFirstColumn="0" w:lastRowLastColumn="0"/>
            </w:pPr>
          </w:p>
          <w:p w14:paraId="44DBFEFE" w14:textId="77777777" w:rsidR="00B52D7E" w:rsidRDefault="00143DBF" w:rsidP="001467A8">
            <w:pPr>
              <w:spacing w:line="276" w:lineRule="auto"/>
              <w:jc w:val="center"/>
              <w:cnfStyle w:val="100000000000" w:firstRow="1" w:lastRow="0" w:firstColumn="0" w:lastColumn="0" w:oddVBand="0" w:evenVBand="0" w:oddHBand="0" w:evenHBand="0" w:firstRowFirstColumn="0" w:firstRowLastColumn="0" w:lastRowFirstColumn="0" w:lastRowLastColumn="0"/>
            </w:pPr>
            <w:r>
              <w:rPr>
                <w:b w:val="0"/>
                <w:bCs w:val="0"/>
              </w:rPr>
              <w:t>0</w:t>
            </w:r>
          </w:p>
          <w:p w14:paraId="66C49632" w14:textId="77777777" w:rsidR="00143DBF" w:rsidRDefault="00143DBF" w:rsidP="001467A8">
            <w:pPr>
              <w:spacing w:line="276" w:lineRule="auto"/>
              <w:jc w:val="center"/>
              <w:cnfStyle w:val="100000000000" w:firstRow="1" w:lastRow="0" w:firstColumn="0" w:lastColumn="0" w:oddVBand="0" w:evenVBand="0" w:oddHBand="0" w:evenHBand="0" w:firstRowFirstColumn="0" w:firstRowLastColumn="0" w:lastRowFirstColumn="0" w:lastRowLastColumn="0"/>
            </w:pPr>
            <w:r w:rsidRPr="00143DBF">
              <w:rPr>
                <w:b w:val="0"/>
                <w:bCs w:val="0"/>
              </w:rPr>
              <w:t>50</w:t>
            </w:r>
          </w:p>
          <w:p w14:paraId="70784E8D" w14:textId="77777777" w:rsidR="00143DBF" w:rsidRDefault="00143DBF" w:rsidP="001467A8">
            <w:pPr>
              <w:spacing w:line="276" w:lineRule="auto"/>
              <w:jc w:val="center"/>
              <w:cnfStyle w:val="100000000000" w:firstRow="1" w:lastRow="0" w:firstColumn="0" w:lastColumn="0" w:oddVBand="0" w:evenVBand="0" w:oddHBand="0" w:evenHBand="0" w:firstRowFirstColumn="0" w:firstRowLastColumn="0" w:lastRowFirstColumn="0" w:lastRowLastColumn="0"/>
            </w:pPr>
            <w:r>
              <w:rPr>
                <w:b w:val="0"/>
                <w:bCs w:val="0"/>
              </w:rPr>
              <w:t>11</w:t>
            </w:r>
          </w:p>
          <w:p w14:paraId="4542E439" w14:textId="526A6032" w:rsidR="00143DBF" w:rsidRPr="00143DBF" w:rsidRDefault="00143DBF" w:rsidP="001467A8">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9</w:t>
            </w:r>
          </w:p>
        </w:tc>
        <w:tc>
          <w:tcPr>
            <w:tcW w:w="1136" w:type="dxa"/>
            <w:tcBorders>
              <w:bottom w:val="none" w:sz="0" w:space="0" w:color="auto"/>
            </w:tcBorders>
            <w:shd w:val="clear" w:color="auto" w:fill="FFFFFF" w:themeFill="background1"/>
          </w:tcPr>
          <w:p w14:paraId="196049A6" w14:textId="77777777" w:rsidR="001467A8" w:rsidRDefault="001467A8" w:rsidP="001467A8">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p>
          <w:p w14:paraId="6FD41B78" w14:textId="77777777" w:rsidR="00143DBF" w:rsidRDefault="00143DBF" w:rsidP="00143DBF">
            <w:pPr>
              <w:spacing w:line="276" w:lineRule="auto"/>
              <w:jc w:val="center"/>
              <w:cnfStyle w:val="100000000000" w:firstRow="1" w:lastRow="0" w:firstColumn="0" w:lastColumn="0" w:oddVBand="0" w:evenVBand="0" w:oddHBand="0" w:evenHBand="0" w:firstRowFirstColumn="0" w:firstRowLastColumn="0" w:lastRowFirstColumn="0" w:lastRowLastColumn="0"/>
            </w:pPr>
          </w:p>
          <w:p w14:paraId="5CD694E1" w14:textId="7ABE4117" w:rsidR="00143DBF" w:rsidRPr="00143DBF" w:rsidRDefault="001467A8" w:rsidP="00143DBF">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1467A8">
              <w:rPr>
                <w:b w:val="0"/>
                <w:bCs w:val="0"/>
              </w:rPr>
              <w:t>8</w:t>
            </w:r>
          </w:p>
          <w:p w14:paraId="57785335" w14:textId="00ACCEB9" w:rsidR="001467A8" w:rsidRPr="001467A8" w:rsidRDefault="00143DBF" w:rsidP="001467A8">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29</w:t>
            </w:r>
          </w:p>
          <w:p w14:paraId="3E1D0520" w14:textId="1E22086D" w:rsidR="001467A8" w:rsidRPr="001467A8" w:rsidRDefault="00143DBF" w:rsidP="001467A8">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1</w:t>
            </w:r>
          </w:p>
          <w:p w14:paraId="74C80A71" w14:textId="7A5A738A" w:rsidR="00B52D7E" w:rsidRPr="00B96B57" w:rsidRDefault="001467A8" w:rsidP="001467A8">
            <w:pPr>
              <w:spacing w:line="276" w:lineRule="auto"/>
              <w:jc w:val="center"/>
              <w:cnfStyle w:val="100000000000" w:firstRow="1" w:lastRow="0" w:firstColumn="0" w:lastColumn="0" w:oddVBand="0" w:evenVBand="0" w:oddHBand="0" w:evenHBand="0" w:firstRowFirstColumn="0" w:firstRowLastColumn="0" w:lastRowFirstColumn="0" w:lastRowLastColumn="0"/>
            </w:pPr>
            <w:r w:rsidRPr="001467A8">
              <w:rPr>
                <w:b w:val="0"/>
                <w:bCs w:val="0"/>
              </w:rPr>
              <w:t>0</w:t>
            </w:r>
          </w:p>
        </w:tc>
      </w:tr>
    </w:tbl>
    <w:bookmarkEnd w:id="155"/>
    <w:p w14:paraId="0EB8336E" w14:textId="0D42249F" w:rsidR="00B52D7E" w:rsidRDefault="00B52D7E" w:rsidP="00B52D7E">
      <w:pPr>
        <w:pStyle w:val="Bezodstpw"/>
      </w:pPr>
      <w:r w:rsidRPr="00F070F4">
        <w:t>Źródło: opracowanie własne na podstawie danych</w:t>
      </w:r>
      <w:r>
        <w:t xml:space="preserve"> </w:t>
      </w:r>
      <w:r w:rsidRPr="00F070F4">
        <w:t xml:space="preserve">OPS w </w:t>
      </w:r>
      <w:r w:rsidR="00143DBF">
        <w:t>Gorzycach</w:t>
      </w:r>
    </w:p>
    <w:p w14:paraId="3D8394A5" w14:textId="7BEA5036" w:rsidR="00B85EE9" w:rsidRDefault="00B85EE9" w:rsidP="00B52D7E">
      <w:pPr>
        <w:pStyle w:val="Bezodstpw"/>
      </w:pPr>
    </w:p>
    <w:p w14:paraId="553E09D4" w14:textId="492A17FD" w:rsidR="00B85EE9" w:rsidRPr="00B85EE9" w:rsidRDefault="00B85EE9" w:rsidP="00B85EE9">
      <w:pPr>
        <w:pStyle w:val="Bezodstpw"/>
        <w:rPr>
          <w:shd w:val="clear" w:color="auto" w:fill="FFFFFF"/>
        </w:rPr>
      </w:pPr>
      <w:bookmarkStart w:id="156" w:name="_Toc82587636"/>
      <w:r>
        <w:t xml:space="preserve">Tabela </w:t>
      </w:r>
      <w:r w:rsidR="0093755E">
        <w:fldChar w:fldCharType="begin"/>
      </w:r>
      <w:r w:rsidR="0093755E">
        <w:instrText xml:space="preserve"> SEQ Tabela \* ARABIC </w:instrText>
      </w:r>
      <w:r w:rsidR="0093755E">
        <w:fldChar w:fldCharType="separate"/>
      </w:r>
      <w:r w:rsidR="003B0AA4">
        <w:rPr>
          <w:noProof/>
        </w:rPr>
        <w:t>30</w:t>
      </w:r>
      <w:r w:rsidR="0093755E">
        <w:rPr>
          <w:noProof/>
        </w:rPr>
        <w:fldChar w:fldCharType="end"/>
      </w:r>
      <w:r w:rsidRPr="00B85EE9">
        <w:t>. Liczba zdarzeń związanych z przemocą w rodzinie:</w:t>
      </w:r>
      <w:bookmarkEnd w:id="156"/>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3"/>
        <w:gridCol w:w="1559"/>
        <w:gridCol w:w="1559"/>
        <w:gridCol w:w="1701"/>
      </w:tblGrid>
      <w:tr w:rsidR="00B85EE9" w:rsidRPr="00B85EE9" w14:paraId="4CACCBD7" w14:textId="77777777" w:rsidTr="006D5C9F">
        <w:tc>
          <w:tcPr>
            <w:tcW w:w="4253" w:type="dxa"/>
            <w:shd w:val="clear" w:color="auto" w:fill="1F3864" w:themeFill="accent1" w:themeFillShade="80"/>
            <w:tcMar>
              <w:top w:w="55" w:type="dxa"/>
              <w:left w:w="55" w:type="dxa"/>
              <w:bottom w:w="55" w:type="dxa"/>
              <w:right w:w="55" w:type="dxa"/>
            </w:tcMar>
          </w:tcPr>
          <w:p w14:paraId="480BEE32" w14:textId="77777777" w:rsidR="00B85EE9" w:rsidRPr="00B85EE9" w:rsidRDefault="00B85EE9" w:rsidP="00B85EE9">
            <w:pPr>
              <w:suppressLineNumbers/>
              <w:suppressAutoHyphens/>
              <w:autoSpaceDN w:val="0"/>
              <w:spacing w:line="240" w:lineRule="auto"/>
              <w:jc w:val="left"/>
              <w:textAlignment w:val="baseline"/>
              <w:rPr>
                <w:b/>
                <w:color w:val="FFFFFF"/>
                <w:kern w:val="3"/>
                <w:lang w:eastAsia="ar-SA"/>
              </w:rPr>
            </w:pPr>
          </w:p>
        </w:tc>
        <w:tc>
          <w:tcPr>
            <w:tcW w:w="1559" w:type="dxa"/>
            <w:shd w:val="clear" w:color="auto" w:fill="1F3864" w:themeFill="accent1" w:themeFillShade="80"/>
            <w:tcMar>
              <w:top w:w="55" w:type="dxa"/>
              <w:left w:w="55" w:type="dxa"/>
              <w:bottom w:w="55" w:type="dxa"/>
              <w:right w:w="55" w:type="dxa"/>
            </w:tcMar>
          </w:tcPr>
          <w:p w14:paraId="0CBDC863" w14:textId="77777777" w:rsidR="00B85EE9" w:rsidRPr="00B85EE9" w:rsidRDefault="00B85EE9" w:rsidP="00B85EE9">
            <w:pPr>
              <w:suppressLineNumbers/>
              <w:suppressAutoHyphens/>
              <w:autoSpaceDN w:val="0"/>
              <w:spacing w:line="240" w:lineRule="auto"/>
              <w:jc w:val="center"/>
              <w:textAlignment w:val="baseline"/>
              <w:rPr>
                <w:b/>
                <w:color w:val="FFFFFF"/>
                <w:kern w:val="3"/>
                <w:lang w:eastAsia="ar-SA"/>
              </w:rPr>
            </w:pPr>
            <w:r w:rsidRPr="00B85EE9">
              <w:rPr>
                <w:b/>
                <w:color w:val="FFFFFF"/>
                <w:kern w:val="3"/>
                <w:lang w:eastAsia="ar-SA"/>
              </w:rPr>
              <w:t>2018 rok</w:t>
            </w:r>
          </w:p>
        </w:tc>
        <w:tc>
          <w:tcPr>
            <w:tcW w:w="1559" w:type="dxa"/>
            <w:shd w:val="clear" w:color="auto" w:fill="1F3864" w:themeFill="accent1" w:themeFillShade="80"/>
            <w:tcMar>
              <w:top w:w="55" w:type="dxa"/>
              <w:left w:w="55" w:type="dxa"/>
              <w:bottom w:w="55" w:type="dxa"/>
              <w:right w:w="55" w:type="dxa"/>
            </w:tcMar>
          </w:tcPr>
          <w:p w14:paraId="67BD37BC" w14:textId="77777777" w:rsidR="00B85EE9" w:rsidRPr="00B85EE9" w:rsidRDefault="00B85EE9" w:rsidP="00B85EE9">
            <w:pPr>
              <w:suppressLineNumbers/>
              <w:suppressAutoHyphens/>
              <w:autoSpaceDN w:val="0"/>
              <w:spacing w:line="240" w:lineRule="auto"/>
              <w:jc w:val="center"/>
              <w:textAlignment w:val="baseline"/>
              <w:rPr>
                <w:b/>
                <w:color w:val="FFFFFF"/>
                <w:kern w:val="3"/>
                <w:lang w:eastAsia="ar-SA"/>
              </w:rPr>
            </w:pPr>
            <w:r w:rsidRPr="00B85EE9">
              <w:rPr>
                <w:b/>
                <w:color w:val="FFFFFF"/>
                <w:kern w:val="3"/>
                <w:lang w:eastAsia="ar-SA"/>
              </w:rPr>
              <w:t>2019 rok</w:t>
            </w:r>
          </w:p>
        </w:tc>
        <w:tc>
          <w:tcPr>
            <w:tcW w:w="1701" w:type="dxa"/>
            <w:shd w:val="clear" w:color="auto" w:fill="1F3864" w:themeFill="accent1" w:themeFillShade="80"/>
            <w:tcMar>
              <w:top w:w="55" w:type="dxa"/>
              <w:left w:w="55" w:type="dxa"/>
              <w:bottom w:w="55" w:type="dxa"/>
              <w:right w:w="55" w:type="dxa"/>
            </w:tcMar>
          </w:tcPr>
          <w:p w14:paraId="611002DC" w14:textId="77777777" w:rsidR="00B85EE9" w:rsidRPr="00B85EE9" w:rsidRDefault="00B85EE9" w:rsidP="00B85EE9">
            <w:pPr>
              <w:suppressLineNumbers/>
              <w:suppressAutoHyphens/>
              <w:autoSpaceDN w:val="0"/>
              <w:spacing w:line="240" w:lineRule="auto"/>
              <w:jc w:val="center"/>
              <w:textAlignment w:val="baseline"/>
              <w:rPr>
                <w:b/>
                <w:color w:val="FFFFFF"/>
                <w:kern w:val="3"/>
                <w:lang w:eastAsia="ar-SA"/>
              </w:rPr>
            </w:pPr>
            <w:r w:rsidRPr="00B85EE9">
              <w:rPr>
                <w:b/>
                <w:color w:val="FFFFFF"/>
                <w:kern w:val="3"/>
                <w:lang w:eastAsia="ar-SA"/>
              </w:rPr>
              <w:t>2020 rok</w:t>
            </w:r>
          </w:p>
          <w:p w14:paraId="3E4A8A6A" w14:textId="77777777" w:rsidR="00B85EE9" w:rsidRPr="00B85EE9" w:rsidRDefault="00B85EE9" w:rsidP="00B85EE9">
            <w:pPr>
              <w:suppressLineNumbers/>
              <w:suppressAutoHyphens/>
              <w:autoSpaceDN w:val="0"/>
              <w:spacing w:line="240" w:lineRule="auto"/>
              <w:jc w:val="center"/>
              <w:textAlignment w:val="baseline"/>
              <w:rPr>
                <w:b/>
                <w:color w:val="FFFFFF"/>
                <w:kern w:val="3"/>
                <w:lang w:eastAsia="ar-SA"/>
              </w:rPr>
            </w:pPr>
          </w:p>
        </w:tc>
      </w:tr>
      <w:tr w:rsidR="00B85EE9" w:rsidRPr="00B85EE9" w14:paraId="2B829B83" w14:textId="77777777" w:rsidTr="006D5C9F">
        <w:trPr>
          <w:trHeight w:val="554"/>
        </w:trPr>
        <w:tc>
          <w:tcPr>
            <w:tcW w:w="4253" w:type="dxa"/>
            <w:shd w:val="clear" w:color="auto" w:fill="E7E6E6" w:themeFill="background2"/>
            <w:tcMar>
              <w:top w:w="55" w:type="dxa"/>
              <w:left w:w="55" w:type="dxa"/>
              <w:bottom w:w="55" w:type="dxa"/>
              <w:right w:w="55" w:type="dxa"/>
            </w:tcMar>
          </w:tcPr>
          <w:p w14:paraId="1C14CDF3" w14:textId="77777777" w:rsidR="00B85EE9" w:rsidRPr="00B85EE9" w:rsidRDefault="00B85EE9" w:rsidP="00B85EE9">
            <w:pPr>
              <w:suppressLineNumbers/>
              <w:suppressAutoHyphens/>
              <w:autoSpaceDN w:val="0"/>
              <w:spacing w:line="240" w:lineRule="auto"/>
              <w:jc w:val="left"/>
              <w:textAlignment w:val="baseline"/>
              <w:rPr>
                <w:kern w:val="3"/>
                <w:lang w:eastAsia="ar-SA"/>
              </w:rPr>
            </w:pPr>
            <w:r w:rsidRPr="00B85EE9">
              <w:rPr>
                <w:rFonts w:eastAsia="Calibri"/>
                <w:lang w:eastAsia="en-US"/>
              </w:rPr>
              <w:t>Liczba osób doświadczających przemocy w rodzinie (ogółem), w tym:</w:t>
            </w:r>
          </w:p>
        </w:tc>
        <w:tc>
          <w:tcPr>
            <w:tcW w:w="1559" w:type="dxa"/>
            <w:shd w:val="clear" w:color="auto" w:fill="E7E6E6" w:themeFill="background2"/>
            <w:tcMar>
              <w:top w:w="55" w:type="dxa"/>
              <w:left w:w="55" w:type="dxa"/>
              <w:bottom w:w="55" w:type="dxa"/>
              <w:right w:w="55" w:type="dxa"/>
            </w:tcMar>
          </w:tcPr>
          <w:p w14:paraId="652DAAC2" w14:textId="2009F5CB" w:rsidR="00B85EE9" w:rsidRPr="00B85EE9" w:rsidRDefault="00B85EE9" w:rsidP="00B85EE9">
            <w:pPr>
              <w:suppressLineNumbers/>
              <w:suppressAutoHyphens/>
              <w:autoSpaceDN w:val="0"/>
              <w:spacing w:line="240" w:lineRule="auto"/>
              <w:jc w:val="center"/>
              <w:textAlignment w:val="baseline"/>
              <w:rPr>
                <w:kern w:val="3"/>
                <w:lang w:eastAsia="ar-SA"/>
              </w:rPr>
            </w:pPr>
            <w:r>
              <w:rPr>
                <w:rFonts w:eastAsia="Calibri"/>
                <w:lang w:eastAsia="en-US"/>
              </w:rPr>
              <w:t>48</w:t>
            </w:r>
          </w:p>
        </w:tc>
        <w:tc>
          <w:tcPr>
            <w:tcW w:w="1559" w:type="dxa"/>
            <w:shd w:val="clear" w:color="auto" w:fill="E7E6E6" w:themeFill="background2"/>
            <w:tcMar>
              <w:top w:w="55" w:type="dxa"/>
              <w:left w:w="55" w:type="dxa"/>
              <w:bottom w:w="55" w:type="dxa"/>
              <w:right w:w="55" w:type="dxa"/>
            </w:tcMar>
          </w:tcPr>
          <w:p w14:paraId="23FCB942" w14:textId="13898451" w:rsidR="00B85EE9" w:rsidRPr="00B85EE9" w:rsidRDefault="00B85EE9" w:rsidP="00B85EE9">
            <w:pPr>
              <w:suppressLineNumbers/>
              <w:suppressAutoHyphens/>
              <w:autoSpaceDN w:val="0"/>
              <w:spacing w:line="240" w:lineRule="auto"/>
              <w:jc w:val="center"/>
              <w:textAlignment w:val="baseline"/>
              <w:rPr>
                <w:kern w:val="3"/>
                <w:lang w:eastAsia="ar-SA"/>
              </w:rPr>
            </w:pPr>
            <w:r>
              <w:rPr>
                <w:rFonts w:eastAsia="Calibri"/>
                <w:lang w:eastAsia="en-US"/>
              </w:rPr>
              <w:t>60</w:t>
            </w:r>
          </w:p>
        </w:tc>
        <w:tc>
          <w:tcPr>
            <w:tcW w:w="1701" w:type="dxa"/>
            <w:shd w:val="clear" w:color="auto" w:fill="E7E6E6" w:themeFill="background2"/>
            <w:tcMar>
              <w:top w:w="55" w:type="dxa"/>
              <w:left w:w="55" w:type="dxa"/>
              <w:bottom w:w="55" w:type="dxa"/>
              <w:right w:w="55" w:type="dxa"/>
            </w:tcMar>
          </w:tcPr>
          <w:p w14:paraId="315BD838" w14:textId="37A84FF0" w:rsidR="00B85EE9" w:rsidRPr="00B85EE9" w:rsidRDefault="00B85EE9" w:rsidP="00B85EE9">
            <w:pPr>
              <w:suppressLineNumbers/>
              <w:suppressAutoHyphens/>
              <w:autoSpaceDN w:val="0"/>
              <w:spacing w:line="240" w:lineRule="auto"/>
              <w:jc w:val="center"/>
              <w:textAlignment w:val="baseline"/>
              <w:rPr>
                <w:kern w:val="3"/>
                <w:lang w:eastAsia="ar-SA"/>
              </w:rPr>
            </w:pPr>
            <w:r>
              <w:rPr>
                <w:rFonts w:eastAsia="Calibri"/>
                <w:lang w:eastAsia="en-US"/>
              </w:rPr>
              <w:t>38</w:t>
            </w:r>
          </w:p>
        </w:tc>
      </w:tr>
      <w:tr w:rsidR="00B85EE9" w:rsidRPr="00B85EE9" w14:paraId="37E617D3" w14:textId="77777777" w:rsidTr="006D5C9F">
        <w:trPr>
          <w:trHeight w:val="273"/>
        </w:trPr>
        <w:tc>
          <w:tcPr>
            <w:tcW w:w="4253" w:type="dxa"/>
            <w:shd w:val="clear" w:color="auto" w:fill="FFFFFF"/>
            <w:tcMar>
              <w:top w:w="55" w:type="dxa"/>
              <w:left w:w="55" w:type="dxa"/>
              <w:bottom w:w="55" w:type="dxa"/>
              <w:right w:w="55" w:type="dxa"/>
            </w:tcMar>
          </w:tcPr>
          <w:p w14:paraId="4C94A8C9" w14:textId="77777777" w:rsidR="00B85EE9" w:rsidRPr="00B85EE9" w:rsidRDefault="00B85EE9" w:rsidP="00B85EE9">
            <w:pPr>
              <w:suppressAutoHyphens/>
              <w:autoSpaceDN w:val="0"/>
              <w:spacing w:line="240" w:lineRule="auto"/>
              <w:jc w:val="left"/>
              <w:rPr>
                <w:rFonts w:eastAsia="SimSun"/>
                <w:kern w:val="3"/>
                <w:sz w:val="22"/>
                <w:szCs w:val="22"/>
                <w:lang w:eastAsia="en-US"/>
              </w:rPr>
            </w:pPr>
            <w:r w:rsidRPr="00B85EE9">
              <w:rPr>
                <w:rFonts w:eastAsia="Calibri"/>
                <w:lang w:eastAsia="en-US"/>
              </w:rPr>
              <w:t xml:space="preserve">Kobiety </w:t>
            </w:r>
          </w:p>
        </w:tc>
        <w:tc>
          <w:tcPr>
            <w:tcW w:w="1559" w:type="dxa"/>
            <w:shd w:val="clear" w:color="auto" w:fill="FFFFFF"/>
            <w:tcMar>
              <w:top w:w="55" w:type="dxa"/>
              <w:left w:w="55" w:type="dxa"/>
              <w:bottom w:w="55" w:type="dxa"/>
              <w:right w:w="55" w:type="dxa"/>
            </w:tcMar>
          </w:tcPr>
          <w:p w14:paraId="7E1C09B2" w14:textId="270F71A8" w:rsidR="00B85EE9" w:rsidRPr="00B85EE9" w:rsidRDefault="00B85EE9" w:rsidP="00B85EE9">
            <w:pPr>
              <w:suppressLineNumbers/>
              <w:suppressAutoHyphens/>
              <w:autoSpaceDN w:val="0"/>
              <w:spacing w:line="240" w:lineRule="auto"/>
              <w:jc w:val="center"/>
              <w:textAlignment w:val="baseline"/>
              <w:rPr>
                <w:kern w:val="3"/>
                <w:lang w:eastAsia="ar-SA"/>
              </w:rPr>
            </w:pPr>
            <w:r>
              <w:t>34</w:t>
            </w:r>
          </w:p>
        </w:tc>
        <w:tc>
          <w:tcPr>
            <w:tcW w:w="1559" w:type="dxa"/>
            <w:shd w:val="clear" w:color="auto" w:fill="FFFFFF"/>
            <w:tcMar>
              <w:top w:w="55" w:type="dxa"/>
              <w:left w:w="55" w:type="dxa"/>
              <w:bottom w:w="55" w:type="dxa"/>
              <w:right w:w="55" w:type="dxa"/>
            </w:tcMar>
          </w:tcPr>
          <w:p w14:paraId="14ACFA56" w14:textId="45798F49" w:rsidR="00B85EE9" w:rsidRPr="00B85EE9" w:rsidRDefault="00B85EE9" w:rsidP="00B85EE9">
            <w:pPr>
              <w:suppressLineNumbers/>
              <w:suppressAutoHyphens/>
              <w:autoSpaceDN w:val="0"/>
              <w:spacing w:line="240" w:lineRule="auto"/>
              <w:jc w:val="center"/>
              <w:textAlignment w:val="baseline"/>
              <w:rPr>
                <w:kern w:val="3"/>
                <w:lang w:eastAsia="ar-SA"/>
              </w:rPr>
            </w:pPr>
            <w:r>
              <w:t>41</w:t>
            </w:r>
          </w:p>
        </w:tc>
        <w:tc>
          <w:tcPr>
            <w:tcW w:w="1701" w:type="dxa"/>
            <w:shd w:val="clear" w:color="auto" w:fill="FFFFFF"/>
            <w:tcMar>
              <w:top w:w="55" w:type="dxa"/>
              <w:left w:w="55" w:type="dxa"/>
              <w:bottom w:w="55" w:type="dxa"/>
              <w:right w:w="55" w:type="dxa"/>
            </w:tcMar>
          </w:tcPr>
          <w:p w14:paraId="4B0C74B5" w14:textId="15E291FB" w:rsidR="00B85EE9" w:rsidRPr="00B85EE9" w:rsidRDefault="00B85EE9" w:rsidP="00B85EE9">
            <w:pPr>
              <w:suppressLineNumbers/>
              <w:suppressAutoHyphens/>
              <w:autoSpaceDN w:val="0"/>
              <w:spacing w:line="240" w:lineRule="auto"/>
              <w:jc w:val="center"/>
              <w:textAlignment w:val="baseline"/>
              <w:rPr>
                <w:kern w:val="3"/>
                <w:lang w:eastAsia="ar-SA"/>
              </w:rPr>
            </w:pPr>
            <w:r>
              <w:t>21</w:t>
            </w:r>
          </w:p>
        </w:tc>
      </w:tr>
      <w:tr w:rsidR="00B85EE9" w:rsidRPr="00B85EE9" w14:paraId="09B1BACD" w14:textId="77777777" w:rsidTr="006D5C9F">
        <w:trPr>
          <w:trHeight w:val="405"/>
        </w:trPr>
        <w:tc>
          <w:tcPr>
            <w:tcW w:w="4253" w:type="dxa"/>
            <w:shd w:val="clear" w:color="auto" w:fill="auto"/>
            <w:tcMar>
              <w:top w:w="55" w:type="dxa"/>
              <w:left w:w="55" w:type="dxa"/>
              <w:bottom w:w="55" w:type="dxa"/>
              <w:right w:w="55" w:type="dxa"/>
            </w:tcMar>
          </w:tcPr>
          <w:p w14:paraId="112CCBDA" w14:textId="77777777" w:rsidR="00B85EE9" w:rsidRPr="00B85EE9" w:rsidRDefault="00B85EE9" w:rsidP="00B85EE9">
            <w:pPr>
              <w:suppressAutoHyphens/>
              <w:autoSpaceDN w:val="0"/>
              <w:spacing w:line="240" w:lineRule="auto"/>
              <w:jc w:val="left"/>
              <w:rPr>
                <w:rFonts w:eastAsia="SimSun"/>
                <w:kern w:val="3"/>
                <w:sz w:val="22"/>
                <w:szCs w:val="22"/>
                <w:lang w:eastAsia="en-US"/>
              </w:rPr>
            </w:pPr>
            <w:r w:rsidRPr="00B85EE9">
              <w:rPr>
                <w:rFonts w:eastAsia="Calibri"/>
                <w:lang w:eastAsia="en-US"/>
              </w:rPr>
              <w:t xml:space="preserve">Mężczyźni </w:t>
            </w:r>
          </w:p>
        </w:tc>
        <w:tc>
          <w:tcPr>
            <w:tcW w:w="1559" w:type="dxa"/>
            <w:shd w:val="clear" w:color="auto" w:fill="auto"/>
            <w:tcMar>
              <w:top w:w="55" w:type="dxa"/>
              <w:left w:w="55" w:type="dxa"/>
              <w:bottom w:w="55" w:type="dxa"/>
              <w:right w:w="55" w:type="dxa"/>
            </w:tcMar>
          </w:tcPr>
          <w:p w14:paraId="7E9527A2" w14:textId="1505364F" w:rsidR="00B85EE9" w:rsidRPr="00B85EE9" w:rsidRDefault="00B85EE9" w:rsidP="00B85EE9">
            <w:pPr>
              <w:suppressLineNumbers/>
              <w:suppressAutoHyphens/>
              <w:autoSpaceDN w:val="0"/>
              <w:spacing w:line="240" w:lineRule="auto"/>
              <w:jc w:val="center"/>
              <w:textAlignment w:val="baseline"/>
              <w:rPr>
                <w:kern w:val="3"/>
                <w:lang w:eastAsia="ar-SA"/>
              </w:rPr>
            </w:pPr>
            <w:r>
              <w:t>10</w:t>
            </w:r>
          </w:p>
        </w:tc>
        <w:tc>
          <w:tcPr>
            <w:tcW w:w="1559" w:type="dxa"/>
            <w:shd w:val="clear" w:color="auto" w:fill="auto"/>
            <w:tcMar>
              <w:top w:w="55" w:type="dxa"/>
              <w:left w:w="55" w:type="dxa"/>
              <w:bottom w:w="55" w:type="dxa"/>
              <w:right w:w="55" w:type="dxa"/>
            </w:tcMar>
          </w:tcPr>
          <w:p w14:paraId="3B1E6FF5" w14:textId="78B92D54" w:rsidR="00B85EE9" w:rsidRPr="00B85EE9" w:rsidRDefault="00B85EE9" w:rsidP="00B85EE9">
            <w:pPr>
              <w:suppressLineNumbers/>
              <w:suppressAutoHyphens/>
              <w:autoSpaceDN w:val="0"/>
              <w:spacing w:line="240" w:lineRule="auto"/>
              <w:jc w:val="center"/>
              <w:textAlignment w:val="baseline"/>
              <w:rPr>
                <w:kern w:val="3"/>
                <w:lang w:eastAsia="ar-SA"/>
              </w:rPr>
            </w:pPr>
            <w:r>
              <w:t>9</w:t>
            </w:r>
          </w:p>
        </w:tc>
        <w:tc>
          <w:tcPr>
            <w:tcW w:w="1701" w:type="dxa"/>
            <w:shd w:val="clear" w:color="auto" w:fill="auto"/>
            <w:tcMar>
              <w:top w:w="55" w:type="dxa"/>
              <w:left w:w="55" w:type="dxa"/>
              <w:bottom w:w="55" w:type="dxa"/>
              <w:right w:w="55" w:type="dxa"/>
            </w:tcMar>
          </w:tcPr>
          <w:p w14:paraId="19B9D875" w14:textId="17CDC79A" w:rsidR="00B85EE9" w:rsidRPr="00B85EE9" w:rsidRDefault="00B85EE9" w:rsidP="00B85EE9">
            <w:pPr>
              <w:suppressLineNumbers/>
              <w:suppressAutoHyphens/>
              <w:autoSpaceDN w:val="0"/>
              <w:spacing w:line="240" w:lineRule="auto"/>
              <w:jc w:val="center"/>
              <w:textAlignment w:val="baseline"/>
              <w:rPr>
                <w:kern w:val="3"/>
                <w:lang w:eastAsia="ar-SA"/>
              </w:rPr>
            </w:pPr>
            <w:r>
              <w:t>9</w:t>
            </w:r>
          </w:p>
        </w:tc>
      </w:tr>
      <w:tr w:rsidR="00B85EE9" w:rsidRPr="00B85EE9" w14:paraId="2671CD30" w14:textId="77777777" w:rsidTr="006D5C9F">
        <w:tc>
          <w:tcPr>
            <w:tcW w:w="4253" w:type="dxa"/>
            <w:shd w:val="clear" w:color="auto" w:fill="auto"/>
            <w:tcMar>
              <w:top w:w="55" w:type="dxa"/>
              <w:left w:w="55" w:type="dxa"/>
              <w:bottom w:w="55" w:type="dxa"/>
              <w:right w:w="55" w:type="dxa"/>
            </w:tcMar>
          </w:tcPr>
          <w:p w14:paraId="02580A17" w14:textId="77777777" w:rsidR="00B85EE9" w:rsidRPr="00B85EE9" w:rsidRDefault="00B85EE9" w:rsidP="00B85EE9">
            <w:pPr>
              <w:suppressAutoHyphens/>
              <w:autoSpaceDN w:val="0"/>
              <w:spacing w:line="240" w:lineRule="auto"/>
              <w:jc w:val="left"/>
              <w:rPr>
                <w:rFonts w:eastAsia="SimSun"/>
                <w:kern w:val="3"/>
                <w:sz w:val="22"/>
                <w:szCs w:val="22"/>
                <w:lang w:eastAsia="en-US"/>
              </w:rPr>
            </w:pPr>
            <w:r w:rsidRPr="00B85EE9">
              <w:rPr>
                <w:rFonts w:eastAsia="Calibri"/>
                <w:lang w:eastAsia="en-US"/>
              </w:rPr>
              <w:t>Małoletni do 13 r.ż.</w:t>
            </w:r>
          </w:p>
        </w:tc>
        <w:tc>
          <w:tcPr>
            <w:tcW w:w="1559" w:type="dxa"/>
            <w:shd w:val="clear" w:color="auto" w:fill="auto"/>
            <w:tcMar>
              <w:top w:w="55" w:type="dxa"/>
              <w:left w:w="55" w:type="dxa"/>
              <w:bottom w:w="55" w:type="dxa"/>
              <w:right w:w="55" w:type="dxa"/>
            </w:tcMar>
          </w:tcPr>
          <w:p w14:paraId="0687D001" w14:textId="3A89225E" w:rsidR="00B85EE9" w:rsidRPr="00B85EE9" w:rsidRDefault="00B85EE9" w:rsidP="00B85EE9">
            <w:pPr>
              <w:suppressLineNumbers/>
              <w:suppressAutoHyphens/>
              <w:autoSpaceDN w:val="0"/>
              <w:spacing w:line="240" w:lineRule="auto"/>
              <w:jc w:val="center"/>
              <w:textAlignment w:val="baseline"/>
              <w:rPr>
                <w:kern w:val="3"/>
                <w:lang w:eastAsia="ar-SA"/>
              </w:rPr>
            </w:pPr>
            <w:r>
              <w:t>3</w:t>
            </w:r>
          </w:p>
        </w:tc>
        <w:tc>
          <w:tcPr>
            <w:tcW w:w="1559" w:type="dxa"/>
            <w:shd w:val="clear" w:color="auto" w:fill="auto"/>
            <w:tcMar>
              <w:top w:w="55" w:type="dxa"/>
              <w:left w:w="55" w:type="dxa"/>
              <w:bottom w:w="55" w:type="dxa"/>
              <w:right w:w="55" w:type="dxa"/>
            </w:tcMar>
          </w:tcPr>
          <w:p w14:paraId="234359F5" w14:textId="52CDF228" w:rsidR="00B85EE9" w:rsidRPr="00B85EE9" w:rsidRDefault="00B85EE9" w:rsidP="00B85EE9">
            <w:pPr>
              <w:suppressLineNumbers/>
              <w:suppressAutoHyphens/>
              <w:autoSpaceDN w:val="0"/>
              <w:spacing w:line="240" w:lineRule="auto"/>
              <w:jc w:val="center"/>
              <w:textAlignment w:val="baseline"/>
              <w:rPr>
                <w:kern w:val="3"/>
                <w:lang w:eastAsia="ar-SA"/>
              </w:rPr>
            </w:pPr>
            <w:r>
              <w:t>9</w:t>
            </w:r>
          </w:p>
        </w:tc>
        <w:tc>
          <w:tcPr>
            <w:tcW w:w="1701" w:type="dxa"/>
            <w:shd w:val="clear" w:color="auto" w:fill="auto"/>
            <w:tcMar>
              <w:top w:w="55" w:type="dxa"/>
              <w:left w:w="55" w:type="dxa"/>
              <w:bottom w:w="55" w:type="dxa"/>
              <w:right w:w="55" w:type="dxa"/>
            </w:tcMar>
          </w:tcPr>
          <w:p w14:paraId="69DEE130" w14:textId="5FAEE20A" w:rsidR="00B85EE9" w:rsidRPr="00B85EE9" w:rsidRDefault="00B85EE9" w:rsidP="00B85EE9">
            <w:pPr>
              <w:suppressLineNumbers/>
              <w:suppressAutoHyphens/>
              <w:autoSpaceDN w:val="0"/>
              <w:spacing w:line="240" w:lineRule="auto"/>
              <w:jc w:val="center"/>
              <w:textAlignment w:val="baseline"/>
              <w:rPr>
                <w:kern w:val="3"/>
                <w:lang w:eastAsia="ar-SA"/>
              </w:rPr>
            </w:pPr>
            <w:r>
              <w:t>8</w:t>
            </w:r>
          </w:p>
        </w:tc>
      </w:tr>
      <w:tr w:rsidR="00B85EE9" w:rsidRPr="00B85EE9" w14:paraId="22C976AF" w14:textId="77777777" w:rsidTr="006D5C9F">
        <w:tc>
          <w:tcPr>
            <w:tcW w:w="4253" w:type="dxa"/>
            <w:shd w:val="clear" w:color="auto" w:fill="FFFFFF"/>
            <w:tcMar>
              <w:top w:w="55" w:type="dxa"/>
              <w:left w:w="55" w:type="dxa"/>
              <w:bottom w:w="55" w:type="dxa"/>
              <w:right w:w="55" w:type="dxa"/>
            </w:tcMar>
          </w:tcPr>
          <w:p w14:paraId="76D96507" w14:textId="77777777" w:rsidR="00B85EE9" w:rsidRPr="00B85EE9" w:rsidRDefault="00B85EE9" w:rsidP="00B85EE9">
            <w:pPr>
              <w:suppressAutoHyphens/>
              <w:autoSpaceDN w:val="0"/>
              <w:spacing w:line="240" w:lineRule="auto"/>
              <w:jc w:val="left"/>
              <w:rPr>
                <w:rFonts w:eastAsia="SimSun"/>
                <w:kern w:val="3"/>
                <w:sz w:val="22"/>
                <w:szCs w:val="22"/>
                <w:lang w:eastAsia="en-US"/>
              </w:rPr>
            </w:pPr>
            <w:r w:rsidRPr="00B85EE9">
              <w:rPr>
                <w:rFonts w:eastAsia="Calibri"/>
                <w:lang w:eastAsia="en-US"/>
              </w:rPr>
              <w:t xml:space="preserve">Nieletni w przedziale 13-18 lat </w:t>
            </w:r>
          </w:p>
        </w:tc>
        <w:tc>
          <w:tcPr>
            <w:tcW w:w="1559" w:type="dxa"/>
            <w:shd w:val="clear" w:color="auto" w:fill="FFFFFF"/>
            <w:tcMar>
              <w:top w:w="55" w:type="dxa"/>
              <w:left w:w="55" w:type="dxa"/>
              <w:bottom w:w="55" w:type="dxa"/>
              <w:right w:w="55" w:type="dxa"/>
            </w:tcMar>
          </w:tcPr>
          <w:p w14:paraId="0D05BF66" w14:textId="02D41C43" w:rsidR="00B85EE9" w:rsidRPr="00B85EE9" w:rsidRDefault="00B85EE9" w:rsidP="00B85EE9">
            <w:pPr>
              <w:suppressLineNumbers/>
              <w:suppressAutoHyphens/>
              <w:autoSpaceDN w:val="0"/>
              <w:spacing w:line="240" w:lineRule="auto"/>
              <w:jc w:val="center"/>
              <w:textAlignment w:val="baseline"/>
              <w:rPr>
                <w:kern w:val="3"/>
                <w:lang w:eastAsia="ar-SA"/>
              </w:rPr>
            </w:pPr>
            <w:r>
              <w:t>1</w:t>
            </w:r>
          </w:p>
        </w:tc>
        <w:tc>
          <w:tcPr>
            <w:tcW w:w="1559" w:type="dxa"/>
            <w:shd w:val="clear" w:color="auto" w:fill="FFFFFF"/>
            <w:tcMar>
              <w:top w:w="55" w:type="dxa"/>
              <w:left w:w="55" w:type="dxa"/>
              <w:bottom w:w="55" w:type="dxa"/>
              <w:right w:w="55" w:type="dxa"/>
            </w:tcMar>
          </w:tcPr>
          <w:p w14:paraId="308C574A" w14:textId="5E2C1C78" w:rsidR="00B85EE9" w:rsidRPr="00B85EE9" w:rsidRDefault="00B85EE9" w:rsidP="00B85EE9">
            <w:pPr>
              <w:suppressLineNumbers/>
              <w:suppressAutoHyphens/>
              <w:autoSpaceDN w:val="0"/>
              <w:spacing w:line="240" w:lineRule="auto"/>
              <w:jc w:val="center"/>
              <w:textAlignment w:val="baseline"/>
              <w:rPr>
                <w:kern w:val="3"/>
                <w:lang w:eastAsia="ar-SA"/>
              </w:rPr>
            </w:pPr>
            <w:r>
              <w:t>1</w:t>
            </w:r>
          </w:p>
        </w:tc>
        <w:tc>
          <w:tcPr>
            <w:tcW w:w="1701" w:type="dxa"/>
            <w:shd w:val="clear" w:color="auto" w:fill="FFFFFF"/>
            <w:tcMar>
              <w:top w:w="55" w:type="dxa"/>
              <w:left w:w="55" w:type="dxa"/>
              <w:bottom w:w="55" w:type="dxa"/>
              <w:right w:w="55" w:type="dxa"/>
            </w:tcMar>
          </w:tcPr>
          <w:p w14:paraId="12FD844F" w14:textId="77777777" w:rsidR="00B85EE9" w:rsidRPr="00B85EE9" w:rsidRDefault="00B85EE9" w:rsidP="00B85EE9">
            <w:pPr>
              <w:suppressLineNumbers/>
              <w:suppressAutoHyphens/>
              <w:autoSpaceDN w:val="0"/>
              <w:spacing w:line="240" w:lineRule="auto"/>
              <w:jc w:val="center"/>
              <w:textAlignment w:val="baseline"/>
              <w:rPr>
                <w:kern w:val="3"/>
                <w:lang w:eastAsia="ar-SA"/>
              </w:rPr>
            </w:pPr>
            <w:r w:rsidRPr="00B85EE9">
              <w:t>0</w:t>
            </w:r>
          </w:p>
        </w:tc>
      </w:tr>
      <w:tr w:rsidR="00B85EE9" w:rsidRPr="00B85EE9" w14:paraId="7232AE05" w14:textId="77777777" w:rsidTr="006D5C9F">
        <w:tc>
          <w:tcPr>
            <w:tcW w:w="4253" w:type="dxa"/>
            <w:shd w:val="clear" w:color="auto" w:fill="E7E6E6" w:themeFill="background2"/>
            <w:tcMar>
              <w:top w:w="55" w:type="dxa"/>
              <w:left w:w="55" w:type="dxa"/>
              <w:bottom w:w="55" w:type="dxa"/>
              <w:right w:w="55" w:type="dxa"/>
            </w:tcMar>
          </w:tcPr>
          <w:p w14:paraId="25DAE2F4" w14:textId="77777777" w:rsidR="00B85EE9" w:rsidRPr="00B85EE9" w:rsidRDefault="00B85EE9" w:rsidP="00B85EE9">
            <w:pPr>
              <w:suppressAutoHyphens/>
              <w:autoSpaceDN w:val="0"/>
              <w:spacing w:after="200" w:line="240" w:lineRule="auto"/>
              <w:jc w:val="left"/>
              <w:rPr>
                <w:rFonts w:eastAsia="SimSun"/>
                <w:kern w:val="3"/>
                <w:sz w:val="22"/>
                <w:szCs w:val="22"/>
                <w:lang w:eastAsia="en-US"/>
              </w:rPr>
            </w:pPr>
            <w:r w:rsidRPr="00B85EE9">
              <w:rPr>
                <w:rFonts w:eastAsia="Calibri"/>
                <w:lang w:eastAsia="en-US"/>
              </w:rPr>
              <w:t>Liczba sprawców przemocy domowej (ogółem), w tym:</w:t>
            </w:r>
          </w:p>
        </w:tc>
        <w:tc>
          <w:tcPr>
            <w:tcW w:w="1559" w:type="dxa"/>
            <w:shd w:val="clear" w:color="auto" w:fill="E7E6E6" w:themeFill="background2"/>
            <w:tcMar>
              <w:top w:w="55" w:type="dxa"/>
              <w:left w:w="55" w:type="dxa"/>
              <w:bottom w:w="55" w:type="dxa"/>
              <w:right w:w="55" w:type="dxa"/>
            </w:tcMar>
          </w:tcPr>
          <w:p w14:paraId="59417A23" w14:textId="0975A57A" w:rsidR="00B85EE9" w:rsidRPr="00B85EE9" w:rsidRDefault="00B85EE9" w:rsidP="00B85EE9">
            <w:pPr>
              <w:suppressLineNumbers/>
              <w:suppressAutoHyphens/>
              <w:autoSpaceDN w:val="0"/>
              <w:spacing w:line="240" w:lineRule="auto"/>
              <w:jc w:val="center"/>
              <w:textAlignment w:val="baseline"/>
              <w:rPr>
                <w:kern w:val="3"/>
                <w:lang w:eastAsia="ar-SA"/>
              </w:rPr>
            </w:pPr>
            <w:r>
              <w:rPr>
                <w:rFonts w:eastAsia="Calibri"/>
                <w:lang w:eastAsia="en-US"/>
              </w:rPr>
              <w:t>36</w:t>
            </w:r>
          </w:p>
        </w:tc>
        <w:tc>
          <w:tcPr>
            <w:tcW w:w="1559" w:type="dxa"/>
            <w:shd w:val="clear" w:color="auto" w:fill="E7E6E6" w:themeFill="background2"/>
            <w:tcMar>
              <w:top w:w="55" w:type="dxa"/>
              <w:left w:w="55" w:type="dxa"/>
              <w:bottom w:w="55" w:type="dxa"/>
              <w:right w:w="55" w:type="dxa"/>
            </w:tcMar>
          </w:tcPr>
          <w:p w14:paraId="3FF78634" w14:textId="7D5BE1DB" w:rsidR="00B85EE9" w:rsidRPr="00B85EE9" w:rsidRDefault="00B85EE9" w:rsidP="00B85EE9">
            <w:pPr>
              <w:suppressLineNumbers/>
              <w:suppressAutoHyphens/>
              <w:autoSpaceDN w:val="0"/>
              <w:spacing w:line="240" w:lineRule="auto"/>
              <w:jc w:val="center"/>
              <w:textAlignment w:val="baseline"/>
              <w:rPr>
                <w:kern w:val="3"/>
                <w:lang w:eastAsia="ar-SA"/>
              </w:rPr>
            </w:pPr>
            <w:r>
              <w:rPr>
                <w:rFonts w:eastAsia="Calibri"/>
                <w:lang w:eastAsia="en-US"/>
              </w:rPr>
              <w:t>52</w:t>
            </w:r>
          </w:p>
        </w:tc>
        <w:tc>
          <w:tcPr>
            <w:tcW w:w="1701" w:type="dxa"/>
            <w:shd w:val="clear" w:color="auto" w:fill="E7E6E6" w:themeFill="background2"/>
            <w:tcMar>
              <w:top w:w="55" w:type="dxa"/>
              <w:left w:w="55" w:type="dxa"/>
              <w:bottom w:w="55" w:type="dxa"/>
              <w:right w:w="55" w:type="dxa"/>
            </w:tcMar>
          </w:tcPr>
          <w:p w14:paraId="15E44B8A" w14:textId="393B7AE8" w:rsidR="00B85EE9" w:rsidRPr="00B85EE9" w:rsidRDefault="00B85EE9" w:rsidP="00B85EE9">
            <w:pPr>
              <w:suppressLineNumbers/>
              <w:suppressAutoHyphens/>
              <w:autoSpaceDN w:val="0"/>
              <w:spacing w:line="240" w:lineRule="auto"/>
              <w:jc w:val="center"/>
              <w:textAlignment w:val="baseline"/>
              <w:rPr>
                <w:kern w:val="3"/>
                <w:lang w:eastAsia="ar-SA"/>
              </w:rPr>
            </w:pPr>
            <w:r>
              <w:rPr>
                <w:rFonts w:eastAsia="Calibri"/>
                <w:lang w:eastAsia="en-US"/>
              </w:rPr>
              <w:t>32</w:t>
            </w:r>
          </w:p>
        </w:tc>
      </w:tr>
      <w:tr w:rsidR="00B85EE9" w:rsidRPr="00B85EE9" w14:paraId="2D024DE2" w14:textId="77777777" w:rsidTr="006D5C9F">
        <w:tc>
          <w:tcPr>
            <w:tcW w:w="4253" w:type="dxa"/>
            <w:shd w:val="clear" w:color="auto" w:fill="FFFFFF"/>
            <w:tcMar>
              <w:top w:w="55" w:type="dxa"/>
              <w:left w:w="55" w:type="dxa"/>
              <w:bottom w:w="55" w:type="dxa"/>
              <w:right w:w="55" w:type="dxa"/>
            </w:tcMar>
          </w:tcPr>
          <w:p w14:paraId="1D4ADB32" w14:textId="77777777" w:rsidR="00B85EE9" w:rsidRPr="00B85EE9" w:rsidRDefault="00B85EE9" w:rsidP="00B85EE9">
            <w:pPr>
              <w:suppressAutoHyphens/>
              <w:autoSpaceDN w:val="0"/>
              <w:spacing w:line="240" w:lineRule="auto"/>
              <w:jc w:val="left"/>
              <w:rPr>
                <w:rFonts w:eastAsia="SimSun"/>
                <w:kern w:val="3"/>
                <w:sz w:val="22"/>
                <w:szCs w:val="22"/>
                <w:lang w:eastAsia="en-US"/>
              </w:rPr>
            </w:pPr>
            <w:r w:rsidRPr="00B85EE9">
              <w:rPr>
                <w:rFonts w:eastAsia="Calibri"/>
                <w:lang w:eastAsia="en-US"/>
              </w:rPr>
              <w:t xml:space="preserve">Kobiety </w:t>
            </w:r>
          </w:p>
        </w:tc>
        <w:tc>
          <w:tcPr>
            <w:tcW w:w="1559" w:type="dxa"/>
            <w:shd w:val="clear" w:color="auto" w:fill="FFFFFF"/>
            <w:tcMar>
              <w:top w:w="55" w:type="dxa"/>
              <w:left w:w="55" w:type="dxa"/>
              <w:bottom w:w="55" w:type="dxa"/>
              <w:right w:w="55" w:type="dxa"/>
            </w:tcMar>
          </w:tcPr>
          <w:p w14:paraId="5BC7DDDC" w14:textId="68608BEB" w:rsidR="00B85EE9" w:rsidRPr="00B85EE9" w:rsidRDefault="00B85EE9" w:rsidP="00B85EE9">
            <w:pPr>
              <w:suppressLineNumbers/>
              <w:suppressAutoHyphens/>
              <w:autoSpaceDN w:val="0"/>
              <w:spacing w:line="240" w:lineRule="auto"/>
              <w:jc w:val="center"/>
              <w:textAlignment w:val="baseline"/>
              <w:rPr>
                <w:kern w:val="3"/>
                <w:lang w:eastAsia="ar-SA"/>
              </w:rPr>
            </w:pPr>
            <w:r>
              <w:t>3</w:t>
            </w:r>
          </w:p>
        </w:tc>
        <w:tc>
          <w:tcPr>
            <w:tcW w:w="1559" w:type="dxa"/>
            <w:shd w:val="clear" w:color="auto" w:fill="FFFFFF"/>
            <w:tcMar>
              <w:top w:w="55" w:type="dxa"/>
              <w:left w:w="55" w:type="dxa"/>
              <w:bottom w:w="55" w:type="dxa"/>
              <w:right w:w="55" w:type="dxa"/>
            </w:tcMar>
          </w:tcPr>
          <w:p w14:paraId="1D9732D1" w14:textId="08F840F2" w:rsidR="00B85EE9" w:rsidRPr="00B85EE9" w:rsidRDefault="00B85EE9" w:rsidP="00B85EE9">
            <w:pPr>
              <w:suppressLineNumbers/>
              <w:suppressAutoHyphens/>
              <w:autoSpaceDN w:val="0"/>
              <w:spacing w:line="240" w:lineRule="auto"/>
              <w:jc w:val="center"/>
              <w:textAlignment w:val="baseline"/>
              <w:rPr>
                <w:kern w:val="3"/>
                <w:lang w:eastAsia="ar-SA"/>
              </w:rPr>
            </w:pPr>
            <w:r>
              <w:t>12</w:t>
            </w:r>
          </w:p>
        </w:tc>
        <w:tc>
          <w:tcPr>
            <w:tcW w:w="1701" w:type="dxa"/>
            <w:shd w:val="clear" w:color="auto" w:fill="FFFFFF"/>
            <w:tcMar>
              <w:top w:w="55" w:type="dxa"/>
              <w:left w:w="55" w:type="dxa"/>
              <w:bottom w:w="55" w:type="dxa"/>
              <w:right w:w="55" w:type="dxa"/>
            </w:tcMar>
          </w:tcPr>
          <w:p w14:paraId="4C8532FF" w14:textId="10584139" w:rsidR="00B85EE9" w:rsidRPr="00B85EE9" w:rsidRDefault="00B85EE9" w:rsidP="00B85EE9">
            <w:pPr>
              <w:suppressLineNumbers/>
              <w:suppressAutoHyphens/>
              <w:autoSpaceDN w:val="0"/>
              <w:spacing w:line="240" w:lineRule="auto"/>
              <w:jc w:val="center"/>
              <w:textAlignment w:val="baseline"/>
              <w:rPr>
                <w:kern w:val="3"/>
                <w:lang w:eastAsia="ar-SA"/>
              </w:rPr>
            </w:pPr>
            <w:r>
              <w:t>6</w:t>
            </w:r>
          </w:p>
        </w:tc>
      </w:tr>
      <w:tr w:rsidR="00B85EE9" w:rsidRPr="00B85EE9" w14:paraId="23BF60B8" w14:textId="77777777" w:rsidTr="006D5C9F">
        <w:tc>
          <w:tcPr>
            <w:tcW w:w="4253" w:type="dxa"/>
            <w:shd w:val="clear" w:color="auto" w:fill="auto"/>
            <w:tcMar>
              <w:top w:w="55" w:type="dxa"/>
              <w:left w:w="55" w:type="dxa"/>
              <w:bottom w:w="55" w:type="dxa"/>
              <w:right w:w="55" w:type="dxa"/>
            </w:tcMar>
          </w:tcPr>
          <w:p w14:paraId="4C72AA7F" w14:textId="77777777" w:rsidR="00B85EE9" w:rsidRPr="00B85EE9" w:rsidRDefault="00B85EE9" w:rsidP="00B85EE9">
            <w:pPr>
              <w:suppressAutoHyphens/>
              <w:autoSpaceDN w:val="0"/>
              <w:spacing w:line="240" w:lineRule="auto"/>
              <w:jc w:val="left"/>
              <w:rPr>
                <w:rFonts w:eastAsia="SimSun"/>
                <w:kern w:val="3"/>
                <w:sz w:val="22"/>
                <w:szCs w:val="22"/>
                <w:lang w:eastAsia="en-US"/>
              </w:rPr>
            </w:pPr>
            <w:r w:rsidRPr="00B85EE9">
              <w:rPr>
                <w:rFonts w:eastAsia="Calibri"/>
                <w:lang w:eastAsia="en-US"/>
              </w:rPr>
              <w:t>Mężczyźni</w:t>
            </w:r>
          </w:p>
        </w:tc>
        <w:tc>
          <w:tcPr>
            <w:tcW w:w="1559" w:type="dxa"/>
            <w:shd w:val="clear" w:color="auto" w:fill="auto"/>
            <w:tcMar>
              <w:top w:w="55" w:type="dxa"/>
              <w:left w:w="55" w:type="dxa"/>
              <w:bottom w:w="55" w:type="dxa"/>
              <w:right w:w="55" w:type="dxa"/>
            </w:tcMar>
          </w:tcPr>
          <w:p w14:paraId="6603AA58" w14:textId="642A3579" w:rsidR="00B85EE9" w:rsidRPr="00B85EE9" w:rsidRDefault="00B85EE9" w:rsidP="00B85EE9">
            <w:pPr>
              <w:suppressLineNumbers/>
              <w:suppressAutoHyphens/>
              <w:autoSpaceDN w:val="0"/>
              <w:spacing w:line="240" w:lineRule="auto"/>
              <w:jc w:val="center"/>
              <w:textAlignment w:val="baseline"/>
              <w:rPr>
                <w:kern w:val="3"/>
                <w:lang w:eastAsia="ar-SA"/>
              </w:rPr>
            </w:pPr>
            <w:r>
              <w:t>33</w:t>
            </w:r>
          </w:p>
        </w:tc>
        <w:tc>
          <w:tcPr>
            <w:tcW w:w="1559" w:type="dxa"/>
            <w:shd w:val="clear" w:color="auto" w:fill="auto"/>
            <w:tcMar>
              <w:top w:w="55" w:type="dxa"/>
              <w:left w:w="55" w:type="dxa"/>
              <w:bottom w:w="55" w:type="dxa"/>
              <w:right w:w="55" w:type="dxa"/>
            </w:tcMar>
          </w:tcPr>
          <w:p w14:paraId="35AAD480" w14:textId="4253C4CC" w:rsidR="00B85EE9" w:rsidRPr="00B85EE9" w:rsidRDefault="00B85EE9" w:rsidP="00B85EE9">
            <w:pPr>
              <w:suppressLineNumbers/>
              <w:suppressAutoHyphens/>
              <w:autoSpaceDN w:val="0"/>
              <w:spacing w:line="240" w:lineRule="auto"/>
              <w:jc w:val="center"/>
              <w:textAlignment w:val="baseline"/>
              <w:rPr>
                <w:kern w:val="3"/>
                <w:lang w:eastAsia="ar-SA"/>
              </w:rPr>
            </w:pPr>
            <w:r>
              <w:t>40</w:t>
            </w:r>
          </w:p>
        </w:tc>
        <w:tc>
          <w:tcPr>
            <w:tcW w:w="1701" w:type="dxa"/>
            <w:shd w:val="clear" w:color="auto" w:fill="auto"/>
            <w:tcMar>
              <w:top w:w="55" w:type="dxa"/>
              <w:left w:w="55" w:type="dxa"/>
              <w:bottom w:w="55" w:type="dxa"/>
              <w:right w:w="55" w:type="dxa"/>
            </w:tcMar>
          </w:tcPr>
          <w:p w14:paraId="75A706DE" w14:textId="24CAECA5" w:rsidR="00B85EE9" w:rsidRPr="00B85EE9" w:rsidRDefault="00B85EE9" w:rsidP="00B85EE9">
            <w:pPr>
              <w:suppressLineNumbers/>
              <w:suppressAutoHyphens/>
              <w:autoSpaceDN w:val="0"/>
              <w:spacing w:line="240" w:lineRule="auto"/>
              <w:jc w:val="center"/>
              <w:textAlignment w:val="baseline"/>
              <w:rPr>
                <w:kern w:val="3"/>
                <w:lang w:eastAsia="ar-SA"/>
              </w:rPr>
            </w:pPr>
            <w:r>
              <w:t>2</w:t>
            </w:r>
            <w:r w:rsidRPr="00B85EE9">
              <w:t>6</w:t>
            </w:r>
          </w:p>
        </w:tc>
      </w:tr>
      <w:tr w:rsidR="00B85EE9" w:rsidRPr="00B85EE9" w14:paraId="0E15D8B6" w14:textId="77777777" w:rsidTr="006D5C9F">
        <w:tc>
          <w:tcPr>
            <w:tcW w:w="4253" w:type="dxa"/>
            <w:shd w:val="clear" w:color="auto" w:fill="FFFFFF"/>
            <w:tcMar>
              <w:top w:w="55" w:type="dxa"/>
              <w:left w:w="55" w:type="dxa"/>
              <w:bottom w:w="55" w:type="dxa"/>
              <w:right w:w="55" w:type="dxa"/>
            </w:tcMar>
          </w:tcPr>
          <w:p w14:paraId="7FEE463C" w14:textId="77777777" w:rsidR="00B85EE9" w:rsidRPr="00B85EE9" w:rsidRDefault="00B85EE9" w:rsidP="00B85EE9">
            <w:pPr>
              <w:suppressAutoHyphens/>
              <w:autoSpaceDN w:val="0"/>
              <w:spacing w:line="240" w:lineRule="auto"/>
              <w:jc w:val="left"/>
              <w:rPr>
                <w:rFonts w:eastAsia="SimSun"/>
                <w:kern w:val="3"/>
                <w:sz w:val="22"/>
                <w:szCs w:val="22"/>
                <w:lang w:eastAsia="en-US"/>
              </w:rPr>
            </w:pPr>
            <w:r w:rsidRPr="00B85EE9">
              <w:rPr>
                <w:rFonts w:eastAsia="Calibri"/>
                <w:lang w:eastAsia="en-US"/>
              </w:rPr>
              <w:t>Nieletni</w:t>
            </w:r>
          </w:p>
        </w:tc>
        <w:tc>
          <w:tcPr>
            <w:tcW w:w="1559" w:type="dxa"/>
            <w:shd w:val="clear" w:color="auto" w:fill="FFFFFF"/>
            <w:tcMar>
              <w:top w:w="55" w:type="dxa"/>
              <w:left w:w="55" w:type="dxa"/>
              <w:bottom w:w="55" w:type="dxa"/>
              <w:right w:w="55" w:type="dxa"/>
            </w:tcMar>
          </w:tcPr>
          <w:p w14:paraId="7309725E" w14:textId="77777777" w:rsidR="00B85EE9" w:rsidRPr="00B85EE9" w:rsidRDefault="00B85EE9" w:rsidP="00B85EE9">
            <w:pPr>
              <w:suppressLineNumbers/>
              <w:suppressAutoHyphens/>
              <w:autoSpaceDN w:val="0"/>
              <w:spacing w:line="240" w:lineRule="auto"/>
              <w:jc w:val="center"/>
              <w:textAlignment w:val="baseline"/>
              <w:rPr>
                <w:kern w:val="3"/>
                <w:lang w:eastAsia="ar-SA"/>
              </w:rPr>
            </w:pPr>
            <w:r w:rsidRPr="00B85EE9">
              <w:t>0</w:t>
            </w:r>
          </w:p>
        </w:tc>
        <w:tc>
          <w:tcPr>
            <w:tcW w:w="1559" w:type="dxa"/>
            <w:shd w:val="clear" w:color="auto" w:fill="FFFFFF"/>
            <w:tcMar>
              <w:top w:w="55" w:type="dxa"/>
              <w:left w:w="55" w:type="dxa"/>
              <w:bottom w:w="55" w:type="dxa"/>
              <w:right w:w="55" w:type="dxa"/>
            </w:tcMar>
          </w:tcPr>
          <w:p w14:paraId="4C7562AE" w14:textId="77777777" w:rsidR="00B85EE9" w:rsidRPr="00B85EE9" w:rsidRDefault="00B85EE9" w:rsidP="00B85EE9">
            <w:pPr>
              <w:suppressLineNumbers/>
              <w:suppressAutoHyphens/>
              <w:autoSpaceDN w:val="0"/>
              <w:spacing w:line="240" w:lineRule="auto"/>
              <w:jc w:val="center"/>
              <w:textAlignment w:val="baseline"/>
              <w:rPr>
                <w:kern w:val="3"/>
                <w:lang w:eastAsia="ar-SA"/>
              </w:rPr>
            </w:pPr>
            <w:r w:rsidRPr="00B85EE9">
              <w:t>0</w:t>
            </w:r>
          </w:p>
        </w:tc>
        <w:tc>
          <w:tcPr>
            <w:tcW w:w="1701" w:type="dxa"/>
            <w:shd w:val="clear" w:color="auto" w:fill="FFFFFF"/>
            <w:tcMar>
              <w:top w:w="55" w:type="dxa"/>
              <w:left w:w="55" w:type="dxa"/>
              <w:bottom w:w="55" w:type="dxa"/>
              <w:right w:w="55" w:type="dxa"/>
            </w:tcMar>
          </w:tcPr>
          <w:p w14:paraId="4E5781A8" w14:textId="77777777" w:rsidR="00B85EE9" w:rsidRPr="00B85EE9" w:rsidRDefault="00B85EE9" w:rsidP="00B85EE9">
            <w:pPr>
              <w:suppressLineNumbers/>
              <w:suppressAutoHyphens/>
              <w:autoSpaceDN w:val="0"/>
              <w:spacing w:line="240" w:lineRule="auto"/>
              <w:jc w:val="center"/>
              <w:textAlignment w:val="baseline"/>
              <w:rPr>
                <w:kern w:val="3"/>
                <w:lang w:eastAsia="ar-SA"/>
              </w:rPr>
            </w:pPr>
            <w:r w:rsidRPr="00B85EE9">
              <w:t>0</w:t>
            </w:r>
          </w:p>
        </w:tc>
      </w:tr>
      <w:tr w:rsidR="00B85EE9" w:rsidRPr="00B85EE9" w14:paraId="5804BD65" w14:textId="77777777" w:rsidTr="006D5C9F">
        <w:tc>
          <w:tcPr>
            <w:tcW w:w="4253" w:type="dxa"/>
            <w:shd w:val="clear" w:color="auto" w:fill="E7E6E6" w:themeFill="background2"/>
            <w:tcMar>
              <w:top w:w="55" w:type="dxa"/>
              <w:left w:w="55" w:type="dxa"/>
              <w:bottom w:w="55" w:type="dxa"/>
              <w:right w:w="55" w:type="dxa"/>
            </w:tcMar>
          </w:tcPr>
          <w:p w14:paraId="772766F3" w14:textId="77777777" w:rsidR="00B85EE9" w:rsidRPr="00B85EE9" w:rsidRDefault="00B85EE9" w:rsidP="00B85EE9">
            <w:pPr>
              <w:suppressAutoHyphens/>
              <w:autoSpaceDN w:val="0"/>
              <w:spacing w:after="200" w:line="240" w:lineRule="auto"/>
              <w:jc w:val="left"/>
              <w:rPr>
                <w:rFonts w:eastAsia="SimSun"/>
                <w:kern w:val="3"/>
                <w:sz w:val="22"/>
                <w:szCs w:val="22"/>
                <w:lang w:eastAsia="en-US"/>
              </w:rPr>
            </w:pPr>
            <w:r w:rsidRPr="00B85EE9">
              <w:rPr>
                <w:rFonts w:eastAsia="Calibri"/>
                <w:lang w:eastAsia="en-US"/>
              </w:rPr>
              <w:t>Liczba sprawców przemocy domowej pod wpływem alkoholu (ogółem), w tym:</w:t>
            </w:r>
          </w:p>
        </w:tc>
        <w:tc>
          <w:tcPr>
            <w:tcW w:w="1559" w:type="dxa"/>
            <w:shd w:val="clear" w:color="auto" w:fill="E7E6E6" w:themeFill="background2"/>
            <w:tcMar>
              <w:top w:w="55" w:type="dxa"/>
              <w:left w:w="55" w:type="dxa"/>
              <w:bottom w:w="55" w:type="dxa"/>
              <w:right w:w="55" w:type="dxa"/>
            </w:tcMar>
          </w:tcPr>
          <w:p w14:paraId="3DA57841" w14:textId="65923AC3" w:rsidR="00B85EE9" w:rsidRPr="00B85EE9" w:rsidRDefault="00B85EE9" w:rsidP="00B85EE9">
            <w:pPr>
              <w:suppressLineNumbers/>
              <w:suppressAutoHyphens/>
              <w:autoSpaceDN w:val="0"/>
              <w:spacing w:line="240" w:lineRule="auto"/>
              <w:jc w:val="center"/>
              <w:textAlignment w:val="baseline"/>
              <w:rPr>
                <w:kern w:val="3"/>
                <w:lang w:eastAsia="ar-SA"/>
              </w:rPr>
            </w:pPr>
            <w:r>
              <w:t>35</w:t>
            </w:r>
          </w:p>
        </w:tc>
        <w:tc>
          <w:tcPr>
            <w:tcW w:w="1559" w:type="dxa"/>
            <w:shd w:val="clear" w:color="auto" w:fill="E7E6E6" w:themeFill="background2"/>
            <w:tcMar>
              <w:top w:w="55" w:type="dxa"/>
              <w:left w:w="55" w:type="dxa"/>
              <w:bottom w:w="55" w:type="dxa"/>
              <w:right w:w="55" w:type="dxa"/>
            </w:tcMar>
          </w:tcPr>
          <w:p w14:paraId="100338BF" w14:textId="6F0683D2" w:rsidR="00B85EE9" w:rsidRPr="00B85EE9" w:rsidRDefault="00B85EE9" w:rsidP="00B85EE9">
            <w:pPr>
              <w:suppressLineNumbers/>
              <w:suppressAutoHyphens/>
              <w:autoSpaceDN w:val="0"/>
              <w:spacing w:line="240" w:lineRule="auto"/>
              <w:jc w:val="center"/>
              <w:textAlignment w:val="baseline"/>
              <w:rPr>
                <w:kern w:val="3"/>
                <w:lang w:eastAsia="ar-SA"/>
              </w:rPr>
            </w:pPr>
            <w:r>
              <w:t>30</w:t>
            </w:r>
          </w:p>
        </w:tc>
        <w:tc>
          <w:tcPr>
            <w:tcW w:w="1701" w:type="dxa"/>
            <w:shd w:val="clear" w:color="auto" w:fill="E7E6E6" w:themeFill="background2"/>
            <w:tcMar>
              <w:top w:w="55" w:type="dxa"/>
              <w:left w:w="55" w:type="dxa"/>
              <w:bottom w:w="55" w:type="dxa"/>
              <w:right w:w="55" w:type="dxa"/>
            </w:tcMar>
          </w:tcPr>
          <w:p w14:paraId="66A4B6C6" w14:textId="7FA43D43" w:rsidR="00B85EE9" w:rsidRPr="00B85EE9" w:rsidRDefault="00B85EE9" w:rsidP="00B85EE9">
            <w:pPr>
              <w:suppressLineNumbers/>
              <w:suppressAutoHyphens/>
              <w:autoSpaceDN w:val="0"/>
              <w:spacing w:line="240" w:lineRule="auto"/>
              <w:jc w:val="center"/>
              <w:textAlignment w:val="baseline"/>
              <w:rPr>
                <w:kern w:val="3"/>
                <w:lang w:eastAsia="ar-SA"/>
              </w:rPr>
            </w:pPr>
            <w:r>
              <w:t>18</w:t>
            </w:r>
          </w:p>
        </w:tc>
      </w:tr>
      <w:tr w:rsidR="00B85EE9" w:rsidRPr="00B85EE9" w14:paraId="4F6FA063" w14:textId="77777777" w:rsidTr="006D5C9F">
        <w:tc>
          <w:tcPr>
            <w:tcW w:w="4253" w:type="dxa"/>
            <w:shd w:val="clear" w:color="auto" w:fill="FFFFFF"/>
            <w:tcMar>
              <w:top w:w="55" w:type="dxa"/>
              <w:left w:w="55" w:type="dxa"/>
              <w:bottom w:w="55" w:type="dxa"/>
              <w:right w:w="55" w:type="dxa"/>
            </w:tcMar>
          </w:tcPr>
          <w:p w14:paraId="48E2A202" w14:textId="77777777" w:rsidR="00B85EE9" w:rsidRPr="00B85EE9" w:rsidRDefault="00B85EE9" w:rsidP="00B85EE9">
            <w:pPr>
              <w:suppressAutoHyphens/>
              <w:autoSpaceDN w:val="0"/>
              <w:spacing w:line="240" w:lineRule="auto"/>
              <w:jc w:val="left"/>
              <w:rPr>
                <w:rFonts w:eastAsia="SimSun"/>
                <w:kern w:val="3"/>
                <w:sz w:val="22"/>
                <w:szCs w:val="22"/>
                <w:lang w:eastAsia="en-US"/>
              </w:rPr>
            </w:pPr>
            <w:r w:rsidRPr="00B85EE9">
              <w:rPr>
                <w:rFonts w:eastAsia="Calibri"/>
                <w:lang w:eastAsia="en-US"/>
              </w:rPr>
              <w:t>Kobiety</w:t>
            </w:r>
          </w:p>
        </w:tc>
        <w:tc>
          <w:tcPr>
            <w:tcW w:w="1559" w:type="dxa"/>
            <w:shd w:val="clear" w:color="auto" w:fill="FFFFFF"/>
            <w:tcMar>
              <w:top w:w="55" w:type="dxa"/>
              <w:left w:w="55" w:type="dxa"/>
              <w:bottom w:w="55" w:type="dxa"/>
              <w:right w:w="55" w:type="dxa"/>
            </w:tcMar>
          </w:tcPr>
          <w:p w14:paraId="396E0A28" w14:textId="5B01A158" w:rsidR="00B85EE9" w:rsidRPr="00B85EE9" w:rsidRDefault="00B85EE9" w:rsidP="00B85EE9">
            <w:pPr>
              <w:suppressLineNumbers/>
              <w:suppressAutoHyphens/>
              <w:autoSpaceDN w:val="0"/>
              <w:spacing w:line="240" w:lineRule="auto"/>
              <w:jc w:val="center"/>
              <w:textAlignment w:val="baseline"/>
              <w:rPr>
                <w:kern w:val="3"/>
                <w:lang w:eastAsia="ar-SA"/>
              </w:rPr>
            </w:pPr>
            <w:r>
              <w:t>1</w:t>
            </w:r>
          </w:p>
        </w:tc>
        <w:tc>
          <w:tcPr>
            <w:tcW w:w="1559" w:type="dxa"/>
            <w:shd w:val="clear" w:color="auto" w:fill="FFFFFF"/>
            <w:tcMar>
              <w:top w:w="55" w:type="dxa"/>
              <w:left w:w="55" w:type="dxa"/>
              <w:bottom w:w="55" w:type="dxa"/>
              <w:right w:w="55" w:type="dxa"/>
            </w:tcMar>
          </w:tcPr>
          <w:p w14:paraId="4D887BCB" w14:textId="19C211DD" w:rsidR="00B85EE9" w:rsidRPr="00B85EE9" w:rsidRDefault="00B85EE9" w:rsidP="00B85EE9">
            <w:pPr>
              <w:suppressLineNumbers/>
              <w:suppressAutoHyphens/>
              <w:autoSpaceDN w:val="0"/>
              <w:spacing w:line="240" w:lineRule="auto"/>
              <w:jc w:val="center"/>
              <w:textAlignment w:val="baseline"/>
              <w:rPr>
                <w:kern w:val="3"/>
                <w:lang w:eastAsia="ar-SA"/>
              </w:rPr>
            </w:pPr>
            <w:r>
              <w:t>1</w:t>
            </w:r>
          </w:p>
        </w:tc>
        <w:tc>
          <w:tcPr>
            <w:tcW w:w="1701" w:type="dxa"/>
            <w:shd w:val="clear" w:color="auto" w:fill="FFFFFF"/>
            <w:tcMar>
              <w:top w:w="55" w:type="dxa"/>
              <w:left w:w="55" w:type="dxa"/>
              <w:bottom w:w="55" w:type="dxa"/>
              <w:right w:w="55" w:type="dxa"/>
            </w:tcMar>
          </w:tcPr>
          <w:p w14:paraId="0801FDBB" w14:textId="77E3A372" w:rsidR="00B85EE9" w:rsidRPr="00B85EE9" w:rsidRDefault="00B85EE9" w:rsidP="00B85EE9">
            <w:pPr>
              <w:suppressLineNumbers/>
              <w:suppressAutoHyphens/>
              <w:autoSpaceDN w:val="0"/>
              <w:spacing w:line="240" w:lineRule="auto"/>
              <w:jc w:val="center"/>
              <w:textAlignment w:val="baseline"/>
              <w:rPr>
                <w:kern w:val="3"/>
                <w:lang w:eastAsia="ar-SA"/>
              </w:rPr>
            </w:pPr>
            <w:r>
              <w:t>1</w:t>
            </w:r>
          </w:p>
        </w:tc>
      </w:tr>
      <w:tr w:rsidR="00B85EE9" w:rsidRPr="00B85EE9" w14:paraId="4C8F5DBD" w14:textId="77777777" w:rsidTr="006D5C9F">
        <w:tc>
          <w:tcPr>
            <w:tcW w:w="4253" w:type="dxa"/>
            <w:shd w:val="clear" w:color="auto" w:fill="FFFFFF"/>
            <w:tcMar>
              <w:top w:w="55" w:type="dxa"/>
              <w:left w:w="55" w:type="dxa"/>
              <w:bottom w:w="55" w:type="dxa"/>
              <w:right w:w="55" w:type="dxa"/>
            </w:tcMar>
          </w:tcPr>
          <w:p w14:paraId="0868CB50" w14:textId="77777777" w:rsidR="00B85EE9" w:rsidRPr="00B85EE9" w:rsidRDefault="00B85EE9" w:rsidP="00B85EE9">
            <w:pPr>
              <w:suppressAutoHyphens/>
              <w:autoSpaceDN w:val="0"/>
              <w:spacing w:line="240" w:lineRule="auto"/>
              <w:jc w:val="left"/>
              <w:rPr>
                <w:rFonts w:eastAsia="Calibri"/>
                <w:lang w:eastAsia="en-US"/>
              </w:rPr>
            </w:pPr>
            <w:r w:rsidRPr="00B85EE9">
              <w:rPr>
                <w:rFonts w:eastAsia="Calibri"/>
                <w:lang w:eastAsia="en-US"/>
              </w:rPr>
              <w:t xml:space="preserve">Mężczyźni </w:t>
            </w:r>
          </w:p>
        </w:tc>
        <w:tc>
          <w:tcPr>
            <w:tcW w:w="1559" w:type="dxa"/>
            <w:shd w:val="clear" w:color="auto" w:fill="FFFFFF"/>
            <w:tcMar>
              <w:top w:w="55" w:type="dxa"/>
              <w:left w:w="55" w:type="dxa"/>
              <w:bottom w:w="55" w:type="dxa"/>
              <w:right w:w="55" w:type="dxa"/>
            </w:tcMar>
          </w:tcPr>
          <w:p w14:paraId="374C6B45" w14:textId="2AA278FC" w:rsidR="00B85EE9" w:rsidRPr="00B85EE9" w:rsidRDefault="00B85EE9" w:rsidP="00B85EE9">
            <w:pPr>
              <w:suppressLineNumbers/>
              <w:suppressAutoHyphens/>
              <w:autoSpaceDN w:val="0"/>
              <w:spacing w:line="240" w:lineRule="auto"/>
              <w:jc w:val="center"/>
              <w:textAlignment w:val="baseline"/>
              <w:rPr>
                <w:rFonts w:eastAsia="Calibri"/>
                <w:lang w:eastAsia="en-US"/>
              </w:rPr>
            </w:pPr>
            <w:r>
              <w:t>34</w:t>
            </w:r>
          </w:p>
        </w:tc>
        <w:tc>
          <w:tcPr>
            <w:tcW w:w="1559" w:type="dxa"/>
            <w:shd w:val="clear" w:color="auto" w:fill="FFFFFF"/>
            <w:tcMar>
              <w:top w:w="55" w:type="dxa"/>
              <w:left w:w="55" w:type="dxa"/>
              <w:bottom w:w="55" w:type="dxa"/>
              <w:right w:w="55" w:type="dxa"/>
            </w:tcMar>
          </w:tcPr>
          <w:p w14:paraId="09BBFA2E" w14:textId="5D0F7893" w:rsidR="00B85EE9" w:rsidRPr="00B85EE9" w:rsidRDefault="00B85EE9" w:rsidP="00B85EE9">
            <w:pPr>
              <w:suppressLineNumbers/>
              <w:suppressAutoHyphens/>
              <w:autoSpaceDN w:val="0"/>
              <w:spacing w:line="240" w:lineRule="auto"/>
              <w:jc w:val="center"/>
              <w:textAlignment w:val="baseline"/>
              <w:rPr>
                <w:rFonts w:eastAsia="Calibri"/>
                <w:lang w:eastAsia="en-US"/>
              </w:rPr>
            </w:pPr>
            <w:r>
              <w:t>29</w:t>
            </w:r>
          </w:p>
        </w:tc>
        <w:tc>
          <w:tcPr>
            <w:tcW w:w="1701" w:type="dxa"/>
            <w:shd w:val="clear" w:color="auto" w:fill="FFFFFF"/>
            <w:tcMar>
              <w:top w:w="55" w:type="dxa"/>
              <w:left w:w="55" w:type="dxa"/>
              <w:bottom w:w="55" w:type="dxa"/>
              <w:right w:w="55" w:type="dxa"/>
            </w:tcMar>
          </w:tcPr>
          <w:p w14:paraId="0B796E76" w14:textId="4B081970" w:rsidR="00B85EE9" w:rsidRPr="00B85EE9" w:rsidRDefault="00B85EE9" w:rsidP="00B85EE9">
            <w:pPr>
              <w:suppressLineNumbers/>
              <w:suppressAutoHyphens/>
              <w:autoSpaceDN w:val="0"/>
              <w:spacing w:line="240" w:lineRule="auto"/>
              <w:jc w:val="center"/>
              <w:textAlignment w:val="baseline"/>
              <w:rPr>
                <w:rFonts w:eastAsia="Calibri"/>
                <w:lang w:eastAsia="en-US"/>
              </w:rPr>
            </w:pPr>
            <w:r>
              <w:t>17</w:t>
            </w:r>
          </w:p>
        </w:tc>
      </w:tr>
      <w:tr w:rsidR="00B85EE9" w:rsidRPr="00B85EE9" w14:paraId="43842FBD" w14:textId="77777777" w:rsidTr="006D5C9F">
        <w:tc>
          <w:tcPr>
            <w:tcW w:w="4253" w:type="dxa"/>
            <w:shd w:val="clear" w:color="auto" w:fill="FFFFFF"/>
            <w:tcMar>
              <w:top w:w="55" w:type="dxa"/>
              <w:left w:w="55" w:type="dxa"/>
              <w:bottom w:w="55" w:type="dxa"/>
              <w:right w:w="55" w:type="dxa"/>
            </w:tcMar>
          </w:tcPr>
          <w:p w14:paraId="330BF055" w14:textId="77777777" w:rsidR="00B85EE9" w:rsidRPr="00B85EE9" w:rsidRDefault="00B85EE9" w:rsidP="00B85EE9">
            <w:pPr>
              <w:suppressAutoHyphens/>
              <w:autoSpaceDN w:val="0"/>
              <w:spacing w:line="240" w:lineRule="auto"/>
              <w:jc w:val="left"/>
              <w:rPr>
                <w:rFonts w:eastAsia="Calibri"/>
                <w:lang w:eastAsia="en-US"/>
              </w:rPr>
            </w:pPr>
            <w:r w:rsidRPr="00B85EE9">
              <w:rPr>
                <w:rFonts w:eastAsia="Calibri"/>
                <w:lang w:eastAsia="en-US"/>
              </w:rPr>
              <w:t xml:space="preserve">Nieletni </w:t>
            </w:r>
          </w:p>
        </w:tc>
        <w:tc>
          <w:tcPr>
            <w:tcW w:w="1559" w:type="dxa"/>
            <w:shd w:val="clear" w:color="auto" w:fill="FFFFFF"/>
            <w:tcMar>
              <w:top w:w="55" w:type="dxa"/>
              <w:left w:w="55" w:type="dxa"/>
              <w:bottom w:w="55" w:type="dxa"/>
              <w:right w:w="55" w:type="dxa"/>
            </w:tcMar>
          </w:tcPr>
          <w:p w14:paraId="6C0FAA18" w14:textId="77777777" w:rsidR="00B85EE9" w:rsidRPr="00B85EE9" w:rsidRDefault="00B85EE9" w:rsidP="00B85EE9">
            <w:pPr>
              <w:suppressLineNumbers/>
              <w:suppressAutoHyphens/>
              <w:autoSpaceDN w:val="0"/>
              <w:spacing w:line="240" w:lineRule="auto"/>
              <w:jc w:val="center"/>
              <w:textAlignment w:val="baseline"/>
              <w:rPr>
                <w:rFonts w:eastAsia="Calibri"/>
                <w:lang w:eastAsia="en-US"/>
              </w:rPr>
            </w:pPr>
            <w:r w:rsidRPr="00B85EE9">
              <w:t>0</w:t>
            </w:r>
          </w:p>
        </w:tc>
        <w:tc>
          <w:tcPr>
            <w:tcW w:w="1559" w:type="dxa"/>
            <w:shd w:val="clear" w:color="auto" w:fill="FFFFFF"/>
            <w:tcMar>
              <w:top w:w="55" w:type="dxa"/>
              <w:left w:w="55" w:type="dxa"/>
              <w:bottom w:w="55" w:type="dxa"/>
              <w:right w:w="55" w:type="dxa"/>
            </w:tcMar>
          </w:tcPr>
          <w:p w14:paraId="2FFD43EB" w14:textId="77777777" w:rsidR="00B85EE9" w:rsidRPr="00B85EE9" w:rsidRDefault="00B85EE9" w:rsidP="00B85EE9">
            <w:pPr>
              <w:suppressLineNumbers/>
              <w:suppressAutoHyphens/>
              <w:autoSpaceDN w:val="0"/>
              <w:spacing w:line="240" w:lineRule="auto"/>
              <w:jc w:val="center"/>
              <w:textAlignment w:val="baseline"/>
              <w:rPr>
                <w:rFonts w:eastAsia="Calibri"/>
                <w:lang w:eastAsia="en-US"/>
              </w:rPr>
            </w:pPr>
            <w:r w:rsidRPr="00B85EE9">
              <w:t>0</w:t>
            </w:r>
          </w:p>
        </w:tc>
        <w:tc>
          <w:tcPr>
            <w:tcW w:w="1701" w:type="dxa"/>
            <w:shd w:val="clear" w:color="auto" w:fill="FFFFFF"/>
            <w:tcMar>
              <w:top w:w="55" w:type="dxa"/>
              <w:left w:w="55" w:type="dxa"/>
              <w:bottom w:w="55" w:type="dxa"/>
              <w:right w:w="55" w:type="dxa"/>
            </w:tcMar>
          </w:tcPr>
          <w:p w14:paraId="2223691D" w14:textId="77777777" w:rsidR="00B85EE9" w:rsidRPr="00B85EE9" w:rsidRDefault="00B85EE9" w:rsidP="00B85EE9">
            <w:pPr>
              <w:suppressLineNumbers/>
              <w:suppressAutoHyphens/>
              <w:autoSpaceDN w:val="0"/>
              <w:spacing w:line="240" w:lineRule="auto"/>
              <w:jc w:val="center"/>
              <w:textAlignment w:val="baseline"/>
              <w:rPr>
                <w:rFonts w:eastAsia="Calibri"/>
                <w:lang w:eastAsia="en-US"/>
              </w:rPr>
            </w:pPr>
            <w:r w:rsidRPr="00B85EE9">
              <w:t>0</w:t>
            </w:r>
          </w:p>
        </w:tc>
      </w:tr>
      <w:tr w:rsidR="00B85EE9" w:rsidRPr="00B85EE9" w14:paraId="36FB1760" w14:textId="77777777" w:rsidTr="006D5C9F">
        <w:trPr>
          <w:trHeight w:val="599"/>
        </w:trPr>
        <w:tc>
          <w:tcPr>
            <w:tcW w:w="4253" w:type="dxa"/>
            <w:shd w:val="clear" w:color="auto" w:fill="E7E6E6" w:themeFill="background2"/>
            <w:tcMar>
              <w:top w:w="55" w:type="dxa"/>
              <w:left w:w="55" w:type="dxa"/>
              <w:bottom w:w="55" w:type="dxa"/>
              <w:right w:w="55" w:type="dxa"/>
            </w:tcMar>
          </w:tcPr>
          <w:p w14:paraId="412833F6" w14:textId="77777777" w:rsidR="00B85EE9" w:rsidRPr="00B85EE9" w:rsidRDefault="00B85EE9" w:rsidP="00B85EE9">
            <w:pPr>
              <w:suppressAutoHyphens/>
              <w:autoSpaceDN w:val="0"/>
              <w:spacing w:after="200" w:line="240" w:lineRule="auto"/>
              <w:jc w:val="left"/>
              <w:rPr>
                <w:rFonts w:eastAsia="Calibri"/>
                <w:lang w:eastAsia="en-US"/>
              </w:rPr>
            </w:pPr>
            <w:r w:rsidRPr="00B85EE9">
              <w:rPr>
                <w:rFonts w:eastAsia="Calibri"/>
                <w:lang w:eastAsia="en-US"/>
              </w:rPr>
              <w:t>Liczba dzieci obecnych podczas interwencji</w:t>
            </w:r>
          </w:p>
        </w:tc>
        <w:tc>
          <w:tcPr>
            <w:tcW w:w="1559" w:type="dxa"/>
            <w:shd w:val="clear" w:color="auto" w:fill="E7E6E6" w:themeFill="background2"/>
            <w:tcMar>
              <w:top w:w="55" w:type="dxa"/>
              <w:left w:w="55" w:type="dxa"/>
              <w:bottom w:w="55" w:type="dxa"/>
              <w:right w:w="55" w:type="dxa"/>
            </w:tcMar>
          </w:tcPr>
          <w:p w14:paraId="3E5E3717" w14:textId="13478C34" w:rsidR="00B85EE9" w:rsidRPr="00B85EE9" w:rsidRDefault="00B85EE9" w:rsidP="00B85EE9">
            <w:pPr>
              <w:suppressLineNumbers/>
              <w:suppressAutoHyphens/>
              <w:autoSpaceDN w:val="0"/>
              <w:spacing w:line="240" w:lineRule="auto"/>
              <w:jc w:val="center"/>
              <w:textAlignment w:val="baseline"/>
              <w:rPr>
                <w:rFonts w:eastAsia="Calibri"/>
                <w:lang w:eastAsia="en-US"/>
              </w:rPr>
            </w:pPr>
            <w:r>
              <w:t>30</w:t>
            </w:r>
          </w:p>
        </w:tc>
        <w:tc>
          <w:tcPr>
            <w:tcW w:w="1559" w:type="dxa"/>
            <w:shd w:val="clear" w:color="auto" w:fill="E7E6E6" w:themeFill="background2"/>
            <w:tcMar>
              <w:top w:w="55" w:type="dxa"/>
              <w:left w:w="55" w:type="dxa"/>
              <w:bottom w:w="55" w:type="dxa"/>
              <w:right w:w="55" w:type="dxa"/>
            </w:tcMar>
          </w:tcPr>
          <w:p w14:paraId="3F743536" w14:textId="1F60F248" w:rsidR="00B85EE9" w:rsidRPr="00B85EE9" w:rsidRDefault="00B85EE9" w:rsidP="00B85EE9">
            <w:pPr>
              <w:suppressLineNumbers/>
              <w:suppressAutoHyphens/>
              <w:autoSpaceDN w:val="0"/>
              <w:spacing w:line="240" w:lineRule="auto"/>
              <w:jc w:val="center"/>
              <w:textAlignment w:val="baseline"/>
              <w:rPr>
                <w:rFonts w:eastAsia="Calibri"/>
                <w:lang w:eastAsia="en-US"/>
              </w:rPr>
            </w:pPr>
            <w:r>
              <w:t>57</w:t>
            </w:r>
          </w:p>
        </w:tc>
        <w:tc>
          <w:tcPr>
            <w:tcW w:w="1701" w:type="dxa"/>
            <w:shd w:val="clear" w:color="auto" w:fill="E7E6E6" w:themeFill="background2"/>
            <w:tcMar>
              <w:top w:w="55" w:type="dxa"/>
              <w:left w:w="55" w:type="dxa"/>
              <w:bottom w:w="55" w:type="dxa"/>
              <w:right w:w="55" w:type="dxa"/>
            </w:tcMar>
          </w:tcPr>
          <w:p w14:paraId="682A39DF" w14:textId="69ADD9FE" w:rsidR="00B85EE9" w:rsidRPr="00B85EE9" w:rsidRDefault="00B85EE9" w:rsidP="00B85EE9">
            <w:pPr>
              <w:suppressLineNumbers/>
              <w:suppressAutoHyphens/>
              <w:autoSpaceDN w:val="0"/>
              <w:spacing w:line="240" w:lineRule="auto"/>
              <w:jc w:val="center"/>
              <w:textAlignment w:val="baseline"/>
              <w:rPr>
                <w:rFonts w:eastAsia="Calibri"/>
                <w:lang w:eastAsia="en-US"/>
              </w:rPr>
            </w:pPr>
            <w:r>
              <w:t>35</w:t>
            </w:r>
          </w:p>
        </w:tc>
      </w:tr>
    </w:tbl>
    <w:p w14:paraId="2F5DA3F6" w14:textId="183DB2F8" w:rsidR="00B85EE9" w:rsidRPr="00B85EE9" w:rsidRDefault="00B85EE9" w:rsidP="00B85EE9">
      <w:pPr>
        <w:spacing w:line="276" w:lineRule="auto"/>
        <w:rPr>
          <w:rFonts w:eastAsia="Calibri"/>
          <w:i/>
          <w:iCs/>
          <w:sz w:val="22"/>
          <w:szCs w:val="22"/>
          <w:shd w:val="clear" w:color="auto" w:fill="FFFFFF"/>
          <w:lang w:eastAsia="en-US"/>
        </w:rPr>
      </w:pPr>
      <w:bookmarkStart w:id="157" w:name="_Toc82587637"/>
      <w:r w:rsidRPr="00B85EE9">
        <w:rPr>
          <w:rFonts w:eastAsia="Calibri"/>
          <w:i/>
          <w:iCs/>
          <w:sz w:val="22"/>
          <w:szCs w:val="22"/>
          <w:lang w:eastAsia="en-US"/>
        </w:rPr>
        <w:lastRenderedPageBreak/>
        <w:t xml:space="preserve">Tabela </w:t>
      </w:r>
      <w:r w:rsidRPr="00B85EE9">
        <w:rPr>
          <w:rFonts w:eastAsia="Calibri"/>
          <w:i/>
          <w:iCs/>
          <w:sz w:val="22"/>
          <w:szCs w:val="22"/>
          <w:lang w:eastAsia="en-US"/>
        </w:rPr>
        <w:fldChar w:fldCharType="begin"/>
      </w:r>
      <w:r w:rsidRPr="00B85EE9">
        <w:rPr>
          <w:rFonts w:eastAsia="Calibri"/>
          <w:i/>
          <w:iCs/>
          <w:sz w:val="22"/>
          <w:szCs w:val="22"/>
          <w:lang w:eastAsia="en-US"/>
        </w:rPr>
        <w:instrText xml:space="preserve"> SEQ Tabela \* ARABIC </w:instrText>
      </w:r>
      <w:r w:rsidRPr="00B85EE9">
        <w:rPr>
          <w:rFonts w:eastAsia="Calibri"/>
          <w:i/>
          <w:iCs/>
          <w:sz w:val="22"/>
          <w:szCs w:val="22"/>
          <w:lang w:eastAsia="en-US"/>
        </w:rPr>
        <w:fldChar w:fldCharType="separate"/>
      </w:r>
      <w:r w:rsidR="003B0AA4">
        <w:rPr>
          <w:rFonts w:eastAsia="Calibri"/>
          <w:i/>
          <w:iCs/>
          <w:noProof/>
          <w:sz w:val="22"/>
          <w:szCs w:val="22"/>
          <w:lang w:eastAsia="en-US"/>
        </w:rPr>
        <w:t>31</w:t>
      </w:r>
      <w:r w:rsidRPr="00B85EE9">
        <w:rPr>
          <w:rFonts w:eastAsia="Calibri"/>
          <w:i/>
          <w:iCs/>
          <w:noProof/>
          <w:sz w:val="22"/>
          <w:szCs w:val="22"/>
          <w:lang w:eastAsia="en-US"/>
        </w:rPr>
        <w:fldChar w:fldCharType="end"/>
      </w:r>
      <w:r w:rsidRPr="00B85EE9">
        <w:rPr>
          <w:rFonts w:eastAsia="Calibri"/>
          <w:i/>
          <w:iCs/>
          <w:sz w:val="22"/>
          <w:szCs w:val="22"/>
          <w:lang w:eastAsia="en-US"/>
        </w:rPr>
        <w:t>. Liczba szkoleń dla pracowników służb zajmujących się realizacją zadań na rzecz przeciwdziałania przemocy w rodzinie</w:t>
      </w:r>
      <w:bookmarkEnd w:id="157"/>
    </w:p>
    <w:tbl>
      <w:tblPr>
        <w:tblStyle w:val="Tabela-Siatka11"/>
        <w:tblW w:w="9072" w:type="dxa"/>
        <w:tblInd w:w="-5" w:type="dxa"/>
        <w:tblLook w:val="04A0" w:firstRow="1" w:lastRow="0" w:firstColumn="1" w:lastColumn="0" w:noHBand="0" w:noVBand="1"/>
      </w:tblPr>
      <w:tblGrid>
        <w:gridCol w:w="5529"/>
        <w:gridCol w:w="1275"/>
        <w:gridCol w:w="1134"/>
        <w:gridCol w:w="1134"/>
      </w:tblGrid>
      <w:tr w:rsidR="00B85EE9" w:rsidRPr="00B85EE9" w14:paraId="2CC115FE" w14:textId="77777777" w:rsidTr="00B85EE9">
        <w:trPr>
          <w:trHeight w:val="492"/>
        </w:trPr>
        <w:tc>
          <w:tcPr>
            <w:tcW w:w="5529" w:type="dxa"/>
            <w:shd w:val="clear" w:color="auto" w:fill="1F3864" w:themeFill="accent1" w:themeFillShade="80"/>
          </w:tcPr>
          <w:p w14:paraId="3667DCC0" w14:textId="77777777" w:rsidR="00B85EE9" w:rsidRPr="00B85EE9" w:rsidRDefault="00B85EE9" w:rsidP="00B85EE9">
            <w:pPr>
              <w:spacing w:line="276" w:lineRule="auto"/>
              <w:jc w:val="left"/>
              <w:rPr>
                <w:rFonts w:eastAsia="Calibri"/>
                <w:b/>
                <w:bCs/>
                <w:color w:val="FFFFFF"/>
                <w:sz w:val="24"/>
                <w:szCs w:val="24"/>
                <w:lang w:eastAsia="en-US"/>
              </w:rPr>
            </w:pPr>
            <w:r w:rsidRPr="00B85EE9">
              <w:rPr>
                <w:rFonts w:eastAsia="Calibri"/>
                <w:b/>
                <w:bCs/>
                <w:color w:val="FFFFFF"/>
                <w:sz w:val="24"/>
                <w:szCs w:val="24"/>
                <w:lang w:eastAsia="en-US"/>
              </w:rPr>
              <w:t>Liczba szkoleń</w:t>
            </w:r>
          </w:p>
        </w:tc>
        <w:tc>
          <w:tcPr>
            <w:tcW w:w="1275" w:type="dxa"/>
            <w:shd w:val="clear" w:color="auto" w:fill="1F3864" w:themeFill="accent1" w:themeFillShade="80"/>
          </w:tcPr>
          <w:p w14:paraId="498C770F" w14:textId="77777777" w:rsidR="00B85EE9" w:rsidRPr="00B85EE9" w:rsidRDefault="00B85EE9" w:rsidP="00B85EE9">
            <w:pPr>
              <w:spacing w:after="160"/>
              <w:jc w:val="center"/>
              <w:rPr>
                <w:rFonts w:eastAsia="Calibri"/>
                <w:b/>
                <w:bCs/>
                <w:color w:val="FFFFFF"/>
                <w:sz w:val="24"/>
                <w:szCs w:val="24"/>
                <w:lang w:eastAsia="en-US"/>
              </w:rPr>
            </w:pPr>
            <w:r w:rsidRPr="00B85EE9">
              <w:rPr>
                <w:rFonts w:eastAsia="Calibri"/>
                <w:b/>
                <w:bCs/>
                <w:color w:val="FFFFFF"/>
                <w:sz w:val="24"/>
                <w:szCs w:val="24"/>
                <w:lang w:eastAsia="en-US"/>
              </w:rPr>
              <w:t>2018</w:t>
            </w:r>
          </w:p>
        </w:tc>
        <w:tc>
          <w:tcPr>
            <w:tcW w:w="1134" w:type="dxa"/>
            <w:shd w:val="clear" w:color="auto" w:fill="1F3864" w:themeFill="accent1" w:themeFillShade="80"/>
          </w:tcPr>
          <w:p w14:paraId="2CC054F7" w14:textId="77777777" w:rsidR="00B85EE9" w:rsidRPr="00B85EE9" w:rsidRDefault="00B85EE9" w:rsidP="00B85EE9">
            <w:pPr>
              <w:spacing w:after="160"/>
              <w:jc w:val="center"/>
              <w:rPr>
                <w:rFonts w:eastAsia="Calibri"/>
                <w:b/>
                <w:bCs/>
                <w:color w:val="FFFFFF"/>
                <w:sz w:val="24"/>
                <w:szCs w:val="24"/>
                <w:lang w:eastAsia="en-US"/>
              </w:rPr>
            </w:pPr>
            <w:r w:rsidRPr="00B85EE9">
              <w:rPr>
                <w:rFonts w:eastAsia="Calibri"/>
                <w:b/>
                <w:bCs/>
                <w:color w:val="FFFFFF"/>
                <w:sz w:val="24"/>
                <w:szCs w:val="24"/>
                <w:lang w:eastAsia="en-US"/>
              </w:rPr>
              <w:t>2019</w:t>
            </w:r>
          </w:p>
        </w:tc>
        <w:tc>
          <w:tcPr>
            <w:tcW w:w="1134" w:type="dxa"/>
            <w:shd w:val="clear" w:color="auto" w:fill="1F3864" w:themeFill="accent1" w:themeFillShade="80"/>
          </w:tcPr>
          <w:p w14:paraId="69884B63" w14:textId="77777777" w:rsidR="00B85EE9" w:rsidRPr="00B85EE9" w:rsidRDefault="00B85EE9" w:rsidP="00B85EE9">
            <w:pPr>
              <w:spacing w:after="160"/>
              <w:jc w:val="center"/>
              <w:rPr>
                <w:rFonts w:eastAsia="Calibri"/>
                <w:b/>
                <w:bCs/>
                <w:color w:val="FFFFFF"/>
                <w:sz w:val="24"/>
                <w:szCs w:val="24"/>
                <w:lang w:eastAsia="en-US"/>
              </w:rPr>
            </w:pPr>
            <w:r w:rsidRPr="00B85EE9">
              <w:rPr>
                <w:rFonts w:eastAsia="Calibri"/>
                <w:b/>
                <w:bCs/>
                <w:color w:val="FFFFFF"/>
                <w:sz w:val="24"/>
                <w:szCs w:val="24"/>
                <w:lang w:eastAsia="en-US"/>
              </w:rPr>
              <w:t>2020</w:t>
            </w:r>
          </w:p>
        </w:tc>
      </w:tr>
      <w:tr w:rsidR="00B85EE9" w:rsidRPr="00B85EE9" w14:paraId="024701CA" w14:textId="77777777" w:rsidTr="00B85EE9">
        <w:trPr>
          <w:trHeight w:val="447"/>
        </w:trPr>
        <w:tc>
          <w:tcPr>
            <w:tcW w:w="5529" w:type="dxa"/>
          </w:tcPr>
          <w:p w14:paraId="067582E0" w14:textId="77777777" w:rsidR="00B85EE9" w:rsidRPr="00B85EE9" w:rsidRDefault="00B85EE9" w:rsidP="00B85EE9">
            <w:pPr>
              <w:spacing w:after="160" w:line="240" w:lineRule="auto"/>
              <w:jc w:val="left"/>
              <w:rPr>
                <w:rFonts w:eastAsia="Calibri"/>
                <w:lang w:eastAsia="en-US"/>
              </w:rPr>
            </w:pPr>
          </w:p>
        </w:tc>
        <w:tc>
          <w:tcPr>
            <w:tcW w:w="1275" w:type="dxa"/>
          </w:tcPr>
          <w:p w14:paraId="652A776E" w14:textId="47EBEB95" w:rsidR="00B85EE9" w:rsidRPr="00B85EE9" w:rsidRDefault="00B85EE9" w:rsidP="00B85EE9">
            <w:pPr>
              <w:spacing w:after="160" w:line="240" w:lineRule="auto"/>
              <w:jc w:val="center"/>
              <w:rPr>
                <w:rFonts w:eastAsia="Calibri"/>
                <w:sz w:val="24"/>
                <w:szCs w:val="24"/>
                <w:lang w:eastAsia="en-US"/>
              </w:rPr>
            </w:pPr>
            <w:r w:rsidRPr="00B85EE9">
              <w:rPr>
                <w:rFonts w:eastAsia="Calibri"/>
                <w:sz w:val="24"/>
                <w:szCs w:val="24"/>
                <w:lang w:eastAsia="en-US"/>
              </w:rPr>
              <w:t>4</w:t>
            </w:r>
          </w:p>
        </w:tc>
        <w:tc>
          <w:tcPr>
            <w:tcW w:w="1134" w:type="dxa"/>
          </w:tcPr>
          <w:p w14:paraId="2934AFAC" w14:textId="77777777" w:rsidR="00B85EE9" w:rsidRPr="00B85EE9" w:rsidRDefault="00B85EE9" w:rsidP="00B85EE9">
            <w:pPr>
              <w:spacing w:after="160" w:line="240" w:lineRule="auto"/>
              <w:jc w:val="center"/>
              <w:rPr>
                <w:rFonts w:eastAsia="Calibri"/>
                <w:sz w:val="24"/>
                <w:szCs w:val="24"/>
                <w:lang w:eastAsia="en-US"/>
              </w:rPr>
            </w:pPr>
            <w:r w:rsidRPr="00B85EE9">
              <w:rPr>
                <w:rFonts w:eastAsia="Calibri"/>
                <w:sz w:val="24"/>
                <w:szCs w:val="24"/>
                <w:lang w:eastAsia="en-US"/>
              </w:rPr>
              <w:t>3</w:t>
            </w:r>
          </w:p>
        </w:tc>
        <w:tc>
          <w:tcPr>
            <w:tcW w:w="1134" w:type="dxa"/>
          </w:tcPr>
          <w:p w14:paraId="654424DC" w14:textId="29B813E3" w:rsidR="00B85EE9" w:rsidRPr="00B85EE9" w:rsidRDefault="00B85EE9" w:rsidP="00B85EE9">
            <w:pPr>
              <w:spacing w:after="160" w:line="240" w:lineRule="auto"/>
              <w:jc w:val="center"/>
              <w:rPr>
                <w:rFonts w:eastAsia="Calibri"/>
                <w:sz w:val="24"/>
                <w:szCs w:val="24"/>
                <w:lang w:eastAsia="en-US"/>
              </w:rPr>
            </w:pPr>
            <w:r w:rsidRPr="00B85EE9">
              <w:rPr>
                <w:rFonts w:eastAsia="Calibri"/>
                <w:sz w:val="24"/>
                <w:szCs w:val="24"/>
                <w:lang w:eastAsia="en-US"/>
              </w:rPr>
              <w:t>0</w:t>
            </w:r>
          </w:p>
        </w:tc>
      </w:tr>
    </w:tbl>
    <w:p w14:paraId="3C87C560" w14:textId="4A3F669F" w:rsidR="00B52D7E" w:rsidRPr="009514D6" w:rsidRDefault="00B85EE9" w:rsidP="00B52D7E">
      <w:r w:rsidRPr="00B85EE9">
        <w:tab/>
      </w:r>
    </w:p>
    <w:p w14:paraId="56099201" w14:textId="2B88F959" w:rsidR="00A45894" w:rsidRDefault="00A45894" w:rsidP="00B52D7E">
      <w:pPr>
        <w:rPr>
          <w:b/>
          <w:bCs/>
        </w:rPr>
      </w:pPr>
      <w:r w:rsidRPr="00A45894">
        <w:rPr>
          <w:b/>
          <w:bCs/>
        </w:rPr>
        <w:t>Specjalistyczny Ośrodek Wsparcia dla Ofiar Przemocy w Rodzinie w Gorzycach</w:t>
      </w:r>
    </w:p>
    <w:p w14:paraId="6299D555" w14:textId="4E902C6C" w:rsidR="00A45894" w:rsidRDefault="00A45894" w:rsidP="00A45894">
      <w:r>
        <w:t>Oferta pomocy:</w:t>
      </w:r>
    </w:p>
    <w:p w14:paraId="429A183D" w14:textId="5AA7C27E" w:rsidR="00A45894" w:rsidRPr="00A45894" w:rsidRDefault="00A45894" w:rsidP="00A45894">
      <w:pPr>
        <w:pStyle w:val="Akapitzlist"/>
        <w:numPr>
          <w:ilvl w:val="0"/>
          <w:numId w:val="71"/>
        </w:numPr>
        <w:spacing w:line="360" w:lineRule="auto"/>
        <w:rPr>
          <w:rFonts w:ascii="Times New Roman" w:hAnsi="Times New Roman" w:cs="Times New Roman"/>
          <w:sz w:val="24"/>
          <w:szCs w:val="24"/>
        </w:rPr>
      </w:pPr>
      <w:r w:rsidRPr="00A45894">
        <w:rPr>
          <w:rFonts w:ascii="Times New Roman" w:hAnsi="Times New Roman" w:cs="Times New Roman"/>
          <w:sz w:val="24"/>
          <w:szCs w:val="24"/>
        </w:rPr>
        <w:t xml:space="preserve">Bezpłatne schronienie na okres do 6 miesięcy (bez względu na wysokość dochodu </w:t>
      </w:r>
      <w:r>
        <w:rPr>
          <w:rFonts w:ascii="Times New Roman" w:hAnsi="Times New Roman" w:cs="Times New Roman"/>
          <w:sz w:val="24"/>
          <w:szCs w:val="24"/>
        </w:rPr>
        <w:br/>
      </w:r>
      <w:r w:rsidRPr="00A45894">
        <w:rPr>
          <w:rFonts w:ascii="Times New Roman" w:hAnsi="Times New Roman" w:cs="Times New Roman"/>
          <w:sz w:val="24"/>
          <w:szCs w:val="24"/>
        </w:rPr>
        <w:t>i miejsce zamieszkania), z możliwością przedłużenia pobytu</w:t>
      </w:r>
      <w:r>
        <w:rPr>
          <w:rFonts w:ascii="Times New Roman" w:hAnsi="Times New Roman" w:cs="Times New Roman"/>
          <w:sz w:val="24"/>
          <w:szCs w:val="24"/>
        </w:rPr>
        <w:t>;</w:t>
      </w:r>
    </w:p>
    <w:p w14:paraId="2CA0A764" w14:textId="70DD35E9" w:rsidR="00A45894" w:rsidRPr="00A45894" w:rsidRDefault="00A45894" w:rsidP="00A45894">
      <w:pPr>
        <w:pStyle w:val="Akapitzlist"/>
        <w:numPr>
          <w:ilvl w:val="0"/>
          <w:numId w:val="71"/>
        </w:numPr>
        <w:spacing w:line="360" w:lineRule="auto"/>
        <w:rPr>
          <w:rFonts w:ascii="Times New Roman" w:hAnsi="Times New Roman" w:cs="Times New Roman"/>
          <w:sz w:val="24"/>
          <w:szCs w:val="24"/>
        </w:rPr>
      </w:pPr>
      <w:r w:rsidRPr="00A45894">
        <w:rPr>
          <w:rFonts w:ascii="Times New Roman" w:hAnsi="Times New Roman" w:cs="Times New Roman"/>
          <w:sz w:val="24"/>
          <w:szCs w:val="24"/>
        </w:rPr>
        <w:t xml:space="preserve">Bezpłatna pomoc psychologiczna (konsultacje, terapia psychologiczna indywidualna </w:t>
      </w:r>
      <w:r>
        <w:rPr>
          <w:rFonts w:ascii="Times New Roman" w:hAnsi="Times New Roman" w:cs="Times New Roman"/>
          <w:sz w:val="24"/>
          <w:szCs w:val="24"/>
        </w:rPr>
        <w:br/>
      </w:r>
      <w:r w:rsidRPr="00A45894">
        <w:rPr>
          <w:rFonts w:ascii="Times New Roman" w:hAnsi="Times New Roman" w:cs="Times New Roman"/>
          <w:sz w:val="24"/>
          <w:szCs w:val="24"/>
        </w:rPr>
        <w:t>i grupowa, diagnoza dzieci i młodzieży, porady wychowawcze)</w:t>
      </w:r>
      <w:r>
        <w:rPr>
          <w:rFonts w:ascii="Times New Roman" w:hAnsi="Times New Roman" w:cs="Times New Roman"/>
          <w:sz w:val="24"/>
          <w:szCs w:val="24"/>
        </w:rPr>
        <w:t>;</w:t>
      </w:r>
    </w:p>
    <w:p w14:paraId="2A4268E4" w14:textId="716A1930" w:rsidR="00A45894" w:rsidRPr="00A45894" w:rsidRDefault="00A45894" w:rsidP="00A45894">
      <w:pPr>
        <w:pStyle w:val="Akapitzlist"/>
        <w:numPr>
          <w:ilvl w:val="0"/>
          <w:numId w:val="71"/>
        </w:numPr>
        <w:spacing w:line="360" w:lineRule="auto"/>
        <w:rPr>
          <w:rFonts w:ascii="Times New Roman" w:hAnsi="Times New Roman" w:cs="Times New Roman"/>
          <w:sz w:val="24"/>
          <w:szCs w:val="24"/>
        </w:rPr>
      </w:pPr>
      <w:r w:rsidRPr="00A45894">
        <w:rPr>
          <w:rFonts w:ascii="Times New Roman" w:hAnsi="Times New Roman" w:cs="Times New Roman"/>
          <w:sz w:val="24"/>
          <w:szCs w:val="24"/>
        </w:rPr>
        <w:t xml:space="preserve">Bezpłatną pomoc prawna (sporządzanie pism procesowych, wsparcie w komunikacji </w:t>
      </w:r>
      <w:r>
        <w:rPr>
          <w:rFonts w:ascii="Times New Roman" w:hAnsi="Times New Roman" w:cs="Times New Roman"/>
          <w:sz w:val="24"/>
          <w:szCs w:val="24"/>
        </w:rPr>
        <w:br/>
      </w:r>
      <w:r w:rsidRPr="00A45894">
        <w:rPr>
          <w:rFonts w:ascii="Times New Roman" w:hAnsi="Times New Roman" w:cs="Times New Roman"/>
          <w:sz w:val="24"/>
          <w:szCs w:val="24"/>
        </w:rPr>
        <w:t>z Policją i Sądem)</w:t>
      </w:r>
      <w:r>
        <w:rPr>
          <w:rFonts w:ascii="Times New Roman" w:hAnsi="Times New Roman" w:cs="Times New Roman"/>
          <w:sz w:val="24"/>
          <w:szCs w:val="24"/>
        </w:rPr>
        <w:t>;</w:t>
      </w:r>
    </w:p>
    <w:p w14:paraId="50BECA32" w14:textId="76B25000" w:rsidR="00A45894" w:rsidRPr="00A45894" w:rsidRDefault="00A45894" w:rsidP="00A45894">
      <w:pPr>
        <w:pStyle w:val="Akapitzlist"/>
        <w:numPr>
          <w:ilvl w:val="0"/>
          <w:numId w:val="71"/>
        </w:numPr>
        <w:spacing w:line="360" w:lineRule="auto"/>
        <w:rPr>
          <w:rFonts w:ascii="Times New Roman" w:hAnsi="Times New Roman" w:cs="Times New Roman"/>
          <w:sz w:val="24"/>
          <w:szCs w:val="24"/>
        </w:rPr>
      </w:pPr>
      <w:r w:rsidRPr="00A45894">
        <w:rPr>
          <w:rFonts w:ascii="Times New Roman" w:hAnsi="Times New Roman" w:cs="Times New Roman"/>
          <w:sz w:val="24"/>
          <w:szCs w:val="24"/>
        </w:rPr>
        <w:t>Pomoc dla dzieci (diagnoza, konsultacje, terapia)</w:t>
      </w:r>
      <w:r>
        <w:rPr>
          <w:rFonts w:ascii="Times New Roman" w:hAnsi="Times New Roman" w:cs="Times New Roman"/>
          <w:sz w:val="24"/>
          <w:szCs w:val="24"/>
        </w:rPr>
        <w:t>;</w:t>
      </w:r>
    </w:p>
    <w:p w14:paraId="40D28AF2" w14:textId="607493F3" w:rsidR="00A45894" w:rsidRDefault="00A45894" w:rsidP="00A45894">
      <w:pPr>
        <w:pStyle w:val="Akapitzlist"/>
        <w:numPr>
          <w:ilvl w:val="0"/>
          <w:numId w:val="71"/>
        </w:numPr>
        <w:spacing w:line="360" w:lineRule="auto"/>
      </w:pPr>
      <w:r w:rsidRPr="00A45894">
        <w:rPr>
          <w:rFonts w:ascii="Times New Roman" w:hAnsi="Times New Roman" w:cs="Times New Roman"/>
          <w:sz w:val="24"/>
          <w:szCs w:val="24"/>
        </w:rPr>
        <w:t>Oferta dla osób stosujących przemoc (spotkania indywidualne i grupowe</w:t>
      </w:r>
      <w:r>
        <w:t>).</w:t>
      </w:r>
    </w:p>
    <w:p w14:paraId="735CCACF" w14:textId="47B06EFB" w:rsidR="00A45894" w:rsidRPr="00A45894" w:rsidRDefault="00A45894" w:rsidP="00A45894">
      <w:pPr>
        <w:rPr>
          <w:b/>
          <w:bCs/>
        </w:rPr>
      </w:pPr>
      <w:r w:rsidRPr="00A45894">
        <w:rPr>
          <w:b/>
          <w:bCs/>
        </w:rPr>
        <w:t>Komisariat Policji w Gorzycach</w:t>
      </w:r>
    </w:p>
    <w:p w14:paraId="46CB8A73" w14:textId="3EA3C3BA" w:rsidR="00A45894" w:rsidRPr="00973350" w:rsidRDefault="00A45894" w:rsidP="00A45894">
      <w:pPr>
        <w:shd w:val="clear" w:color="auto" w:fill="FFFFFF"/>
        <w:spacing w:after="150"/>
        <w:jc w:val="left"/>
      </w:pPr>
      <w:r w:rsidRPr="00973350">
        <w:t>Oferta pomocy:</w:t>
      </w:r>
    </w:p>
    <w:p w14:paraId="098B46C2" w14:textId="205AE004" w:rsidR="00A45894" w:rsidRPr="00A45894" w:rsidRDefault="00A45894" w:rsidP="00A45894">
      <w:pPr>
        <w:numPr>
          <w:ilvl w:val="0"/>
          <w:numId w:val="72"/>
        </w:numPr>
        <w:shd w:val="clear" w:color="auto" w:fill="FFFFFF"/>
        <w:spacing w:before="100" w:beforeAutospacing="1" w:after="100" w:afterAutospacing="1"/>
      </w:pPr>
      <w:r w:rsidRPr="00A45894">
        <w:t xml:space="preserve">Rozpoczęcie procedury Niebieskie Karty mającej na celu zatrzymanie przemocy </w:t>
      </w:r>
      <w:r w:rsidR="00973350">
        <w:br/>
      </w:r>
      <w:r w:rsidRPr="00A45894">
        <w:t xml:space="preserve">w rodzinie; </w:t>
      </w:r>
    </w:p>
    <w:p w14:paraId="3F262B69" w14:textId="0FD3D850" w:rsidR="00A45894" w:rsidRPr="00A45894" w:rsidRDefault="00A45894" w:rsidP="00A45894">
      <w:pPr>
        <w:numPr>
          <w:ilvl w:val="0"/>
          <w:numId w:val="72"/>
        </w:numPr>
        <w:shd w:val="clear" w:color="auto" w:fill="FFFFFF"/>
        <w:spacing w:before="100" w:beforeAutospacing="1" w:after="100" w:afterAutospacing="1"/>
      </w:pPr>
      <w:r w:rsidRPr="00A45894">
        <w:t>Wszczęcie postępowania karnego wobec osoby stosującej przemoc wobec członków rodziny (np. na podstawie art. 207 § 1. Kto znęca się fizycznie lub psychicznie nad osobą najbliższą lub nad inną osobą pozostającą w stałym lub przemijającym stosunku zależności od sprawcy albo nad małoletnim lub osobą nieporadną ze względu na jej stan psychiczny lub fizyczny, podlega karze pozbawienia wolności od 3 miesięcy do lat 5.);</w:t>
      </w:r>
    </w:p>
    <w:p w14:paraId="569E6BBF" w14:textId="68644ABF" w:rsidR="00A45894" w:rsidRDefault="00A45894" w:rsidP="00A45894">
      <w:pPr>
        <w:numPr>
          <w:ilvl w:val="0"/>
          <w:numId w:val="72"/>
        </w:numPr>
        <w:shd w:val="clear" w:color="auto" w:fill="FFFFFF"/>
        <w:spacing w:before="100" w:beforeAutospacing="1" w:after="100" w:afterAutospacing="1"/>
      </w:pPr>
      <w:r w:rsidRPr="00A45894">
        <w:t>Zatrzymanie osoby stosującej przemoc, która swoim postępowaniem stwarza zagrożenie dla zdrowia i/lub życia członków rodziny.</w:t>
      </w:r>
    </w:p>
    <w:p w14:paraId="6A945E72" w14:textId="15A2A871" w:rsidR="00A45894" w:rsidRDefault="00A45894" w:rsidP="00A45894">
      <w:pPr>
        <w:shd w:val="clear" w:color="auto" w:fill="FFFFFF"/>
        <w:spacing w:before="100" w:beforeAutospacing="1" w:after="100" w:afterAutospacing="1"/>
        <w:rPr>
          <w:b/>
          <w:bCs/>
        </w:rPr>
      </w:pPr>
      <w:r w:rsidRPr="00A45894">
        <w:rPr>
          <w:b/>
          <w:bCs/>
        </w:rPr>
        <w:t>Ogólnopolskie Pogotowie dla Ofiar Przemocy w rodzinie „ Niebieska Linia ”</w:t>
      </w:r>
    </w:p>
    <w:p w14:paraId="1C24B6F8" w14:textId="18F4FFC5" w:rsidR="00A45894" w:rsidRPr="00A45894" w:rsidRDefault="00A45894" w:rsidP="00A45894">
      <w:pPr>
        <w:shd w:val="clear" w:color="auto" w:fill="FFFFFF"/>
        <w:spacing w:before="100" w:beforeAutospacing="1" w:after="100" w:afterAutospacing="1"/>
        <w:ind w:firstLine="708"/>
      </w:pPr>
      <w:r w:rsidRPr="00A45894">
        <w:t xml:space="preserve">Podejmowanie interwencji w środowisku wobec rodziny dotkniętej przemocą odbywa się w oparciu o procedurę „ Niebieskiej Karty ”. Procedura ta obejmuje ogół czynności podejmowanych i realizowanych przez przedstawicieli jednostek organizacyjnych pomocy społecznej, gminnej komisji rozwiązywania problemów alkoholowych, Policji, oświaty </w:t>
      </w:r>
      <w:r>
        <w:br/>
      </w:r>
      <w:r w:rsidRPr="00A45894">
        <w:lastRenderedPageBreak/>
        <w:t xml:space="preserve">i ochrony zdrowia w związku z uzasadnionym podejrzeniem zaistnienia przemocy w rodzinie </w:t>
      </w:r>
      <w:r>
        <w:br/>
      </w:r>
      <w:r w:rsidRPr="00A45894">
        <w:t>i nie wymaga zgody osoby dotkniętej przemocą w rodzinie.</w:t>
      </w:r>
    </w:p>
    <w:p w14:paraId="3B81685A" w14:textId="66F4BD28" w:rsidR="00B52D7E" w:rsidRDefault="00B52D7E" w:rsidP="00B52D7E">
      <w:r>
        <w:tab/>
      </w:r>
      <w:r w:rsidRPr="00D75E2C">
        <w:t xml:space="preserve">Liczba rodzin korzystających z pomocy społecznej z powodu przemocy w rodzinie na przestrzeni ostatnich trzech lat </w:t>
      </w:r>
      <w:r w:rsidR="00D75E2C" w:rsidRPr="00D75E2C">
        <w:t>znacznie zmalała</w:t>
      </w:r>
      <w:r w:rsidRPr="00D75E2C">
        <w:t xml:space="preserve">. W roku </w:t>
      </w:r>
      <w:r w:rsidR="00D75E2C" w:rsidRPr="00D75E2C">
        <w:t>2020</w:t>
      </w:r>
      <w:r w:rsidRPr="00D75E2C">
        <w:t xml:space="preserve"> z pomocy społecznej</w:t>
      </w:r>
      <w:r w:rsidR="00B96B57" w:rsidRPr="00D75E2C">
        <w:t xml:space="preserve"> </w:t>
      </w:r>
      <w:r w:rsidR="00D75E2C" w:rsidRPr="00D75E2C">
        <w:t>korzystały trzy rodziny dotknięte</w:t>
      </w:r>
      <w:r w:rsidRPr="00D75E2C">
        <w:t xml:space="preserve"> problemem przemocy.</w:t>
      </w:r>
      <w:r>
        <w:t xml:space="preserve"> </w:t>
      </w:r>
    </w:p>
    <w:p w14:paraId="70A2BDE5" w14:textId="77777777" w:rsidR="00B96B57" w:rsidRDefault="00B96B57" w:rsidP="00B52D7E">
      <w:pPr>
        <w:pStyle w:val="Bezodstpw"/>
      </w:pPr>
    </w:p>
    <w:p w14:paraId="386E8D35" w14:textId="2DD3A178" w:rsidR="00B52D7E" w:rsidRDefault="00B52D7E" w:rsidP="00B52D7E">
      <w:pPr>
        <w:pStyle w:val="Bezodstpw"/>
        <w:rPr>
          <w:shd w:val="clear" w:color="auto" w:fill="FFFFFF"/>
        </w:rPr>
      </w:pPr>
      <w:bookmarkStart w:id="158" w:name="_Toc82586737"/>
      <w:r>
        <w:t xml:space="preserve">Wykres </w:t>
      </w:r>
      <w:r w:rsidR="0093755E">
        <w:fldChar w:fldCharType="begin"/>
      </w:r>
      <w:r w:rsidR="0093755E">
        <w:instrText xml:space="preserve"> SEQ Wykres \* ARABIC </w:instrText>
      </w:r>
      <w:r w:rsidR="0093755E">
        <w:fldChar w:fldCharType="separate"/>
      </w:r>
      <w:r w:rsidR="003B0AA4">
        <w:rPr>
          <w:noProof/>
        </w:rPr>
        <w:t>28</w:t>
      </w:r>
      <w:r w:rsidR="0093755E">
        <w:rPr>
          <w:noProof/>
        </w:rPr>
        <w:fldChar w:fldCharType="end"/>
      </w:r>
      <w:r>
        <w:t>. Rodziny korzystające z pomocy społecznej z powodu przemocy</w:t>
      </w:r>
      <w:bookmarkEnd w:id="158"/>
    </w:p>
    <w:p w14:paraId="042BFE1A" w14:textId="2F42854E" w:rsidR="00B52D7E" w:rsidRDefault="00143DBF" w:rsidP="00B52D7E">
      <w:pPr>
        <w:rPr>
          <w:shd w:val="clear" w:color="auto" w:fill="FFFFFF"/>
        </w:rPr>
      </w:pPr>
      <w:r>
        <w:rPr>
          <w:noProof/>
          <w:shd w:val="clear" w:color="auto" w:fill="FFFFFF"/>
        </w:rPr>
        <w:drawing>
          <wp:inline distT="0" distB="0" distL="0" distR="0" wp14:anchorId="2600C539" wp14:editId="0A0DD5B5">
            <wp:extent cx="5772150" cy="2038350"/>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5EFA145" w14:textId="77777777" w:rsidR="00B52D7E" w:rsidRDefault="00B52D7E" w:rsidP="00B52D7E">
      <w:pPr>
        <w:pStyle w:val="Bezodstpw"/>
      </w:pPr>
    </w:p>
    <w:p w14:paraId="7BE130F8" w14:textId="2FC743C0" w:rsidR="00C04CD0" w:rsidRDefault="00C04CD0" w:rsidP="00B85EE9">
      <w:pPr>
        <w:spacing w:after="240"/>
        <w:rPr>
          <w:rFonts w:eastAsiaTheme="minorHAnsi"/>
          <w:lang w:eastAsia="en-US"/>
        </w:rPr>
      </w:pPr>
      <w:r>
        <w:rPr>
          <w:lang w:eastAsia="en-US"/>
        </w:rPr>
        <w:tab/>
      </w:r>
      <w:r w:rsidRPr="0024515A">
        <w:rPr>
          <w:lang w:eastAsia="en-US"/>
        </w:rPr>
        <w:t xml:space="preserve">Jak wynika z </w:t>
      </w:r>
      <w:r w:rsidR="0024515A" w:rsidRPr="0024515A">
        <w:rPr>
          <w:lang w:eastAsia="en-US"/>
        </w:rPr>
        <w:t>ankietyzacji,</w:t>
      </w:r>
      <w:r w:rsidRPr="0024515A">
        <w:rPr>
          <w:lang w:eastAsia="en-US"/>
        </w:rPr>
        <w:t xml:space="preserve"> </w:t>
      </w:r>
      <w:r w:rsidR="0024515A" w:rsidRPr="0024515A">
        <w:rPr>
          <w:lang w:eastAsia="en-US"/>
        </w:rPr>
        <w:t>94,12% respondentów za przemoc uważa bicie, szarpanie, popychanie. Łącznie 56,85</w:t>
      </w:r>
      <w:r w:rsidRPr="0024515A">
        <w:rPr>
          <w:lang w:eastAsia="en-US"/>
        </w:rPr>
        <w:t>% ankietowanych mieszkańców z terenu gminy</w:t>
      </w:r>
      <w:r w:rsidR="009D10C1" w:rsidRPr="0024515A">
        <w:rPr>
          <w:lang w:eastAsia="en-US"/>
        </w:rPr>
        <w:t xml:space="preserve"> </w:t>
      </w:r>
      <w:r w:rsidR="0024515A" w:rsidRPr="0024515A">
        <w:rPr>
          <w:lang w:eastAsia="en-US"/>
        </w:rPr>
        <w:t>G</w:t>
      </w:r>
      <w:r w:rsidR="00656A70" w:rsidRPr="0024515A">
        <w:rPr>
          <w:lang w:eastAsia="en-US"/>
        </w:rPr>
        <w:t>o</w:t>
      </w:r>
      <w:r w:rsidR="0024515A" w:rsidRPr="0024515A">
        <w:rPr>
          <w:lang w:eastAsia="en-US"/>
        </w:rPr>
        <w:t>rzyce</w:t>
      </w:r>
      <w:r w:rsidRPr="0024515A">
        <w:rPr>
          <w:lang w:eastAsia="en-US"/>
        </w:rPr>
        <w:t xml:space="preserve"> zna rodziny, w których stosowana jest przemoc, a </w:t>
      </w:r>
      <w:r w:rsidR="0024515A" w:rsidRPr="0024515A">
        <w:rPr>
          <w:lang w:eastAsia="en-US"/>
        </w:rPr>
        <w:t>13,73</w:t>
      </w:r>
      <w:r w:rsidRPr="0024515A">
        <w:rPr>
          <w:lang w:eastAsia="en-US"/>
        </w:rPr>
        <w:t xml:space="preserve">% osobiście doświadczyło przemocy </w:t>
      </w:r>
      <w:r w:rsidR="0024515A" w:rsidRPr="0024515A">
        <w:rPr>
          <w:lang w:eastAsia="en-US"/>
        </w:rPr>
        <w:br/>
      </w:r>
      <w:r w:rsidRPr="0024515A">
        <w:rPr>
          <w:lang w:eastAsia="en-US"/>
        </w:rPr>
        <w:t xml:space="preserve">w rodzinie, gdzie sprawcą był najczęściej </w:t>
      </w:r>
      <w:r w:rsidR="0024515A" w:rsidRPr="0024515A">
        <w:rPr>
          <w:lang w:eastAsia="en-US"/>
        </w:rPr>
        <w:t>mąż</w:t>
      </w:r>
      <w:r w:rsidRPr="0024515A">
        <w:rPr>
          <w:rFonts w:eastAsiaTheme="minorHAnsi"/>
          <w:lang w:eastAsia="en-US"/>
        </w:rPr>
        <w:t>.</w:t>
      </w:r>
      <w:r w:rsidRPr="00AF0153">
        <w:rPr>
          <w:rFonts w:eastAsiaTheme="minorHAnsi"/>
          <w:lang w:eastAsia="en-US"/>
        </w:rPr>
        <w:t xml:space="preserve"> </w:t>
      </w:r>
      <w:r w:rsidR="0024515A" w:rsidRPr="0024515A">
        <w:rPr>
          <w:rFonts w:eastAsiaTheme="minorHAnsi"/>
          <w:lang w:eastAsia="en-US"/>
        </w:rPr>
        <w:t>74,51%</w:t>
      </w:r>
      <w:r w:rsidR="0024515A">
        <w:rPr>
          <w:rFonts w:eastAsiaTheme="minorHAnsi"/>
          <w:lang w:eastAsia="en-US"/>
        </w:rPr>
        <w:t xml:space="preserve"> uważa, ze rodzic nie ma prawa stosować kar cielesnych wobec swoich dzieci, natomiast </w:t>
      </w:r>
      <w:r w:rsidR="0024515A" w:rsidRPr="0024515A">
        <w:rPr>
          <w:rFonts w:eastAsiaTheme="minorHAnsi"/>
          <w:lang w:eastAsia="en-US"/>
        </w:rPr>
        <w:t>11,76%</w:t>
      </w:r>
      <w:r w:rsidR="0024515A">
        <w:rPr>
          <w:rFonts w:eastAsiaTheme="minorHAnsi"/>
          <w:lang w:eastAsia="en-US"/>
        </w:rPr>
        <w:t xml:space="preserve"> dopuszcza stosowanie kar cielesnych, kiedy inne metody wychowawcze zawodzą.</w:t>
      </w:r>
    </w:p>
    <w:p w14:paraId="5C896AC1" w14:textId="719BF19D" w:rsidR="00C04CD0" w:rsidRDefault="00C04CD0" w:rsidP="00C04CD0">
      <w:pPr>
        <w:pStyle w:val="Bezodstpw"/>
      </w:pPr>
      <w:bookmarkStart w:id="159" w:name="_Toc52971183"/>
      <w:bookmarkStart w:id="160" w:name="_Toc55473476"/>
      <w:bookmarkStart w:id="161" w:name="_Toc82586738"/>
      <w:r>
        <w:t xml:space="preserve">Wykres </w:t>
      </w:r>
      <w:r w:rsidR="0093755E">
        <w:fldChar w:fldCharType="begin"/>
      </w:r>
      <w:r w:rsidR="0093755E">
        <w:instrText xml:space="preserve"> SEQ Wykres \* ARABIC </w:instrText>
      </w:r>
      <w:r w:rsidR="0093755E">
        <w:fldChar w:fldCharType="separate"/>
      </w:r>
      <w:r w:rsidR="003B0AA4">
        <w:rPr>
          <w:noProof/>
        </w:rPr>
        <w:t>29</w:t>
      </w:r>
      <w:r w:rsidR="0093755E">
        <w:rPr>
          <w:noProof/>
        </w:rPr>
        <w:fldChar w:fldCharType="end"/>
      </w:r>
      <w:r>
        <w:t>. Czy zna Pani/Pan w swoim otoczeniu rodziny, w których stosowana jest przemoc w rodzinie?</w:t>
      </w:r>
      <w:bookmarkEnd w:id="159"/>
      <w:bookmarkEnd w:id="160"/>
      <w:bookmarkEnd w:id="161"/>
    </w:p>
    <w:p w14:paraId="1ED15FC8" w14:textId="77777777" w:rsidR="00C04CD0" w:rsidRDefault="00C04CD0" w:rsidP="00C04CD0">
      <w:pPr>
        <w:rPr>
          <w:lang w:eastAsia="en-US"/>
        </w:rPr>
      </w:pPr>
      <w:r>
        <w:rPr>
          <w:noProof/>
          <w:lang w:eastAsia="en-US"/>
        </w:rPr>
        <w:drawing>
          <wp:inline distT="0" distB="0" distL="0" distR="0" wp14:anchorId="56D27AA5" wp14:editId="0B6F3467">
            <wp:extent cx="5724525" cy="1971675"/>
            <wp:effectExtent l="0" t="0" r="9525" b="952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154442F" w14:textId="77777777" w:rsidR="00C04CD0" w:rsidRDefault="00C04CD0" w:rsidP="00C04CD0">
      <w:pPr>
        <w:rPr>
          <w:lang w:eastAsia="en-US"/>
        </w:rPr>
      </w:pPr>
    </w:p>
    <w:p w14:paraId="78C8B8AE" w14:textId="1543CEB2" w:rsidR="00C04CD0" w:rsidRDefault="00C04CD0" w:rsidP="00C04CD0">
      <w:pPr>
        <w:pStyle w:val="Bezodstpw"/>
        <w:jc w:val="left"/>
      </w:pPr>
      <w:bookmarkStart w:id="162" w:name="_Toc52971184"/>
      <w:bookmarkStart w:id="163" w:name="_Toc55473477"/>
      <w:bookmarkStart w:id="164" w:name="_Toc82586739"/>
      <w:r>
        <w:lastRenderedPageBreak/>
        <w:t xml:space="preserve">Wykres </w:t>
      </w:r>
      <w:r w:rsidR="0093755E">
        <w:fldChar w:fldCharType="begin"/>
      </w:r>
      <w:r w:rsidR="0093755E">
        <w:instrText xml:space="preserve"> SEQ Wykres \* ARABIC </w:instrText>
      </w:r>
      <w:r w:rsidR="0093755E">
        <w:fldChar w:fldCharType="separate"/>
      </w:r>
      <w:r w:rsidR="003B0AA4">
        <w:rPr>
          <w:noProof/>
        </w:rPr>
        <w:t>30</w:t>
      </w:r>
      <w:r w:rsidR="0093755E">
        <w:rPr>
          <w:noProof/>
        </w:rPr>
        <w:fldChar w:fldCharType="end"/>
      </w:r>
      <w:r>
        <w:t>. Czy kiedykolwiek doświadczył/a Pan/Pani przemocy w rodzinie?</w:t>
      </w:r>
      <w:r>
        <w:rPr>
          <w:noProof/>
        </w:rPr>
        <w:drawing>
          <wp:inline distT="0" distB="0" distL="0" distR="0" wp14:anchorId="23330198" wp14:editId="7FCFB5D5">
            <wp:extent cx="5724525" cy="1895475"/>
            <wp:effectExtent l="0" t="0" r="9525" b="9525"/>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bookmarkEnd w:id="162"/>
      <w:bookmarkEnd w:id="163"/>
      <w:bookmarkEnd w:id="164"/>
    </w:p>
    <w:p w14:paraId="60D79DE2" w14:textId="6A5BAE43" w:rsidR="00D90748" w:rsidRDefault="00C04CD0" w:rsidP="00D90748">
      <w:pPr>
        <w:spacing w:before="240"/>
      </w:pPr>
      <w:r w:rsidRPr="00656A70">
        <w:rPr>
          <w:lang w:eastAsia="en-US"/>
        </w:rPr>
        <w:tab/>
      </w:r>
      <w:bookmarkStart w:id="165" w:name="_Hlk53735842"/>
      <w:r w:rsidRPr="00656A70">
        <w:t>Poważnym problemem pozostaje także, wciąż obecne w życiu Polaków, zjawisko agresji osób dorosłych wobec dzieci i młodzieży. W dalszym ciągu kary fizyczne stanowią często stosowaną przez rodziców metodę wychowywania dzieci. Dla niektórych osób są one formą „ostatecznego rozwiązania”, po które sięga się w chwili utraty kontroli nad swoimi emocjami. Inni rodzice z kolei stosują kary fizyczne w sposób zaplanowany, wierząc w ich wychowawczą i rozwojową efektywność. Stosowanie kar fizycznych motywowane jest w tym przypadku dobrem dziecka.</w:t>
      </w:r>
      <w:r w:rsidRPr="00656A70">
        <w:rPr>
          <w:rStyle w:val="Odwoanieprzypisudolnego"/>
        </w:rPr>
        <w:footnoteReference w:id="29"/>
      </w:r>
    </w:p>
    <w:p w14:paraId="5A392A83" w14:textId="1573AB2F" w:rsidR="0074744E" w:rsidRDefault="0074744E" w:rsidP="0074744E">
      <w:pPr>
        <w:spacing w:before="240"/>
        <w:ind w:firstLine="708"/>
      </w:pPr>
      <w:r>
        <w:t xml:space="preserve">Tylko </w:t>
      </w:r>
      <w:r w:rsidRPr="0074744E">
        <w:t>31,37%</w:t>
      </w:r>
      <w:r>
        <w:t xml:space="preserve"> respondentów posiada wiedze na temat instytucji pomocowych</w:t>
      </w:r>
      <w:r w:rsidRPr="0074744E">
        <w:t xml:space="preserve"> działając</w:t>
      </w:r>
      <w:r>
        <w:t xml:space="preserve">ych </w:t>
      </w:r>
      <w:r w:rsidRPr="0074744E">
        <w:t>na terenie gminy</w:t>
      </w:r>
      <w:r>
        <w:t xml:space="preserve"> Gorzyce</w:t>
      </w:r>
      <w:r w:rsidRPr="0074744E">
        <w:t>, które pomagają osobom doświadczającym przemocy w rodzinie</w:t>
      </w:r>
      <w:r>
        <w:t xml:space="preserve">. </w:t>
      </w:r>
    </w:p>
    <w:p w14:paraId="0AD03B18" w14:textId="553E39C6" w:rsidR="00C04CD0" w:rsidRDefault="00D90748" w:rsidP="00D90748">
      <w:pPr>
        <w:spacing w:line="240" w:lineRule="auto"/>
        <w:jc w:val="left"/>
      </w:pPr>
      <w:r>
        <w:br w:type="page"/>
      </w:r>
    </w:p>
    <w:p w14:paraId="0A5B5833" w14:textId="7217D8B8" w:rsidR="00181F6F" w:rsidRPr="00171D05" w:rsidRDefault="00181F6F" w:rsidP="00F87F05">
      <w:pPr>
        <w:pStyle w:val="Nagwek3"/>
      </w:pPr>
      <w:bookmarkStart w:id="168" w:name="_Toc80611561"/>
      <w:bookmarkEnd w:id="165"/>
      <w:r w:rsidRPr="00171D05">
        <w:lastRenderedPageBreak/>
        <w:t>Wpływ pandemii COVID-19 na życie społeczno- gospodarcze</w:t>
      </w:r>
      <w:bookmarkEnd w:id="168"/>
    </w:p>
    <w:p w14:paraId="340E768F" w14:textId="17E1F7F1" w:rsidR="004D25F5" w:rsidRPr="00171D05" w:rsidRDefault="004D25F5" w:rsidP="008D4387">
      <w:pPr>
        <w:rPr>
          <w:rFonts w:cstheme="minorHAnsi"/>
          <w:color w:val="000000" w:themeColor="text1"/>
        </w:rPr>
      </w:pPr>
    </w:p>
    <w:p w14:paraId="52F19E02" w14:textId="13371D3F" w:rsidR="00181F6F" w:rsidRPr="00171D05" w:rsidRDefault="00533166" w:rsidP="008D4387">
      <w:pPr>
        <w:rPr>
          <w:rFonts w:cstheme="minorHAnsi"/>
          <w:color w:val="000000" w:themeColor="text1"/>
        </w:rPr>
      </w:pPr>
      <w:r w:rsidRPr="00171D05">
        <w:rPr>
          <w:rFonts w:cstheme="minorHAnsi"/>
          <w:color w:val="000000" w:themeColor="text1"/>
        </w:rPr>
        <w:tab/>
      </w:r>
      <w:r w:rsidR="00181F6F" w:rsidRPr="00171D05">
        <w:rPr>
          <w:rFonts w:cstheme="minorHAnsi"/>
          <w:color w:val="000000" w:themeColor="text1"/>
        </w:rPr>
        <w:t xml:space="preserve">SARS-CoV-2 </w:t>
      </w:r>
      <w:r w:rsidR="00181F6F" w:rsidRPr="00171D05">
        <w:rPr>
          <w:rFonts w:cstheme="minorHAnsi"/>
          <w:i/>
          <w:iCs/>
          <w:color w:val="000000" w:themeColor="text1"/>
        </w:rPr>
        <w:t>(</w:t>
      </w:r>
      <w:proofErr w:type="spellStart"/>
      <w:r w:rsidR="00181F6F" w:rsidRPr="00171D05">
        <w:rPr>
          <w:rFonts w:cstheme="minorHAnsi"/>
          <w:i/>
          <w:iCs/>
          <w:color w:val="000000" w:themeColor="text1"/>
        </w:rPr>
        <w:t>severe</w:t>
      </w:r>
      <w:proofErr w:type="spellEnd"/>
      <w:r w:rsidR="00181F6F" w:rsidRPr="00171D05">
        <w:rPr>
          <w:rFonts w:cstheme="minorHAnsi"/>
          <w:i/>
          <w:iCs/>
          <w:color w:val="000000" w:themeColor="text1"/>
        </w:rPr>
        <w:t xml:space="preserve"> </w:t>
      </w:r>
      <w:proofErr w:type="spellStart"/>
      <w:r w:rsidR="00181F6F" w:rsidRPr="00171D05">
        <w:rPr>
          <w:rFonts w:cstheme="minorHAnsi"/>
          <w:i/>
          <w:iCs/>
          <w:color w:val="000000" w:themeColor="text1"/>
        </w:rPr>
        <w:t>acute</w:t>
      </w:r>
      <w:proofErr w:type="spellEnd"/>
      <w:r w:rsidR="00181F6F" w:rsidRPr="00171D05">
        <w:rPr>
          <w:rFonts w:cstheme="minorHAnsi"/>
          <w:i/>
          <w:iCs/>
          <w:color w:val="000000" w:themeColor="text1"/>
        </w:rPr>
        <w:t xml:space="preserve"> respiratory </w:t>
      </w:r>
      <w:proofErr w:type="spellStart"/>
      <w:r w:rsidR="00181F6F" w:rsidRPr="00171D05">
        <w:rPr>
          <w:rFonts w:cstheme="minorHAnsi"/>
          <w:i/>
          <w:iCs/>
          <w:color w:val="000000" w:themeColor="text1"/>
        </w:rPr>
        <w:t>syndrome</w:t>
      </w:r>
      <w:proofErr w:type="spellEnd"/>
      <w:r w:rsidR="00181F6F" w:rsidRPr="00171D05">
        <w:rPr>
          <w:rFonts w:cstheme="minorHAnsi"/>
          <w:i/>
          <w:iCs/>
          <w:color w:val="000000" w:themeColor="text1"/>
        </w:rPr>
        <w:t xml:space="preserve"> </w:t>
      </w:r>
      <w:proofErr w:type="spellStart"/>
      <w:r w:rsidR="00181F6F" w:rsidRPr="00171D05">
        <w:rPr>
          <w:rFonts w:cstheme="minorHAnsi"/>
          <w:i/>
          <w:iCs/>
          <w:color w:val="000000" w:themeColor="text1"/>
        </w:rPr>
        <w:t>coronavirus</w:t>
      </w:r>
      <w:proofErr w:type="spellEnd"/>
      <w:r w:rsidR="00181F6F" w:rsidRPr="00171D05">
        <w:rPr>
          <w:rFonts w:cstheme="minorHAnsi"/>
          <w:i/>
          <w:iCs/>
          <w:color w:val="000000" w:themeColor="text1"/>
        </w:rPr>
        <w:t xml:space="preserve"> 2) </w:t>
      </w:r>
      <w:r w:rsidR="00181F6F" w:rsidRPr="00171D05">
        <w:rPr>
          <w:rFonts w:cstheme="minorHAnsi"/>
          <w:color w:val="000000" w:themeColor="text1"/>
        </w:rPr>
        <w:t xml:space="preserve">to wirus wywołujący zespół ciężkiej ostrej niewydolności oddechowej- jednostkę chorobową nazwaną COVID-19 </w:t>
      </w:r>
      <w:r w:rsidR="00181F6F" w:rsidRPr="00171D05">
        <w:rPr>
          <w:rFonts w:cstheme="minorHAnsi"/>
          <w:i/>
          <w:iCs/>
          <w:color w:val="000000" w:themeColor="text1"/>
        </w:rPr>
        <w:t>(</w:t>
      </w:r>
      <w:proofErr w:type="spellStart"/>
      <w:r w:rsidR="00181F6F" w:rsidRPr="00171D05">
        <w:rPr>
          <w:rFonts w:cstheme="minorHAnsi"/>
          <w:i/>
          <w:iCs/>
          <w:color w:val="000000" w:themeColor="text1"/>
        </w:rPr>
        <w:t>coronavirus</w:t>
      </w:r>
      <w:proofErr w:type="spellEnd"/>
      <w:r w:rsidR="00181F6F" w:rsidRPr="00171D05">
        <w:rPr>
          <w:rFonts w:cstheme="minorHAnsi"/>
          <w:i/>
          <w:iCs/>
          <w:color w:val="000000" w:themeColor="text1"/>
        </w:rPr>
        <w:t xml:space="preserve"> disease-19). </w:t>
      </w:r>
      <w:r w:rsidR="00181F6F" w:rsidRPr="00171D05">
        <w:rPr>
          <w:rFonts w:cstheme="minorHAnsi"/>
          <w:color w:val="000000" w:themeColor="text1"/>
        </w:rPr>
        <w:t>Pierwsze zachorowania na COVID-19 odnotowano w grudniu 2019 roku w Chinach. W styczniu 2020 roku choroba zaczęła się szybko rozprzestrzeniać na całym obszarze Chin kontynentalnych</w:t>
      </w:r>
      <w:r w:rsidRPr="00171D05">
        <w:rPr>
          <w:rFonts w:cstheme="minorHAnsi"/>
          <w:color w:val="000000" w:themeColor="text1"/>
        </w:rPr>
        <w:t>, z epicentrum w mieście Wuhan. Wirus</w:t>
      </w:r>
      <w:r w:rsidRPr="00171D05">
        <w:rPr>
          <w:rFonts w:cstheme="minorHAnsi"/>
          <w:i/>
          <w:iCs/>
          <w:color w:val="000000" w:themeColor="text1"/>
        </w:rPr>
        <w:t xml:space="preserve"> </w:t>
      </w:r>
      <w:r w:rsidRPr="00171D05">
        <w:rPr>
          <w:rFonts w:cstheme="minorHAnsi"/>
          <w:color w:val="000000" w:themeColor="text1"/>
        </w:rPr>
        <w:t xml:space="preserve">SARS-CoV-2 okazał się wysoce zakaźny, a przenoszony z człowieka na człowieka drogą kropelkową bardzo szybko dotarł do najbardziej odległych części świata. Już po dwóch miesiącach od wybuchu epidemii w Wuhan, COVID-19 osiągnął rozmiary pandemii, co ogłosiła Światowa Organizacja Zdrowia (WHO) dnia 11 marca 2020 r. </w:t>
      </w:r>
    </w:p>
    <w:p w14:paraId="4469BE25" w14:textId="749C108B" w:rsidR="009A5CB7" w:rsidRPr="00171D05" w:rsidRDefault="009A5CB7" w:rsidP="008D4387">
      <w:pPr>
        <w:rPr>
          <w:shd w:val="clear" w:color="auto" w:fill="FFFFFF"/>
        </w:rPr>
      </w:pPr>
      <w:r w:rsidRPr="00171D05">
        <w:rPr>
          <w:rFonts w:ascii="Arial" w:hAnsi="Arial" w:cs="Arial"/>
          <w:color w:val="202122"/>
          <w:sz w:val="21"/>
          <w:szCs w:val="21"/>
          <w:shd w:val="clear" w:color="auto" w:fill="FFFFFF"/>
        </w:rPr>
        <w:t> </w:t>
      </w:r>
      <w:r w:rsidRPr="00171D05">
        <w:rPr>
          <w:rFonts w:ascii="Arial" w:hAnsi="Arial" w:cs="Arial"/>
          <w:color w:val="202122"/>
          <w:sz w:val="21"/>
          <w:szCs w:val="21"/>
          <w:shd w:val="clear" w:color="auto" w:fill="FFFFFF"/>
        </w:rPr>
        <w:tab/>
      </w:r>
      <w:hyperlink r:id="rId52" w:tooltip="Pacjent zero" w:history="1">
        <w:r w:rsidRPr="00171D05">
          <w:rPr>
            <w:shd w:val="clear" w:color="auto" w:fill="FFFFFF"/>
          </w:rPr>
          <w:t>Pierwszy przypadek</w:t>
        </w:r>
      </w:hyperlink>
      <w:r w:rsidRPr="00171D05">
        <w:rPr>
          <w:shd w:val="clear" w:color="auto" w:fill="FFFFFF"/>
        </w:rPr>
        <w:t> zakażenia wirusem w Polsce stwierdzono 4 marca 2020 w szpitalu w </w:t>
      </w:r>
      <w:hyperlink r:id="rId53" w:tooltip="Zielona Góra" w:history="1">
        <w:r w:rsidRPr="00171D05">
          <w:rPr>
            <w:shd w:val="clear" w:color="auto" w:fill="FFFFFF"/>
          </w:rPr>
          <w:t>Zielonej Górze</w:t>
        </w:r>
      </w:hyperlink>
      <w:r w:rsidRPr="00171D05">
        <w:rPr>
          <w:shd w:val="clear" w:color="auto" w:fill="FFFFFF"/>
        </w:rPr>
        <w:t>, gdzie zdiagnozowano zachorowanie 66-letniego mężczyzny, który przyjechał </w:t>
      </w:r>
      <w:hyperlink r:id="rId54" w:tooltip="Autokar" w:history="1">
        <w:r w:rsidRPr="00171D05">
          <w:rPr>
            <w:shd w:val="clear" w:color="auto" w:fill="FFFFFF"/>
          </w:rPr>
          <w:t>autokarem</w:t>
        </w:r>
      </w:hyperlink>
      <w:r w:rsidRPr="00171D05">
        <w:rPr>
          <w:shd w:val="clear" w:color="auto" w:fill="FFFFFF"/>
        </w:rPr>
        <w:t> z </w:t>
      </w:r>
      <w:hyperlink r:id="rId55" w:tooltip="Niemcy" w:history="1">
        <w:r w:rsidRPr="00171D05">
          <w:rPr>
            <w:shd w:val="clear" w:color="auto" w:fill="FFFFFF"/>
          </w:rPr>
          <w:t>Niemiec</w:t>
        </w:r>
      </w:hyperlink>
      <w:r w:rsidRPr="00171D05">
        <w:t xml:space="preserve">. Od 14 marca obowiązywał w Polsce stan zagrożenia epidemicznego, a od 15 marca </w:t>
      </w:r>
      <w:r w:rsidRPr="00171D05">
        <w:rPr>
          <w:shd w:val="clear" w:color="auto" w:fill="FFFFFF"/>
        </w:rPr>
        <w:t>wprowadzono na granicach Polski </w:t>
      </w:r>
      <w:hyperlink r:id="rId56" w:tooltip="Kordon sanitarny" w:history="1">
        <w:r w:rsidRPr="00171D05">
          <w:rPr>
            <w:shd w:val="clear" w:color="auto" w:fill="FFFFFF"/>
          </w:rPr>
          <w:t>kordon sanitarny</w:t>
        </w:r>
      </w:hyperlink>
      <w:r w:rsidRPr="00171D05">
        <w:rPr>
          <w:shd w:val="clear" w:color="auto" w:fill="FFFFFF"/>
        </w:rPr>
        <w:t xml:space="preserve">, znacząco ograniczający ruch graniczny. </w:t>
      </w:r>
      <w:r w:rsidRPr="00171D05">
        <w:rPr>
          <w:rFonts w:ascii="Arial" w:hAnsi="Arial" w:cs="Arial"/>
          <w:color w:val="202122"/>
          <w:sz w:val="21"/>
          <w:szCs w:val="21"/>
          <w:shd w:val="clear" w:color="auto" w:fill="FFFFFF"/>
        </w:rPr>
        <w:t> </w:t>
      </w:r>
      <w:r w:rsidRPr="00171D05">
        <w:rPr>
          <w:shd w:val="clear" w:color="auto" w:fill="FFFFFF"/>
        </w:rPr>
        <w:t>Z kolei od 20 marca, zgodnie z rozporządzeniem ministra zdrowia </w:t>
      </w:r>
      <w:hyperlink r:id="rId57" w:tooltip="Łukasz Szumowski" w:history="1">
        <w:r w:rsidRPr="00171D05">
          <w:rPr>
            <w:shd w:val="clear" w:color="auto" w:fill="FFFFFF"/>
          </w:rPr>
          <w:t>Łukasza Szumowskiego</w:t>
        </w:r>
      </w:hyperlink>
      <w:r w:rsidRPr="00171D05">
        <w:rPr>
          <w:shd w:val="clear" w:color="auto" w:fill="FFFFFF"/>
        </w:rPr>
        <w:t>, obowiązuje w Polsce </w:t>
      </w:r>
      <w:hyperlink r:id="rId58" w:tooltip="Epidemia" w:history="1">
        <w:r w:rsidRPr="00171D05">
          <w:rPr>
            <w:shd w:val="clear" w:color="auto" w:fill="FFFFFF"/>
          </w:rPr>
          <w:t>stan epidemii</w:t>
        </w:r>
      </w:hyperlink>
      <w:r w:rsidRPr="00171D05">
        <w:rPr>
          <w:shd w:val="clear" w:color="auto" w:fill="FFFFFF"/>
        </w:rPr>
        <w:t xml:space="preserve">. </w:t>
      </w:r>
    </w:p>
    <w:p w14:paraId="5B57FFE7" w14:textId="63C1D292" w:rsidR="002548B4" w:rsidRPr="00171D05" w:rsidRDefault="006E4D62" w:rsidP="00181F6F">
      <w:pPr>
        <w:shd w:val="clear" w:color="auto" w:fill="FFFFFF" w:themeFill="background1"/>
        <w:rPr>
          <w:shd w:val="clear" w:color="auto" w:fill="FFFFFF"/>
        </w:rPr>
      </w:pPr>
      <w:r w:rsidRPr="00171D05">
        <w:rPr>
          <w:shd w:val="clear" w:color="auto" w:fill="FFFFFF"/>
        </w:rPr>
        <w:tab/>
      </w:r>
      <w:r w:rsidR="002548B4" w:rsidRPr="00171D05">
        <w:rPr>
          <w:shd w:val="clear" w:color="auto" w:fill="FFFFFF"/>
        </w:rPr>
        <w:t xml:space="preserve">W związku z </w:t>
      </w:r>
      <w:r w:rsidRPr="00171D05">
        <w:rPr>
          <w:shd w:val="clear" w:color="auto" w:fill="FFFFFF"/>
        </w:rPr>
        <w:t>ogłoszeniem stanu epidemii wprowadzono szereg ograniczeń i obostrzeń dotyczących życia społecznego m.in. funkcjonowania placówek oświatowych, instytucji publicznych, zakładów pracy, sklepów</w:t>
      </w:r>
      <w:r w:rsidR="00E57AB4" w:rsidRPr="00171D05">
        <w:rPr>
          <w:shd w:val="clear" w:color="auto" w:fill="FFFFFF"/>
        </w:rPr>
        <w:t xml:space="preserve">, lokali usługowych, mających na celu ograniczenie rozprzestrzeniania się wirusa. </w:t>
      </w:r>
      <w:r w:rsidR="002038FA" w:rsidRPr="00171D05">
        <w:rPr>
          <w:shd w:val="clear" w:color="auto" w:fill="FFFFFF"/>
        </w:rPr>
        <w:t xml:space="preserve">Decyzją rządu zamknięte zostały wszystkie placówki oświatowe, szkoły, przedszkola, żłobki. Wprowadzone zostały ograniczenia w funkcjonowaniu galerii handlowych, sklepów branżowych. Zamknięto wszystkie zakłady fryzjerskie, kosmetyczne, salony tatuażu i </w:t>
      </w:r>
      <w:proofErr w:type="spellStart"/>
      <w:r w:rsidR="002038FA" w:rsidRPr="00171D05">
        <w:rPr>
          <w:shd w:val="clear" w:color="auto" w:fill="FFFFFF"/>
        </w:rPr>
        <w:t>piercingu</w:t>
      </w:r>
      <w:proofErr w:type="spellEnd"/>
      <w:r w:rsidR="002038FA" w:rsidRPr="00171D05">
        <w:rPr>
          <w:shd w:val="clear" w:color="auto" w:fill="FFFFFF"/>
        </w:rPr>
        <w:t xml:space="preserve">. Zawieszono również wykonywanie zabiegów rehabilitacyjnych </w:t>
      </w:r>
      <w:r w:rsidR="002038FA" w:rsidRPr="00171D05">
        <w:rPr>
          <w:shd w:val="clear" w:color="auto" w:fill="FFFFFF"/>
        </w:rPr>
        <w:br/>
        <w:t xml:space="preserve">i masaży. Zamknięte zostały hotele i inne miejsca noclegowe, kina, teatry, instytucje kultury, </w:t>
      </w:r>
      <w:r w:rsidR="00916840" w:rsidRPr="00171D05">
        <w:rPr>
          <w:shd w:val="clear" w:color="auto" w:fill="FFFFFF"/>
        </w:rPr>
        <w:t xml:space="preserve">obiekty sportowe, </w:t>
      </w:r>
      <w:r w:rsidR="002038FA" w:rsidRPr="00171D05">
        <w:rPr>
          <w:shd w:val="clear" w:color="auto" w:fill="FFFFFF"/>
        </w:rPr>
        <w:t>sale zabaw, restauracje, puby. Wprowadzon</w:t>
      </w:r>
      <w:r w:rsidR="005B1572" w:rsidRPr="00171D05">
        <w:rPr>
          <w:shd w:val="clear" w:color="auto" w:fill="FFFFFF"/>
        </w:rPr>
        <w:t>o</w:t>
      </w:r>
      <w:r w:rsidR="002038FA" w:rsidRPr="00171D05">
        <w:rPr>
          <w:shd w:val="clear" w:color="auto" w:fill="FFFFFF"/>
        </w:rPr>
        <w:t xml:space="preserve"> zakaz przebywania na plażach i terenach zielonych, pełniących funkcje publiczne. Zakaz dotyczył m.in. parków, zieleńców, promenad, bulwarów, ogrodów botanicznych i zoologicznych. Wprowadzono także ograniczenia w przemieszczaniu się oraz zakaz gromadzenia się czyli m.in. organizacje imprez masowych, wesel itp. </w:t>
      </w:r>
      <w:r w:rsidR="005B1572" w:rsidRPr="00171D05">
        <w:t>Pandemia z dnia na dzień unieruchomiła niemal jedną trzecią mikro-, małych i średnich przedsiębiorstw. </w:t>
      </w:r>
    </w:p>
    <w:p w14:paraId="36914F67" w14:textId="3C42506C" w:rsidR="006663B9" w:rsidRPr="00171D05" w:rsidRDefault="00746A6B" w:rsidP="00181F6F">
      <w:pPr>
        <w:shd w:val="clear" w:color="auto" w:fill="FFFFFF" w:themeFill="background1"/>
        <w:rPr>
          <w:shd w:val="clear" w:color="auto" w:fill="FFFFFF"/>
        </w:rPr>
      </w:pPr>
      <w:r w:rsidRPr="00171D05">
        <w:rPr>
          <w:shd w:val="clear" w:color="auto" w:fill="FFFFFF"/>
        </w:rPr>
        <w:tab/>
      </w:r>
      <w:r w:rsidR="006663B9" w:rsidRPr="00171D05">
        <w:rPr>
          <w:shd w:val="clear" w:color="auto" w:fill="FFFFFF"/>
        </w:rPr>
        <w:t xml:space="preserve">Ograniczenia podjęte wskutek epidemii najbardziej dotknęły branżę turystyczną, transport, przewoźników lotniczych, gastronomię, organizatorów imprez masowych, teatry, kina, branżę </w:t>
      </w:r>
      <w:proofErr w:type="spellStart"/>
      <w:r w:rsidR="006663B9" w:rsidRPr="00171D05">
        <w:rPr>
          <w:shd w:val="clear" w:color="auto" w:fill="FFFFFF"/>
        </w:rPr>
        <w:t>fashion</w:t>
      </w:r>
      <w:proofErr w:type="spellEnd"/>
      <w:r w:rsidR="006663B9" w:rsidRPr="00171D05">
        <w:rPr>
          <w:shd w:val="clear" w:color="auto" w:fill="FFFFFF"/>
        </w:rPr>
        <w:t>, galerie handlowe oraz przemysł farmaceutyczny. </w:t>
      </w:r>
    </w:p>
    <w:p w14:paraId="33DFC6A8" w14:textId="77777777" w:rsidR="00926C82" w:rsidRPr="00171D05" w:rsidRDefault="006663B9" w:rsidP="00926C82">
      <w:pPr>
        <w:shd w:val="clear" w:color="auto" w:fill="FFFFFF" w:themeFill="background1"/>
        <w:rPr>
          <w:shd w:val="clear" w:color="auto" w:fill="FFFFFF"/>
        </w:rPr>
      </w:pPr>
      <w:r w:rsidRPr="00171D05">
        <w:rPr>
          <w:shd w:val="clear" w:color="auto" w:fill="FFFFFF"/>
        </w:rPr>
        <w:lastRenderedPageBreak/>
        <w:tab/>
      </w:r>
      <w:r w:rsidR="00926C82" w:rsidRPr="00171D05">
        <w:t xml:space="preserve">Według wyliczeń </w:t>
      </w:r>
      <w:r w:rsidR="00926C82" w:rsidRPr="00171D05">
        <w:rPr>
          <w:shd w:val="clear" w:color="auto" w:fill="FFFFFF"/>
        </w:rPr>
        <w:t xml:space="preserve">Centrum Analiz Ekonomicznych ponad 780 tys. pracowników </w:t>
      </w:r>
      <w:r w:rsidR="00926C82" w:rsidRPr="00171D05">
        <w:rPr>
          <w:shd w:val="clear" w:color="auto" w:fill="FFFFFF"/>
        </w:rPr>
        <w:br/>
        <w:t>w Polsce jest szczególnie narażonych na negatywne gospodarcze konsekwencje pandemii koronawirusa SARS-CoV-2, a 57% z nich stanowią kobiety. Przewiduje się ogólne pogorszenie sytuacji na rynku pracy, należy zatem skupić się na efektywnej informacji przedsiębiorców oraz sprawnej realizacji działań pomocowych w ramach dostępnych programów tarczy antykryzysowej.</w:t>
      </w:r>
    </w:p>
    <w:p w14:paraId="61739F5D" w14:textId="2BB5A427" w:rsidR="004337DF" w:rsidRDefault="00926C82" w:rsidP="004337DF">
      <w:pPr>
        <w:shd w:val="clear" w:color="auto" w:fill="FFFFFF" w:themeFill="background1"/>
        <w:spacing w:after="240"/>
        <w:rPr>
          <w:shd w:val="clear" w:color="auto" w:fill="FFFFFF"/>
        </w:rPr>
      </w:pPr>
      <w:r w:rsidRPr="00171D05">
        <w:rPr>
          <w:shd w:val="clear" w:color="auto" w:fill="FFFFFF"/>
        </w:rPr>
        <w:tab/>
      </w:r>
      <w:r w:rsidR="00050F02" w:rsidRPr="00171D05">
        <w:t>W wyniku pandemii COVID-19 sytuacja w podstawowych obszarach społeczno- gospodarczych w okresie trzech kwartałów br. była gorsza niż rok wcześniej. Poniżej poziomu sprzed roku ukształtowała się m.in. produkcja sprzedana przemysłu, produkcja budowlano-montażowa oraz sprzedaż detaliczna. Zmniejszyło się przeciętne zatrudnienie w sektorze przedsiębiorstw, wyższe niż przed rokiem było bezrobocie rejestrowane. W trzecim kwartale br. w niektórych obszarach obserwowano poprawę: wzrosła w skali roku produkcja przemysłowa i sprzedaż detaliczna; pogłębił się natomiast spadek produkcji w budownictwie.</w:t>
      </w:r>
      <w:r w:rsidR="00050F02" w:rsidRPr="00171D05">
        <w:rPr>
          <w:rStyle w:val="Odwoanieprzypisudolnego"/>
          <w:sz w:val="20"/>
          <w:szCs w:val="20"/>
        </w:rPr>
        <w:footnoteReference w:id="30"/>
      </w:r>
    </w:p>
    <w:p w14:paraId="507437FD" w14:textId="1AC1DD64" w:rsidR="002542F5" w:rsidRPr="002542F5" w:rsidRDefault="0074744E" w:rsidP="002F44B4">
      <w:pPr>
        <w:spacing w:after="240"/>
        <w:ind w:firstLine="708"/>
        <w:rPr>
          <w:shd w:val="clear" w:color="auto" w:fill="FFFFFF"/>
        </w:rPr>
      </w:pPr>
      <w:r w:rsidRPr="0074744E">
        <w:rPr>
          <w:shd w:val="clear" w:color="auto" w:fill="FFFFFF"/>
        </w:rPr>
        <w:t>Aktualnie na całym obszarze Polski obowiązują obostrzenia, mające na celu ograniczenie rozprzestrzeniania się epidemii. Sytuacja monitorowana jest w trybie ciągłym.</w:t>
      </w:r>
    </w:p>
    <w:p w14:paraId="70EA292A" w14:textId="77777777" w:rsidR="008B79EA" w:rsidRDefault="002542F5" w:rsidP="002542F5">
      <w:pPr>
        <w:ind w:firstLine="708"/>
        <w:rPr>
          <w:rFonts w:eastAsia="Calibri"/>
          <w:szCs w:val="32"/>
          <w:lang w:eastAsia="en-US"/>
        </w:rPr>
      </w:pPr>
      <w:r>
        <w:rPr>
          <w:rFonts w:eastAsia="Calibri"/>
          <w:szCs w:val="32"/>
          <w:lang w:eastAsia="en-US"/>
        </w:rPr>
        <w:t>S</w:t>
      </w:r>
      <w:r w:rsidRPr="002542F5">
        <w:rPr>
          <w:rFonts w:eastAsia="Calibri"/>
          <w:szCs w:val="32"/>
          <w:lang w:eastAsia="en-US"/>
        </w:rPr>
        <w:t>amorząd gminy Gorzyce zgodnie z wytycznymi Ministerstwa Zdrowia i Narodowego Funduszu Zdrowia oraz we współpracy z Podkarpackim Urzędem Wojewódzkim</w:t>
      </w:r>
      <w:r>
        <w:rPr>
          <w:rFonts w:eastAsia="Calibri"/>
          <w:szCs w:val="32"/>
          <w:lang w:eastAsia="en-US"/>
        </w:rPr>
        <w:t xml:space="preserve"> przygotował</w:t>
      </w:r>
      <w:r w:rsidRPr="002542F5">
        <w:rPr>
          <w:rFonts w:eastAsia="Calibri"/>
          <w:szCs w:val="32"/>
          <w:lang w:eastAsia="en-US"/>
        </w:rPr>
        <w:t xml:space="preserve"> Punkt Szczepień Powszechnych. Za prowadzenie szczepień w gorzyckim punkcie odpowiada Niepubliczny Zakład Opieki Zdrowotnej FEN z siedzibą w Tarnobrzegu.</w:t>
      </w:r>
      <w:r w:rsidRPr="002542F5">
        <w:t xml:space="preserve"> </w:t>
      </w:r>
      <w:r w:rsidRPr="002542F5">
        <w:rPr>
          <w:rFonts w:eastAsia="Calibri"/>
          <w:szCs w:val="32"/>
          <w:lang w:eastAsia="en-US"/>
        </w:rPr>
        <w:t xml:space="preserve">Punkt czynny jest codziennie od poniedziałku do piątku w godzinach od 9.00 do 17.00. W gorzyckim Punkcie można zaszczepić się jednodawkową szczepionką </w:t>
      </w:r>
      <w:proofErr w:type="spellStart"/>
      <w:r w:rsidRPr="002542F5">
        <w:rPr>
          <w:rFonts w:eastAsia="Calibri"/>
          <w:szCs w:val="32"/>
          <w:lang w:eastAsia="en-US"/>
        </w:rPr>
        <w:t>Johnson&amp;Johsnon</w:t>
      </w:r>
      <w:proofErr w:type="spellEnd"/>
      <w:r w:rsidRPr="002542F5">
        <w:rPr>
          <w:rFonts w:eastAsia="Calibri"/>
          <w:szCs w:val="32"/>
          <w:lang w:eastAsia="en-US"/>
        </w:rPr>
        <w:t xml:space="preserve"> oraz dwudawkową – firmy Pfizer. </w:t>
      </w:r>
    </w:p>
    <w:p w14:paraId="39571AE5" w14:textId="12FD404D" w:rsidR="00D30B83" w:rsidRDefault="008B79EA" w:rsidP="002542F5">
      <w:pPr>
        <w:ind w:firstLine="708"/>
        <w:rPr>
          <w:rFonts w:eastAsia="Calibri"/>
          <w:sz w:val="18"/>
          <w:szCs w:val="22"/>
          <w:lang w:eastAsia="en-US"/>
        </w:rPr>
      </w:pPr>
      <w:r>
        <w:rPr>
          <w:rFonts w:eastAsia="Calibri"/>
          <w:szCs w:val="32"/>
          <w:lang w:eastAsia="en-US"/>
        </w:rPr>
        <w:t>W 2021 roku w gminie Gorzyce został uruchomiony „Telefon dla Seniorów”</w:t>
      </w:r>
      <w:r w:rsidRPr="008B79EA">
        <w:t xml:space="preserve"> </w:t>
      </w:r>
      <w:r w:rsidRPr="008B79EA">
        <w:rPr>
          <w:rFonts w:eastAsia="Calibri"/>
          <w:szCs w:val="32"/>
          <w:lang w:eastAsia="en-US"/>
        </w:rPr>
        <w:t>dedykowan</w:t>
      </w:r>
      <w:r>
        <w:rPr>
          <w:rFonts w:eastAsia="Calibri"/>
          <w:szCs w:val="32"/>
          <w:lang w:eastAsia="en-US"/>
        </w:rPr>
        <w:t>y</w:t>
      </w:r>
      <w:r w:rsidRPr="008B79EA">
        <w:rPr>
          <w:rFonts w:eastAsia="Calibri"/>
          <w:szCs w:val="32"/>
          <w:lang w:eastAsia="en-US"/>
        </w:rPr>
        <w:t xml:space="preserve"> osobom niepełnosprawnym, seniorom 80+ oraz 70+, którzy nie mogą samodzielnie dotrzeć do punktu szczepień.</w:t>
      </w:r>
      <w:r>
        <w:rPr>
          <w:rFonts w:eastAsia="Calibri"/>
          <w:szCs w:val="32"/>
          <w:lang w:eastAsia="en-US"/>
        </w:rPr>
        <w:t xml:space="preserve">. </w:t>
      </w:r>
      <w:r w:rsidRPr="008B79EA">
        <w:rPr>
          <w:rFonts w:eastAsia="Calibri"/>
          <w:szCs w:val="32"/>
          <w:lang w:eastAsia="en-US"/>
        </w:rPr>
        <w:t xml:space="preserve">Celem utworzenia linii telefonicznej jest umożliwienie osobom z ograniczoną mobilnością, nawiązania kontaktu w sprawie zorganizowania transportu na szczepienie przeciw COVID-19. </w:t>
      </w:r>
      <w:r w:rsidR="00D30B83">
        <w:rPr>
          <w:rFonts w:eastAsia="Calibri"/>
          <w:sz w:val="18"/>
          <w:szCs w:val="22"/>
          <w:lang w:eastAsia="en-US"/>
        </w:rPr>
        <w:br w:type="page"/>
      </w:r>
    </w:p>
    <w:p w14:paraId="5D2C097F" w14:textId="1928C1A5" w:rsidR="000055DD" w:rsidRDefault="001C3136" w:rsidP="00F87F05">
      <w:pPr>
        <w:pStyle w:val="Nagwek1"/>
      </w:pPr>
      <w:bookmarkStart w:id="171" w:name="_Toc80611562"/>
      <w:r w:rsidRPr="00FB2EFE">
        <w:lastRenderedPageBreak/>
        <w:t xml:space="preserve">ANALIZA </w:t>
      </w:r>
      <w:r w:rsidR="002A0A47">
        <w:t>MOCNYCH ORAZ SŁABYCH STRON, SZANS I ZAGROŻEŃ</w:t>
      </w:r>
      <w:bookmarkEnd w:id="171"/>
      <w:r w:rsidR="002A0A47">
        <w:t xml:space="preserve"> </w:t>
      </w:r>
    </w:p>
    <w:p w14:paraId="159F7643" w14:textId="7EBD886A" w:rsidR="00C75A84" w:rsidRDefault="00C75A84" w:rsidP="00C75A84">
      <w:pPr>
        <w:spacing w:before="240"/>
      </w:pPr>
      <w:r>
        <w:tab/>
        <w:t xml:space="preserve">Analiza SWOT jest efektywną metodą pozwalającą na identyfikację słabych i silnych stron sfery społecznej gminy </w:t>
      </w:r>
      <w:r w:rsidR="00E94034">
        <w:t>Gorzyce</w:t>
      </w:r>
      <w:r>
        <w:t xml:space="preserve"> oraz szans i zagrożeń, jakie przed nią stoją. </w:t>
      </w:r>
    </w:p>
    <w:p w14:paraId="6C1E95FF" w14:textId="77777777" w:rsidR="00C75A84" w:rsidRDefault="00C75A84" w:rsidP="008D4387">
      <w:r>
        <w:tab/>
        <w:t xml:space="preserve">Analiza SWOT składa się z czterech grup czynników: </w:t>
      </w:r>
    </w:p>
    <w:p w14:paraId="3A3FBFE2" w14:textId="12AE56C8" w:rsidR="00C75A84" w:rsidRPr="00C75A84" w:rsidRDefault="00C75A84" w:rsidP="00BF2769">
      <w:pPr>
        <w:pStyle w:val="Akapitzlist"/>
        <w:numPr>
          <w:ilvl w:val="0"/>
          <w:numId w:val="14"/>
        </w:numPr>
        <w:spacing w:line="360" w:lineRule="auto"/>
        <w:ind w:left="426" w:hanging="426"/>
        <w:rPr>
          <w:rFonts w:ascii="Times New Roman" w:hAnsi="Times New Roman" w:cs="Times New Roman"/>
          <w:sz w:val="24"/>
          <w:szCs w:val="24"/>
        </w:rPr>
      </w:pPr>
      <w:r w:rsidRPr="00C75A84">
        <w:rPr>
          <w:rFonts w:ascii="Times New Roman" w:hAnsi="Times New Roman" w:cs="Times New Roman"/>
          <w:sz w:val="24"/>
          <w:szCs w:val="24"/>
        </w:rPr>
        <w:t xml:space="preserve">mocnych stron (z ang. </w:t>
      </w:r>
      <w:proofErr w:type="spellStart"/>
      <w:r w:rsidRPr="00C75A84">
        <w:rPr>
          <w:rFonts w:ascii="Times New Roman" w:hAnsi="Times New Roman" w:cs="Times New Roman"/>
          <w:sz w:val="24"/>
          <w:szCs w:val="24"/>
        </w:rPr>
        <w:t>strenghts</w:t>
      </w:r>
      <w:proofErr w:type="spellEnd"/>
      <w:r w:rsidRPr="00C75A84">
        <w:rPr>
          <w:rFonts w:ascii="Times New Roman" w:hAnsi="Times New Roman" w:cs="Times New Roman"/>
          <w:sz w:val="24"/>
          <w:szCs w:val="24"/>
        </w:rPr>
        <w:t>)</w:t>
      </w:r>
      <w:r w:rsidR="00882132">
        <w:rPr>
          <w:rFonts w:ascii="Times New Roman" w:hAnsi="Times New Roman" w:cs="Times New Roman"/>
          <w:sz w:val="24"/>
          <w:szCs w:val="24"/>
        </w:rPr>
        <w:t xml:space="preserve"> -</w:t>
      </w:r>
      <w:r w:rsidRPr="00C75A84">
        <w:rPr>
          <w:rFonts w:ascii="Times New Roman" w:hAnsi="Times New Roman" w:cs="Times New Roman"/>
          <w:sz w:val="24"/>
          <w:szCs w:val="24"/>
        </w:rPr>
        <w:t xml:space="preserve">uwarunkowań wewnętrznych, które stanową silne strony sfery społecznej i które należycie wykorzystane sprzyjać będą jej rozwojowi; </w:t>
      </w:r>
    </w:p>
    <w:p w14:paraId="3854D65C" w14:textId="0DA87572" w:rsidR="00C75A84" w:rsidRPr="00C75A84" w:rsidRDefault="00C75A84" w:rsidP="00BF2769">
      <w:pPr>
        <w:pStyle w:val="Akapitzlist"/>
        <w:numPr>
          <w:ilvl w:val="0"/>
          <w:numId w:val="14"/>
        </w:numPr>
        <w:spacing w:line="360" w:lineRule="auto"/>
        <w:ind w:left="426" w:hanging="426"/>
        <w:rPr>
          <w:rFonts w:ascii="Times New Roman" w:hAnsi="Times New Roman" w:cs="Times New Roman"/>
          <w:sz w:val="24"/>
          <w:szCs w:val="24"/>
        </w:rPr>
      </w:pPr>
      <w:r w:rsidRPr="00C75A84">
        <w:rPr>
          <w:rFonts w:ascii="Times New Roman" w:hAnsi="Times New Roman" w:cs="Times New Roman"/>
          <w:sz w:val="24"/>
          <w:szCs w:val="24"/>
        </w:rPr>
        <w:t xml:space="preserve">słabych stron (z ang. </w:t>
      </w:r>
      <w:proofErr w:type="spellStart"/>
      <w:r w:rsidRPr="00C75A84">
        <w:rPr>
          <w:rFonts w:ascii="Times New Roman" w:hAnsi="Times New Roman" w:cs="Times New Roman"/>
          <w:sz w:val="24"/>
          <w:szCs w:val="24"/>
        </w:rPr>
        <w:t>weaknesses</w:t>
      </w:r>
      <w:proofErr w:type="spellEnd"/>
      <w:r w:rsidRPr="00C75A84">
        <w:rPr>
          <w:rFonts w:ascii="Times New Roman" w:hAnsi="Times New Roman" w:cs="Times New Roman"/>
          <w:sz w:val="24"/>
          <w:szCs w:val="24"/>
        </w:rPr>
        <w:t>)</w:t>
      </w:r>
      <w:r w:rsidR="00882132">
        <w:rPr>
          <w:rFonts w:ascii="Times New Roman" w:hAnsi="Times New Roman" w:cs="Times New Roman"/>
          <w:sz w:val="24"/>
          <w:szCs w:val="24"/>
        </w:rPr>
        <w:t xml:space="preserve"> -</w:t>
      </w:r>
      <w:r w:rsidRPr="00C75A84">
        <w:rPr>
          <w:rFonts w:ascii="Times New Roman" w:hAnsi="Times New Roman" w:cs="Times New Roman"/>
          <w:sz w:val="24"/>
          <w:szCs w:val="24"/>
        </w:rPr>
        <w:t xml:space="preserve">uwarunkowań wewnętrznych, które stanowią słabe strony sfery społecznej i które nie wyeliminowane stanowić będą barierę jej rozwój; </w:t>
      </w:r>
    </w:p>
    <w:p w14:paraId="551A8DCA" w14:textId="05C6A5D7" w:rsidR="00C75A84" w:rsidRPr="00C75A84" w:rsidRDefault="00C75A84" w:rsidP="00BF2769">
      <w:pPr>
        <w:pStyle w:val="Akapitzlist"/>
        <w:numPr>
          <w:ilvl w:val="0"/>
          <w:numId w:val="14"/>
        </w:numPr>
        <w:spacing w:line="360" w:lineRule="auto"/>
        <w:ind w:left="426" w:hanging="426"/>
        <w:rPr>
          <w:rFonts w:ascii="Times New Roman" w:hAnsi="Times New Roman" w:cs="Times New Roman"/>
          <w:sz w:val="24"/>
          <w:szCs w:val="24"/>
        </w:rPr>
      </w:pPr>
      <w:r w:rsidRPr="00C75A84">
        <w:rPr>
          <w:rFonts w:ascii="Times New Roman" w:hAnsi="Times New Roman" w:cs="Times New Roman"/>
          <w:sz w:val="24"/>
          <w:szCs w:val="24"/>
        </w:rPr>
        <w:t xml:space="preserve">szans (z ang. </w:t>
      </w:r>
      <w:proofErr w:type="spellStart"/>
      <w:r w:rsidRPr="00C75A84">
        <w:rPr>
          <w:rFonts w:ascii="Times New Roman" w:hAnsi="Times New Roman" w:cs="Times New Roman"/>
          <w:sz w:val="24"/>
          <w:szCs w:val="24"/>
        </w:rPr>
        <w:t>opportunities</w:t>
      </w:r>
      <w:proofErr w:type="spellEnd"/>
      <w:r w:rsidRPr="00C75A84">
        <w:rPr>
          <w:rFonts w:ascii="Times New Roman" w:hAnsi="Times New Roman" w:cs="Times New Roman"/>
          <w:sz w:val="24"/>
          <w:szCs w:val="24"/>
        </w:rPr>
        <w:t>)</w:t>
      </w:r>
      <w:r w:rsidR="00882132">
        <w:rPr>
          <w:rFonts w:ascii="Times New Roman" w:hAnsi="Times New Roman" w:cs="Times New Roman"/>
          <w:sz w:val="24"/>
          <w:szCs w:val="24"/>
        </w:rPr>
        <w:t xml:space="preserve"> -</w:t>
      </w:r>
      <w:r w:rsidRPr="00C75A84">
        <w:rPr>
          <w:rFonts w:ascii="Times New Roman" w:hAnsi="Times New Roman" w:cs="Times New Roman"/>
          <w:sz w:val="24"/>
          <w:szCs w:val="24"/>
        </w:rPr>
        <w:t xml:space="preserve">uwarunkowań zewnętrznych, które nie są bezpośrednio zależne od zachowania społeczności miasta, ale przy odpowiednio podętych przez nią działaniach, mogą sprzyjać rozwojowi sfery społecznej w gminie </w:t>
      </w:r>
      <w:r w:rsidR="00E94034">
        <w:rPr>
          <w:rFonts w:ascii="Times New Roman" w:hAnsi="Times New Roman" w:cs="Times New Roman"/>
          <w:sz w:val="24"/>
          <w:szCs w:val="24"/>
        </w:rPr>
        <w:t>Gorzyce</w:t>
      </w:r>
      <w:r w:rsidRPr="00C75A84">
        <w:rPr>
          <w:rFonts w:ascii="Times New Roman" w:hAnsi="Times New Roman" w:cs="Times New Roman"/>
          <w:sz w:val="24"/>
          <w:szCs w:val="24"/>
        </w:rPr>
        <w:t xml:space="preserve">; </w:t>
      </w:r>
    </w:p>
    <w:p w14:paraId="02FFE9B5" w14:textId="68A6C0FD" w:rsidR="00C75A84" w:rsidRPr="00C75A84" w:rsidRDefault="00C75A84" w:rsidP="00BF2769">
      <w:pPr>
        <w:pStyle w:val="Akapitzlist"/>
        <w:numPr>
          <w:ilvl w:val="0"/>
          <w:numId w:val="14"/>
        </w:numPr>
        <w:spacing w:line="360" w:lineRule="auto"/>
        <w:ind w:left="426" w:hanging="426"/>
        <w:rPr>
          <w:rFonts w:ascii="Times New Roman" w:hAnsi="Times New Roman" w:cs="Times New Roman"/>
          <w:sz w:val="24"/>
          <w:szCs w:val="24"/>
        </w:rPr>
      </w:pPr>
      <w:r w:rsidRPr="00C75A84">
        <w:rPr>
          <w:rFonts w:ascii="Times New Roman" w:hAnsi="Times New Roman" w:cs="Times New Roman"/>
          <w:sz w:val="24"/>
          <w:szCs w:val="24"/>
        </w:rPr>
        <w:t xml:space="preserve">zagrożeń (z ang. </w:t>
      </w:r>
      <w:proofErr w:type="spellStart"/>
      <w:r w:rsidRPr="00C75A84">
        <w:rPr>
          <w:rFonts w:ascii="Times New Roman" w:hAnsi="Times New Roman" w:cs="Times New Roman"/>
          <w:sz w:val="24"/>
          <w:szCs w:val="24"/>
        </w:rPr>
        <w:t>threats</w:t>
      </w:r>
      <w:proofErr w:type="spellEnd"/>
      <w:r w:rsidRPr="00C75A84">
        <w:rPr>
          <w:rFonts w:ascii="Times New Roman" w:hAnsi="Times New Roman" w:cs="Times New Roman"/>
          <w:sz w:val="24"/>
          <w:szCs w:val="24"/>
        </w:rPr>
        <w:t>)</w:t>
      </w:r>
      <w:r w:rsidR="00882132">
        <w:rPr>
          <w:rFonts w:ascii="Times New Roman" w:hAnsi="Times New Roman" w:cs="Times New Roman"/>
          <w:sz w:val="24"/>
          <w:szCs w:val="24"/>
        </w:rPr>
        <w:t xml:space="preserve"> -</w:t>
      </w:r>
      <w:r w:rsidRPr="00C75A84">
        <w:rPr>
          <w:rFonts w:ascii="Times New Roman" w:hAnsi="Times New Roman" w:cs="Times New Roman"/>
          <w:sz w:val="24"/>
          <w:szCs w:val="24"/>
        </w:rPr>
        <w:t xml:space="preserve">uwarunkowań zewnętrznych, które także nie są bezpośrednio zależne od zachowania społeczności miasta, ale które mogą stanowić zagrożenia dla jej rozwoju. </w:t>
      </w:r>
    </w:p>
    <w:p w14:paraId="0A3DC2B8" w14:textId="3D97F765" w:rsidR="00C75A84" w:rsidRDefault="00C75A84" w:rsidP="008D4387">
      <w:r>
        <w:tab/>
        <w:t xml:space="preserve">Analiza SWOT jest użytecznym instrumentem pozwalającym na wielowymiarową ocenę aktualnego stanu sfery społecznej w gminie </w:t>
      </w:r>
      <w:r w:rsidR="00E94034">
        <w:t>Gorzyce</w:t>
      </w:r>
      <w:r>
        <w:t xml:space="preserve"> oraz stanowi adekwatny punkt wyjścia do definiowania pożądanych kierunków rozwoju. W ten sposób przedmiotowa analiza ujawnia również obszary wymagające poprawy w funkcjonowaniu gminy, a także wskazuje na niezbędne działania, których podjęcie pomoże osiągnąć ustalone cele.</w:t>
      </w:r>
    </w:p>
    <w:p w14:paraId="5684DC8D" w14:textId="77777777" w:rsidR="00C75A84" w:rsidRDefault="00C75A84" w:rsidP="008D4387"/>
    <w:p w14:paraId="142B4210" w14:textId="436E3289" w:rsidR="00C36B79" w:rsidRDefault="00EC589A" w:rsidP="008D4387">
      <w:r>
        <w:tab/>
        <w:t xml:space="preserve">W analizie </w:t>
      </w:r>
      <w:r w:rsidR="00C36B79">
        <w:t xml:space="preserve">SWOT dla gminy </w:t>
      </w:r>
      <w:r w:rsidR="00E94034">
        <w:t>Gorzyce</w:t>
      </w:r>
      <w:r w:rsidR="00C36B79">
        <w:t xml:space="preserve"> uwzględni</w:t>
      </w:r>
      <w:r>
        <w:t>ono</w:t>
      </w:r>
      <w:r w:rsidR="00C36B79">
        <w:t xml:space="preserve"> taki</w:t>
      </w:r>
      <w:r>
        <w:t>e</w:t>
      </w:r>
      <w:r w:rsidR="00C36B79">
        <w:t xml:space="preserve"> obszar</w:t>
      </w:r>
      <w:r>
        <w:t xml:space="preserve">y </w:t>
      </w:r>
      <w:r w:rsidR="00C36B79">
        <w:t>jak:</w:t>
      </w:r>
    </w:p>
    <w:p w14:paraId="5A9213E3" w14:textId="77777777" w:rsidR="00C36B79" w:rsidRDefault="00C36B79" w:rsidP="008D4387">
      <w:r>
        <w:t>1)</w:t>
      </w:r>
      <w:r w:rsidR="00FB3321">
        <w:t xml:space="preserve"> </w:t>
      </w:r>
      <w:r>
        <w:t>ochrona zdrowia;</w:t>
      </w:r>
    </w:p>
    <w:p w14:paraId="3111CE85" w14:textId="77777777" w:rsidR="00C36B79" w:rsidRDefault="00C36B79" w:rsidP="008D4387">
      <w:r>
        <w:t>2)</w:t>
      </w:r>
      <w:r w:rsidR="00FB3321">
        <w:t xml:space="preserve"> </w:t>
      </w:r>
      <w:r>
        <w:t>pomoc społeczna;</w:t>
      </w:r>
    </w:p>
    <w:p w14:paraId="132CA31B" w14:textId="77777777" w:rsidR="00C36B79" w:rsidRDefault="00C36B79" w:rsidP="008D4387">
      <w:r>
        <w:t>3)</w:t>
      </w:r>
      <w:r w:rsidR="00FB3321">
        <w:t xml:space="preserve"> </w:t>
      </w:r>
      <w:r>
        <w:t>rozwiązywanie problemów alkoholowych i narkomanii;</w:t>
      </w:r>
    </w:p>
    <w:p w14:paraId="3279EDAB" w14:textId="77777777" w:rsidR="00C36B79" w:rsidRDefault="00C36B79" w:rsidP="008D4387">
      <w:r>
        <w:t>4)</w:t>
      </w:r>
      <w:r w:rsidR="00FB3321">
        <w:t xml:space="preserve"> </w:t>
      </w:r>
      <w:r>
        <w:t>rynek pracy;</w:t>
      </w:r>
    </w:p>
    <w:p w14:paraId="09DB0BB6" w14:textId="372209CB" w:rsidR="00EC589A" w:rsidRDefault="00C36B79" w:rsidP="008D4387">
      <w:r>
        <w:t>5)</w:t>
      </w:r>
      <w:r w:rsidR="00FB3321">
        <w:t xml:space="preserve"> </w:t>
      </w:r>
      <w:r>
        <w:t>edukacja</w:t>
      </w:r>
      <w:r w:rsidR="00DE65E8">
        <w:t>,</w:t>
      </w:r>
    </w:p>
    <w:p w14:paraId="2FDE9048" w14:textId="413ADFC7" w:rsidR="00DE65E8" w:rsidRDefault="00DE65E8" w:rsidP="008D4387">
      <w:r>
        <w:t>6) problemy osób starszych i niepełnosprawność.</w:t>
      </w:r>
    </w:p>
    <w:p w14:paraId="335CFFDD" w14:textId="1D0A1E20" w:rsidR="00C36B79" w:rsidRPr="000055DD" w:rsidRDefault="00EC589A" w:rsidP="00EC589A">
      <w:pPr>
        <w:spacing w:line="240" w:lineRule="auto"/>
        <w:jc w:val="left"/>
      </w:pPr>
      <w:r>
        <w:br w:type="page"/>
      </w:r>
    </w:p>
    <w:tbl>
      <w:tblPr>
        <w:tblStyle w:val="Tabelasiatki4akcent11"/>
        <w:tblW w:w="9640" w:type="dxa"/>
        <w:tblInd w:w="-289"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6A0" w:firstRow="1" w:lastRow="0" w:firstColumn="1" w:lastColumn="0" w:noHBand="1" w:noVBand="1"/>
      </w:tblPr>
      <w:tblGrid>
        <w:gridCol w:w="9640"/>
      </w:tblGrid>
      <w:tr w:rsidR="002C7A77" w:rsidRPr="00600E24" w14:paraId="2834ADF3" w14:textId="77777777" w:rsidTr="00A45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1" w:themeFillShade="80"/>
          </w:tcPr>
          <w:p w14:paraId="14DE1E14" w14:textId="77777777" w:rsidR="002C7A77" w:rsidRPr="00600E24" w:rsidRDefault="002C7A77" w:rsidP="00844EB0">
            <w:pPr>
              <w:jc w:val="center"/>
            </w:pPr>
            <w:r w:rsidRPr="00600E24">
              <w:lastRenderedPageBreak/>
              <w:t>OCHRONA ZDROWIA</w:t>
            </w:r>
          </w:p>
        </w:tc>
      </w:tr>
      <w:tr w:rsidR="002C7A77" w:rsidRPr="00600E24" w14:paraId="52F04768" w14:textId="77777777" w:rsidTr="00D96C82">
        <w:trPr>
          <w:trHeight w:val="333"/>
        </w:trPr>
        <w:tc>
          <w:tcPr>
            <w:cnfStyle w:val="001000000000" w:firstRow="0" w:lastRow="0" w:firstColumn="1" w:lastColumn="0" w:oddVBand="0" w:evenVBand="0" w:oddHBand="0" w:evenHBand="0" w:firstRowFirstColumn="0" w:firstRowLastColumn="0" w:lastRowFirstColumn="0" w:lastRowLastColumn="0"/>
            <w:tcW w:w="9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0802151A" w14:textId="77777777" w:rsidR="002C7A77" w:rsidRPr="00600E24" w:rsidRDefault="002C7A77" w:rsidP="00844EB0">
            <w:pPr>
              <w:jc w:val="center"/>
              <w:rPr>
                <w:b w:val="0"/>
                <w:bCs w:val="0"/>
                <w:color w:val="FFFFFF" w:themeColor="background1"/>
              </w:rPr>
            </w:pPr>
            <w:r w:rsidRPr="00600E24">
              <w:rPr>
                <w:color w:val="FFFFFF" w:themeColor="background1"/>
              </w:rPr>
              <w:t>Mocne strony</w:t>
            </w:r>
          </w:p>
        </w:tc>
      </w:tr>
      <w:tr w:rsidR="002C7A77" w:rsidRPr="00600E24" w14:paraId="529017AA" w14:textId="77777777" w:rsidTr="00D96C82">
        <w:tc>
          <w:tcPr>
            <w:cnfStyle w:val="001000000000" w:firstRow="0" w:lastRow="0" w:firstColumn="1" w:lastColumn="0" w:oddVBand="0" w:evenVBand="0" w:oddHBand="0" w:evenHBand="0" w:firstRowFirstColumn="0" w:firstRowLastColumn="0" w:lastRowFirstColumn="0" w:lastRowLastColumn="0"/>
            <w:tcW w:w="9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4989C3" w14:textId="0B4BA40C" w:rsidR="007D355B" w:rsidRPr="00D07F22" w:rsidRDefault="002C7A77" w:rsidP="008337B7">
            <w:pPr>
              <w:pStyle w:val="Akapitzlist"/>
              <w:numPr>
                <w:ilvl w:val="0"/>
                <w:numId w:val="15"/>
              </w:numPr>
              <w:spacing w:line="360" w:lineRule="auto"/>
              <w:ind w:left="180" w:hanging="180"/>
              <w:rPr>
                <w:rFonts w:ascii="Times New Roman" w:hAnsi="Times New Roman" w:cs="Times New Roman"/>
                <w:b w:val="0"/>
                <w:bCs w:val="0"/>
                <w:sz w:val="24"/>
                <w:szCs w:val="24"/>
              </w:rPr>
            </w:pPr>
            <w:r w:rsidRPr="009874EE">
              <w:rPr>
                <w:rFonts w:ascii="Times New Roman" w:hAnsi="Times New Roman" w:cs="Times New Roman"/>
                <w:b w:val="0"/>
                <w:bCs w:val="0"/>
                <w:sz w:val="24"/>
                <w:szCs w:val="24"/>
              </w:rPr>
              <w:t xml:space="preserve">Relatywnie dobry dostęp do podstawowej opieki </w:t>
            </w:r>
            <w:r w:rsidR="004747A0">
              <w:rPr>
                <w:rFonts w:ascii="Times New Roman" w:hAnsi="Times New Roman" w:cs="Times New Roman"/>
                <w:b w:val="0"/>
                <w:bCs w:val="0"/>
                <w:sz w:val="24"/>
                <w:szCs w:val="24"/>
              </w:rPr>
              <w:t>zdrowotnej</w:t>
            </w:r>
            <w:r w:rsidRPr="009874EE">
              <w:rPr>
                <w:rFonts w:ascii="Times New Roman" w:hAnsi="Times New Roman" w:cs="Times New Roman"/>
                <w:b w:val="0"/>
                <w:bCs w:val="0"/>
                <w:sz w:val="24"/>
                <w:szCs w:val="24"/>
              </w:rPr>
              <w:t xml:space="preserve">- </w:t>
            </w:r>
            <w:r w:rsidR="004747A0">
              <w:rPr>
                <w:rFonts w:ascii="Times New Roman" w:hAnsi="Times New Roman" w:cs="Times New Roman"/>
                <w:b w:val="0"/>
                <w:bCs w:val="0"/>
                <w:sz w:val="24"/>
                <w:szCs w:val="24"/>
              </w:rPr>
              <w:t xml:space="preserve">działalność przychodni: </w:t>
            </w:r>
            <w:r w:rsidR="00D07F22" w:rsidRPr="00D07F22">
              <w:rPr>
                <w:rFonts w:ascii="Times New Roman" w:hAnsi="Times New Roman" w:cs="Times New Roman"/>
                <w:b w:val="0"/>
                <w:bCs w:val="0"/>
                <w:sz w:val="24"/>
                <w:szCs w:val="24"/>
              </w:rPr>
              <w:t>Niepubliczny Zakład Opieki Zdrowotnej "Eskulap" w Gorzycach</w:t>
            </w:r>
            <w:r w:rsidR="00D07F22">
              <w:rPr>
                <w:rFonts w:ascii="Times New Roman" w:hAnsi="Times New Roman" w:cs="Times New Roman"/>
                <w:b w:val="0"/>
                <w:bCs w:val="0"/>
                <w:sz w:val="24"/>
                <w:szCs w:val="24"/>
              </w:rPr>
              <w:t>,</w:t>
            </w:r>
            <w:r w:rsidR="00D07F22">
              <w:t xml:space="preserve"> </w:t>
            </w:r>
            <w:r w:rsidR="00D07F22" w:rsidRPr="00D07F22">
              <w:rPr>
                <w:rFonts w:ascii="Times New Roman" w:hAnsi="Times New Roman" w:cs="Times New Roman"/>
                <w:b w:val="0"/>
                <w:bCs w:val="0"/>
                <w:sz w:val="24"/>
                <w:szCs w:val="24"/>
              </w:rPr>
              <w:t>w miejscowości Trześń</w:t>
            </w:r>
            <w:r w:rsidR="00D07F22">
              <w:rPr>
                <w:rFonts w:ascii="Times New Roman" w:hAnsi="Times New Roman" w:cs="Times New Roman"/>
                <w:b w:val="0"/>
                <w:bCs w:val="0"/>
                <w:sz w:val="24"/>
                <w:szCs w:val="24"/>
              </w:rPr>
              <w:t xml:space="preserve"> oraz w miejscowości Wrzawy </w:t>
            </w:r>
            <w:r w:rsidR="00D07F22" w:rsidRPr="00D07F22">
              <w:rPr>
                <w:rFonts w:ascii="Times New Roman" w:hAnsi="Times New Roman" w:cs="Times New Roman"/>
                <w:b w:val="0"/>
                <w:bCs w:val="0"/>
                <w:sz w:val="24"/>
                <w:szCs w:val="24"/>
              </w:rPr>
              <w:t>,</w:t>
            </w:r>
            <w:r w:rsidR="00D07F22">
              <w:rPr>
                <w:rFonts w:ascii="Times New Roman" w:hAnsi="Times New Roman" w:cs="Times New Roman"/>
                <w:b w:val="0"/>
                <w:bCs w:val="0"/>
                <w:sz w:val="24"/>
                <w:szCs w:val="24"/>
              </w:rPr>
              <w:t xml:space="preserve"> </w:t>
            </w:r>
            <w:r w:rsidR="00D07F22" w:rsidRPr="00D07F22">
              <w:rPr>
                <w:rFonts w:ascii="Times New Roman" w:hAnsi="Times New Roman" w:cs="Times New Roman"/>
                <w:b w:val="0"/>
                <w:bCs w:val="0"/>
                <w:sz w:val="24"/>
                <w:szCs w:val="24"/>
              </w:rPr>
              <w:t>Niepubliczny Zakład Opieki Zdrowotnej DOM-MED w Gorzycach, Niepubliczny Zakład Opieki Zdrowotnej "Adam i Ewa" w miejscowości Sokolniki</w:t>
            </w:r>
            <w:r w:rsidR="00D07F22">
              <w:rPr>
                <w:rFonts w:ascii="Times New Roman" w:hAnsi="Times New Roman" w:cs="Times New Roman"/>
                <w:b w:val="0"/>
                <w:bCs w:val="0"/>
                <w:sz w:val="24"/>
                <w:szCs w:val="24"/>
              </w:rPr>
              <w:t>.</w:t>
            </w:r>
          </w:p>
          <w:p w14:paraId="7DAE18FE" w14:textId="6FE10825" w:rsidR="0046137D" w:rsidRPr="0046137D" w:rsidRDefault="0046137D" w:rsidP="008337B7">
            <w:pPr>
              <w:pStyle w:val="Akapitzlist"/>
              <w:numPr>
                <w:ilvl w:val="3"/>
                <w:numId w:val="15"/>
              </w:numPr>
              <w:spacing w:after="0" w:line="360" w:lineRule="auto"/>
              <w:ind w:left="180" w:hanging="180"/>
              <w:rPr>
                <w:rFonts w:ascii="Times New Roman" w:eastAsia="Times New Roman" w:hAnsi="Times New Roman" w:cs="Times New Roman"/>
                <w:b w:val="0"/>
                <w:bCs w:val="0"/>
                <w:sz w:val="24"/>
                <w:szCs w:val="24"/>
                <w:lang w:eastAsia="pl-PL"/>
              </w:rPr>
            </w:pPr>
            <w:r>
              <w:rPr>
                <w:rFonts w:ascii="Times New Roman" w:eastAsia="Times New Roman" w:hAnsi="Times New Roman" w:cs="Times New Roman"/>
                <w:b w:val="0"/>
                <w:bCs w:val="0"/>
                <w:sz w:val="24"/>
                <w:szCs w:val="24"/>
                <w:lang w:eastAsia="pl-PL"/>
              </w:rPr>
              <w:t>Działalność prywatnych gabinetów stomatologicznych</w:t>
            </w:r>
            <w:r w:rsidRPr="0046137D">
              <w:rPr>
                <w:rFonts w:ascii="Times New Roman" w:eastAsia="Times New Roman" w:hAnsi="Times New Roman" w:cs="Times New Roman"/>
                <w:b w:val="0"/>
                <w:bCs w:val="0"/>
                <w:sz w:val="24"/>
                <w:szCs w:val="24"/>
                <w:lang w:eastAsia="pl-PL"/>
              </w:rPr>
              <w:t>.</w:t>
            </w:r>
          </w:p>
          <w:p w14:paraId="40124276" w14:textId="60C45295" w:rsidR="0046137D" w:rsidRPr="008337B7" w:rsidRDefault="0046137D" w:rsidP="00BF2769">
            <w:pPr>
              <w:pStyle w:val="Akapitzlist"/>
              <w:numPr>
                <w:ilvl w:val="3"/>
                <w:numId w:val="15"/>
              </w:numPr>
              <w:spacing w:after="0" w:line="360" w:lineRule="auto"/>
              <w:ind w:left="180" w:hanging="180"/>
              <w:rPr>
                <w:rFonts w:ascii="Times New Roman" w:eastAsia="Times New Roman" w:hAnsi="Times New Roman" w:cs="Times New Roman"/>
                <w:b w:val="0"/>
                <w:bCs w:val="0"/>
                <w:sz w:val="24"/>
                <w:szCs w:val="24"/>
                <w:lang w:eastAsia="pl-PL"/>
              </w:rPr>
            </w:pPr>
            <w:r>
              <w:rPr>
                <w:rFonts w:ascii="Times New Roman" w:eastAsia="Times New Roman" w:hAnsi="Times New Roman" w:cs="Times New Roman"/>
                <w:b w:val="0"/>
                <w:bCs w:val="0"/>
                <w:sz w:val="24"/>
                <w:szCs w:val="24"/>
                <w:lang w:eastAsia="pl-PL"/>
              </w:rPr>
              <w:t xml:space="preserve">Działalność </w:t>
            </w:r>
            <w:r w:rsidR="00D07F22">
              <w:rPr>
                <w:rFonts w:ascii="Times New Roman" w:eastAsia="Times New Roman" w:hAnsi="Times New Roman" w:cs="Times New Roman"/>
                <w:b w:val="0"/>
                <w:bCs w:val="0"/>
                <w:sz w:val="24"/>
                <w:szCs w:val="24"/>
                <w:lang w:eastAsia="pl-PL"/>
              </w:rPr>
              <w:t>czterech</w:t>
            </w:r>
            <w:r>
              <w:rPr>
                <w:rFonts w:ascii="Times New Roman" w:eastAsia="Times New Roman" w:hAnsi="Times New Roman" w:cs="Times New Roman"/>
                <w:b w:val="0"/>
                <w:bCs w:val="0"/>
                <w:sz w:val="24"/>
                <w:szCs w:val="24"/>
                <w:lang w:eastAsia="pl-PL"/>
              </w:rPr>
              <w:t xml:space="preserve"> ogólnodostępnych aptek oraz </w:t>
            </w:r>
            <w:r w:rsidR="00D07F22">
              <w:rPr>
                <w:rFonts w:ascii="Times New Roman" w:eastAsia="Times New Roman" w:hAnsi="Times New Roman" w:cs="Times New Roman"/>
                <w:b w:val="0"/>
                <w:bCs w:val="0"/>
                <w:sz w:val="24"/>
                <w:szCs w:val="24"/>
                <w:lang w:eastAsia="pl-PL"/>
              </w:rPr>
              <w:t>dwóch punktów aptecznych</w:t>
            </w:r>
            <w:r>
              <w:rPr>
                <w:rFonts w:ascii="Times New Roman" w:eastAsia="Times New Roman" w:hAnsi="Times New Roman" w:cs="Times New Roman"/>
                <w:b w:val="0"/>
                <w:bCs w:val="0"/>
                <w:sz w:val="24"/>
                <w:szCs w:val="24"/>
                <w:lang w:eastAsia="pl-PL"/>
              </w:rPr>
              <w:t>.</w:t>
            </w:r>
          </w:p>
          <w:p w14:paraId="66A118A2" w14:textId="0BB5FE33" w:rsidR="008337B7" w:rsidRPr="008337B7" w:rsidRDefault="008337B7" w:rsidP="00BF2769">
            <w:pPr>
              <w:pStyle w:val="Akapitzlist"/>
              <w:numPr>
                <w:ilvl w:val="3"/>
                <w:numId w:val="15"/>
              </w:numPr>
              <w:spacing w:after="0" w:line="360" w:lineRule="auto"/>
              <w:ind w:left="180" w:hanging="180"/>
              <w:rPr>
                <w:rFonts w:ascii="Times New Roman" w:eastAsia="Times New Roman" w:hAnsi="Times New Roman" w:cs="Times New Roman"/>
                <w:b w:val="0"/>
                <w:bCs w:val="0"/>
                <w:sz w:val="24"/>
                <w:szCs w:val="24"/>
                <w:lang w:eastAsia="pl-PL"/>
              </w:rPr>
            </w:pPr>
            <w:r>
              <w:rPr>
                <w:rFonts w:ascii="Times New Roman" w:eastAsia="Times New Roman" w:hAnsi="Times New Roman" w:cs="Times New Roman"/>
                <w:b w:val="0"/>
                <w:bCs w:val="0"/>
                <w:sz w:val="24"/>
                <w:szCs w:val="24"/>
                <w:lang w:eastAsia="pl-PL"/>
              </w:rPr>
              <w:t xml:space="preserve">Funkcjonowanie </w:t>
            </w:r>
            <w:r w:rsidRPr="008337B7">
              <w:rPr>
                <w:rFonts w:ascii="Times New Roman" w:eastAsia="Times New Roman" w:hAnsi="Times New Roman" w:cs="Times New Roman"/>
                <w:b w:val="0"/>
                <w:bCs w:val="0"/>
                <w:sz w:val="24"/>
                <w:szCs w:val="24"/>
                <w:lang w:eastAsia="pl-PL"/>
              </w:rPr>
              <w:t>gabinet</w:t>
            </w:r>
            <w:r>
              <w:rPr>
                <w:rFonts w:ascii="Times New Roman" w:eastAsia="Times New Roman" w:hAnsi="Times New Roman" w:cs="Times New Roman"/>
                <w:b w:val="0"/>
                <w:bCs w:val="0"/>
                <w:sz w:val="24"/>
                <w:szCs w:val="24"/>
                <w:lang w:eastAsia="pl-PL"/>
              </w:rPr>
              <w:t>u</w:t>
            </w:r>
            <w:r w:rsidRPr="008337B7">
              <w:rPr>
                <w:rFonts w:ascii="Times New Roman" w:eastAsia="Times New Roman" w:hAnsi="Times New Roman" w:cs="Times New Roman"/>
                <w:b w:val="0"/>
                <w:bCs w:val="0"/>
                <w:sz w:val="24"/>
                <w:szCs w:val="24"/>
                <w:lang w:eastAsia="pl-PL"/>
              </w:rPr>
              <w:t xml:space="preserve"> rehabilitacji ruchowej</w:t>
            </w:r>
            <w:r>
              <w:rPr>
                <w:rFonts w:ascii="Times New Roman" w:eastAsia="Times New Roman" w:hAnsi="Times New Roman" w:cs="Times New Roman"/>
                <w:b w:val="0"/>
                <w:bCs w:val="0"/>
                <w:sz w:val="24"/>
                <w:szCs w:val="24"/>
                <w:lang w:eastAsia="pl-PL"/>
              </w:rPr>
              <w:t>.</w:t>
            </w:r>
          </w:p>
          <w:p w14:paraId="5FE5A0C6" w14:textId="48F96EE0" w:rsidR="008337B7" w:rsidRPr="007D355B" w:rsidRDefault="008337B7" w:rsidP="00BF2769">
            <w:pPr>
              <w:pStyle w:val="Akapitzlist"/>
              <w:numPr>
                <w:ilvl w:val="3"/>
                <w:numId w:val="15"/>
              </w:numPr>
              <w:spacing w:after="0" w:line="360" w:lineRule="auto"/>
              <w:ind w:left="180" w:hanging="180"/>
              <w:rPr>
                <w:rFonts w:ascii="Times New Roman" w:eastAsia="Times New Roman" w:hAnsi="Times New Roman" w:cs="Times New Roman"/>
                <w:b w:val="0"/>
                <w:bCs w:val="0"/>
                <w:sz w:val="24"/>
                <w:szCs w:val="24"/>
                <w:lang w:eastAsia="pl-PL"/>
              </w:rPr>
            </w:pPr>
            <w:r>
              <w:rPr>
                <w:rFonts w:ascii="Times New Roman" w:eastAsia="Times New Roman" w:hAnsi="Times New Roman" w:cs="Times New Roman"/>
                <w:b w:val="0"/>
                <w:bCs w:val="0"/>
                <w:sz w:val="24"/>
                <w:szCs w:val="24"/>
                <w:lang w:eastAsia="pl-PL"/>
              </w:rPr>
              <w:t>Funkcjonowanie dwóch</w:t>
            </w:r>
            <w:r w:rsidRPr="008337B7">
              <w:rPr>
                <w:rFonts w:ascii="Times New Roman" w:eastAsia="Times New Roman" w:hAnsi="Times New Roman" w:cs="Times New Roman"/>
                <w:b w:val="0"/>
                <w:bCs w:val="0"/>
                <w:sz w:val="24"/>
                <w:szCs w:val="24"/>
                <w:lang w:eastAsia="pl-PL"/>
              </w:rPr>
              <w:t xml:space="preserve"> indywidualn</w:t>
            </w:r>
            <w:r>
              <w:rPr>
                <w:rFonts w:ascii="Times New Roman" w:eastAsia="Times New Roman" w:hAnsi="Times New Roman" w:cs="Times New Roman"/>
                <w:b w:val="0"/>
                <w:bCs w:val="0"/>
                <w:sz w:val="24"/>
                <w:szCs w:val="24"/>
                <w:lang w:eastAsia="pl-PL"/>
              </w:rPr>
              <w:t xml:space="preserve">ych </w:t>
            </w:r>
            <w:r w:rsidRPr="008337B7">
              <w:rPr>
                <w:rFonts w:ascii="Times New Roman" w:eastAsia="Times New Roman" w:hAnsi="Times New Roman" w:cs="Times New Roman"/>
                <w:b w:val="0"/>
                <w:bCs w:val="0"/>
                <w:sz w:val="24"/>
                <w:szCs w:val="24"/>
                <w:lang w:eastAsia="pl-PL"/>
              </w:rPr>
              <w:t>prakty</w:t>
            </w:r>
            <w:r>
              <w:rPr>
                <w:rFonts w:ascii="Times New Roman" w:eastAsia="Times New Roman" w:hAnsi="Times New Roman" w:cs="Times New Roman"/>
                <w:b w:val="0"/>
                <w:bCs w:val="0"/>
                <w:sz w:val="24"/>
                <w:szCs w:val="24"/>
                <w:lang w:eastAsia="pl-PL"/>
              </w:rPr>
              <w:t>k</w:t>
            </w:r>
            <w:r w:rsidRPr="008337B7">
              <w:rPr>
                <w:rFonts w:ascii="Times New Roman" w:eastAsia="Times New Roman" w:hAnsi="Times New Roman" w:cs="Times New Roman"/>
                <w:b w:val="0"/>
                <w:bCs w:val="0"/>
                <w:sz w:val="24"/>
                <w:szCs w:val="24"/>
                <w:lang w:eastAsia="pl-PL"/>
              </w:rPr>
              <w:t xml:space="preserve"> położnicz</w:t>
            </w:r>
            <w:r>
              <w:rPr>
                <w:rFonts w:ascii="Times New Roman" w:eastAsia="Times New Roman" w:hAnsi="Times New Roman" w:cs="Times New Roman"/>
                <w:b w:val="0"/>
                <w:bCs w:val="0"/>
                <w:sz w:val="24"/>
                <w:szCs w:val="24"/>
                <w:lang w:eastAsia="pl-PL"/>
              </w:rPr>
              <w:t>ych.</w:t>
            </w:r>
          </w:p>
          <w:p w14:paraId="268B8C3F" w14:textId="30A37640" w:rsidR="002C7A77" w:rsidRPr="00600E24" w:rsidRDefault="009D10C1" w:rsidP="00BF2769">
            <w:pPr>
              <w:numPr>
                <w:ilvl w:val="0"/>
                <w:numId w:val="15"/>
              </w:numPr>
              <w:tabs>
                <w:tab w:val="left" w:pos="164"/>
              </w:tabs>
              <w:ind w:left="22" w:firstLine="0"/>
              <w:contextualSpacing/>
              <w:rPr>
                <w:rFonts w:eastAsiaTheme="minorHAnsi"/>
                <w:b w:val="0"/>
                <w:bCs w:val="0"/>
                <w:lang w:eastAsia="en-US"/>
              </w:rPr>
            </w:pPr>
            <w:r w:rsidRPr="0074744E">
              <w:rPr>
                <w:rFonts w:eastAsiaTheme="minorHAnsi"/>
                <w:b w:val="0"/>
                <w:bCs w:val="0"/>
                <w:lang w:eastAsia="en-US"/>
              </w:rPr>
              <w:t>Dostatecznie</w:t>
            </w:r>
            <w:r w:rsidR="002C7A77" w:rsidRPr="0074744E">
              <w:rPr>
                <w:rFonts w:eastAsiaTheme="minorHAnsi"/>
                <w:b w:val="0"/>
                <w:bCs w:val="0"/>
                <w:lang w:eastAsia="en-US"/>
              </w:rPr>
              <w:t xml:space="preserve"> oceniana przez mieszkańców oferta gminy w zakresie opieki zdrowotnej.</w:t>
            </w:r>
            <w:r w:rsidR="002C7A77">
              <w:rPr>
                <w:rFonts w:eastAsiaTheme="minorHAnsi"/>
                <w:b w:val="0"/>
                <w:bCs w:val="0"/>
                <w:lang w:eastAsia="en-US"/>
              </w:rPr>
              <w:t xml:space="preserve"> </w:t>
            </w:r>
          </w:p>
        </w:tc>
      </w:tr>
      <w:tr w:rsidR="002C7A77" w:rsidRPr="00600E24" w14:paraId="071722E5" w14:textId="77777777" w:rsidTr="00D96C82">
        <w:trPr>
          <w:trHeight w:val="276"/>
        </w:trPr>
        <w:tc>
          <w:tcPr>
            <w:cnfStyle w:val="001000000000" w:firstRow="0" w:lastRow="0" w:firstColumn="1" w:lastColumn="0" w:oddVBand="0" w:evenVBand="0" w:oddHBand="0" w:evenHBand="0" w:firstRowFirstColumn="0" w:firstRowLastColumn="0" w:lastRowFirstColumn="0" w:lastRowLastColumn="0"/>
            <w:tcW w:w="9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7CE8B93C" w14:textId="77777777" w:rsidR="002C7A77" w:rsidRPr="00600E24" w:rsidRDefault="002C7A77" w:rsidP="00844EB0">
            <w:pPr>
              <w:jc w:val="center"/>
              <w:rPr>
                <w:color w:val="FFFFFF" w:themeColor="background1"/>
              </w:rPr>
            </w:pPr>
            <w:r w:rsidRPr="00600E24">
              <w:rPr>
                <w:color w:val="FFFFFF" w:themeColor="background1"/>
              </w:rPr>
              <w:t>Słabe strony</w:t>
            </w:r>
          </w:p>
        </w:tc>
      </w:tr>
      <w:tr w:rsidR="002C7A77" w:rsidRPr="00600E24" w14:paraId="0EB51171" w14:textId="77777777" w:rsidTr="00D96C82">
        <w:tc>
          <w:tcPr>
            <w:cnfStyle w:val="001000000000" w:firstRow="0" w:lastRow="0" w:firstColumn="1" w:lastColumn="0" w:oddVBand="0" w:evenVBand="0" w:oddHBand="0" w:evenHBand="0" w:firstRowFirstColumn="0" w:firstRowLastColumn="0" w:lastRowFirstColumn="0" w:lastRowLastColumn="0"/>
            <w:tcW w:w="9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5F1C87" w14:textId="0BC03A9A" w:rsidR="008C0DDC" w:rsidRPr="00430CA2" w:rsidRDefault="008C0DDC" w:rsidP="00BF2769">
            <w:pPr>
              <w:pStyle w:val="Akapitzlist"/>
              <w:numPr>
                <w:ilvl w:val="0"/>
                <w:numId w:val="19"/>
              </w:numPr>
              <w:spacing w:after="0" w:line="360" w:lineRule="auto"/>
              <w:ind w:left="180" w:hanging="142"/>
              <w:rPr>
                <w:rFonts w:ascii="Times New Roman" w:hAnsi="Times New Roman" w:cs="Times New Roman"/>
                <w:b w:val="0"/>
                <w:bCs w:val="0"/>
                <w:sz w:val="24"/>
                <w:szCs w:val="24"/>
              </w:rPr>
            </w:pPr>
            <w:r w:rsidRPr="00430CA2">
              <w:rPr>
                <w:rFonts w:ascii="Times New Roman" w:hAnsi="Times New Roman" w:cs="Times New Roman"/>
                <w:b w:val="0"/>
                <w:bCs w:val="0"/>
                <w:sz w:val="24"/>
                <w:szCs w:val="24"/>
              </w:rPr>
              <w:t xml:space="preserve">Brak opieki całodobowej. </w:t>
            </w:r>
          </w:p>
          <w:p w14:paraId="2E8FE13F" w14:textId="48091F45" w:rsidR="009D10C1" w:rsidRPr="00430CA2" w:rsidRDefault="002C7A77" w:rsidP="00BF2769">
            <w:pPr>
              <w:numPr>
                <w:ilvl w:val="0"/>
                <w:numId w:val="19"/>
              </w:numPr>
              <w:ind w:left="186" w:hanging="142"/>
              <w:contextualSpacing/>
              <w:rPr>
                <w:rFonts w:eastAsiaTheme="minorHAnsi"/>
                <w:b w:val="0"/>
                <w:bCs w:val="0"/>
                <w:lang w:eastAsia="en-US"/>
              </w:rPr>
            </w:pPr>
            <w:r w:rsidRPr="00430CA2">
              <w:rPr>
                <w:rFonts w:eastAsiaTheme="minorHAnsi"/>
                <w:b w:val="0"/>
                <w:bCs w:val="0"/>
                <w:lang w:eastAsia="en-US"/>
              </w:rPr>
              <w:t>Ograniczony dostęp do lekarzy specjalistów</w:t>
            </w:r>
            <w:r w:rsidR="000E267D" w:rsidRPr="00430CA2">
              <w:rPr>
                <w:rFonts w:eastAsiaTheme="minorHAnsi"/>
                <w:b w:val="0"/>
                <w:bCs w:val="0"/>
                <w:lang w:eastAsia="en-US"/>
              </w:rPr>
              <w:t>.</w:t>
            </w:r>
          </w:p>
          <w:p w14:paraId="5D61DF01" w14:textId="77777777" w:rsidR="002C7A77" w:rsidRPr="00600E24" w:rsidRDefault="002C7A77" w:rsidP="00BF2769">
            <w:pPr>
              <w:numPr>
                <w:ilvl w:val="0"/>
                <w:numId w:val="20"/>
              </w:numPr>
              <w:ind w:left="186" w:hanging="142"/>
              <w:contextualSpacing/>
              <w:rPr>
                <w:rFonts w:asciiTheme="minorHAnsi" w:eastAsiaTheme="minorHAnsi" w:hAnsiTheme="minorHAnsi" w:cstheme="minorBidi"/>
                <w:sz w:val="22"/>
                <w:szCs w:val="22"/>
                <w:lang w:eastAsia="en-US"/>
              </w:rPr>
            </w:pPr>
            <w:r w:rsidRPr="00430CA2">
              <w:rPr>
                <w:rFonts w:eastAsiaTheme="minorHAnsi"/>
                <w:b w:val="0"/>
                <w:bCs w:val="0"/>
                <w:lang w:eastAsia="en-US"/>
              </w:rPr>
              <w:t>Niedostateczna wiedza społeczeństwa na temat profilaktyki i promocji zdrowia.</w:t>
            </w:r>
          </w:p>
        </w:tc>
      </w:tr>
      <w:tr w:rsidR="002C7A77" w:rsidRPr="00600E24" w14:paraId="45600BEE" w14:textId="77777777" w:rsidTr="00D96C82">
        <w:tc>
          <w:tcPr>
            <w:cnfStyle w:val="001000000000" w:firstRow="0" w:lastRow="0" w:firstColumn="1" w:lastColumn="0" w:oddVBand="0" w:evenVBand="0" w:oddHBand="0" w:evenHBand="0" w:firstRowFirstColumn="0" w:firstRowLastColumn="0" w:lastRowFirstColumn="0" w:lastRowLastColumn="0"/>
            <w:tcW w:w="9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536ADAFD" w14:textId="77777777" w:rsidR="002C7A77" w:rsidRPr="00600E24" w:rsidRDefault="002C7A77" w:rsidP="00844EB0">
            <w:pPr>
              <w:spacing w:line="276" w:lineRule="auto"/>
              <w:ind w:left="186"/>
              <w:contextualSpacing/>
              <w:jc w:val="center"/>
              <w:rPr>
                <w:rFonts w:eastAsiaTheme="minorHAnsi"/>
                <w:lang w:eastAsia="en-US"/>
              </w:rPr>
            </w:pPr>
            <w:r w:rsidRPr="00600E24">
              <w:rPr>
                <w:rFonts w:eastAsiaTheme="minorHAnsi"/>
                <w:color w:val="FFFFFF" w:themeColor="background1"/>
                <w:lang w:eastAsia="en-US"/>
              </w:rPr>
              <w:t>Szanse</w:t>
            </w:r>
          </w:p>
        </w:tc>
      </w:tr>
      <w:tr w:rsidR="002C7A77" w:rsidRPr="00600E24" w14:paraId="0E68D410" w14:textId="77777777" w:rsidTr="00D96C82">
        <w:tc>
          <w:tcPr>
            <w:cnfStyle w:val="001000000000" w:firstRow="0" w:lastRow="0" w:firstColumn="1" w:lastColumn="0" w:oddVBand="0" w:evenVBand="0" w:oddHBand="0" w:evenHBand="0" w:firstRowFirstColumn="0" w:firstRowLastColumn="0" w:lastRowFirstColumn="0" w:lastRowLastColumn="0"/>
            <w:tcW w:w="9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67225" w14:textId="77777777" w:rsidR="002C7A77" w:rsidRPr="00600E24" w:rsidRDefault="002C7A77" w:rsidP="00BF2769">
            <w:pPr>
              <w:numPr>
                <w:ilvl w:val="0"/>
                <w:numId w:val="18"/>
              </w:numPr>
              <w:spacing w:after="200"/>
              <w:ind w:left="164" w:hanging="164"/>
              <w:contextualSpacing/>
              <w:rPr>
                <w:rFonts w:eastAsiaTheme="minorHAnsi"/>
                <w:b w:val="0"/>
                <w:bCs w:val="0"/>
                <w:lang w:eastAsia="en-US"/>
              </w:rPr>
            </w:pPr>
            <w:r w:rsidRPr="00600E24">
              <w:rPr>
                <w:rFonts w:eastAsiaTheme="minorHAnsi"/>
                <w:b w:val="0"/>
                <w:bCs w:val="0"/>
                <w:lang w:eastAsia="en-US"/>
              </w:rPr>
              <w:t>Wdrażanie unijnych standardów opieki zdrowotnej</w:t>
            </w:r>
            <w:r>
              <w:rPr>
                <w:rFonts w:eastAsiaTheme="minorHAnsi"/>
                <w:b w:val="0"/>
                <w:bCs w:val="0"/>
                <w:lang w:eastAsia="en-US"/>
              </w:rPr>
              <w:t>.</w:t>
            </w:r>
            <w:r w:rsidRPr="00600E24">
              <w:rPr>
                <w:rFonts w:eastAsiaTheme="minorHAnsi"/>
                <w:b w:val="0"/>
                <w:bCs w:val="0"/>
                <w:lang w:eastAsia="en-US"/>
              </w:rPr>
              <w:t xml:space="preserve"> </w:t>
            </w:r>
          </w:p>
          <w:p w14:paraId="4245B043" w14:textId="77777777" w:rsidR="002C7A77" w:rsidRPr="00600E24" w:rsidRDefault="002C7A77" w:rsidP="00BF2769">
            <w:pPr>
              <w:numPr>
                <w:ilvl w:val="0"/>
                <w:numId w:val="18"/>
              </w:numPr>
              <w:spacing w:after="200"/>
              <w:ind w:left="164" w:hanging="164"/>
              <w:contextualSpacing/>
              <w:rPr>
                <w:rFonts w:eastAsiaTheme="minorHAnsi"/>
                <w:b w:val="0"/>
                <w:bCs w:val="0"/>
                <w:lang w:eastAsia="en-US"/>
              </w:rPr>
            </w:pPr>
            <w:r w:rsidRPr="00600E24">
              <w:rPr>
                <w:rFonts w:eastAsiaTheme="minorHAnsi"/>
                <w:b w:val="0"/>
                <w:bCs w:val="0"/>
                <w:lang w:eastAsia="en-US"/>
              </w:rPr>
              <w:t>Podejmowanie działań mających na celu zwiększenie dostępności opieki medycznej dla mieszkańców</w:t>
            </w:r>
            <w:r>
              <w:rPr>
                <w:rFonts w:eastAsiaTheme="minorHAnsi"/>
                <w:b w:val="0"/>
                <w:bCs w:val="0"/>
                <w:lang w:eastAsia="en-US"/>
              </w:rPr>
              <w:t>.</w:t>
            </w:r>
          </w:p>
          <w:p w14:paraId="0687C45F" w14:textId="77777777" w:rsidR="002C7A77" w:rsidRPr="00600E24" w:rsidRDefault="002C7A77" w:rsidP="00BF2769">
            <w:pPr>
              <w:numPr>
                <w:ilvl w:val="0"/>
                <w:numId w:val="18"/>
              </w:numPr>
              <w:spacing w:after="200"/>
              <w:ind w:left="164" w:hanging="164"/>
              <w:contextualSpacing/>
              <w:rPr>
                <w:rFonts w:asciiTheme="minorHAnsi" w:eastAsiaTheme="minorHAnsi" w:hAnsiTheme="minorHAnsi" w:cstheme="minorBidi"/>
                <w:lang w:eastAsia="en-US"/>
              </w:rPr>
            </w:pPr>
            <w:r w:rsidRPr="00600E24">
              <w:rPr>
                <w:rFonts w:eastAsiaTheme="minorHAnsi"/>
                <w:b w:val="0"/>
                <w:bCs w:val="0"/>
                <w:lang w:eastAsia="en-US"/>
              </w:rPr>
              <w:t>Dofinansowanie zakupu sprzętu medycznego ze środków Unii Europejskiej</w:t>
            </w:r>
            <w:r>
              <w:rPr>
                <w:rFonts w:eastAsiaTheme="minorHAnsi"/>
                <w:b w:val="0"/>
                <w:bCs w:val="0"/>
                <w:lang w:eastAsia="en-US"/>
              </w:rPr>
              <w:t>.</w:t>
            </w:r>
          </w:p>
          <w:p w14:paraId="218535AC" w14:textId="77777777" w:rsidR="002C7A77" w:rsidRPr="00600E24" w:rsidRDefault="002C7A77" w:rsidP="00BF2769">
            <w:pPr>
              <w:numPr>
                <w:ilvl w:val="0"/>
                <w:numId w:val="19"/>
              </w:numPr>
              <w:ind w:left="186" w:hanging="142"/>
              <w:contextualSpacing/>
              <w:rPr>
                <w:rFonts w:eastAsiaTheme="minorHAnsi"/>
                <w:b w:val="0"/>
                <w:bCs w:val="0"/>
                <w:lang w:eastAsia="en-US"/>
              </w:rPr>
            </w:pPr>
            <w:r w:rsidRPr="00600E24">
              <w:rPr>
                <w:rFonts w:eastAsiaTheme="minorHAnsi"/>
                <w:b w:val="0"/>
                <w:bCs w:val="0"/>
                <w:lang w:eastAsia="en-US"/>
              </w:rPr>
              <w:t>Prowadzenie działań profilaktycznych w obszarze zdrowia</w:t>
            </w:r>
            <w:r>
              <w:rPr>
                <w:rFonts w:eastAsiaTheme="minorHAnsi"/>
                <w:b w:val="0"/>
                <w:bCs w:val="0"/>
                <w:lang w:eastAsia="en-US"/>
              </w:rPr>
              <w:t>.</w:t>
            </w:r>
          </w:p>
        </w:tc>
      </w:tr>
      <w:tr w:rsidR="002C7A77" w:rsidRPr="00600E24" w14:paraId="11C58766" w14:textId="77777777" w:rsidTr="00D96C82">
        <w:tc>
          <w:tcPr>
            <w:cnfStyle w:val="001000000000" w:firstRow="0" w:lastRow="0" w:firstColumn="1" w:lastColumn="0" w:oddVBand="0" w:evenVBand="0" w:oddHBand="0" w:evenHBand="0" w:firstRowFirstColumn="0" w:firstRowLastColumn="0" w:lastRowFirstColumn="0" w:lastRowLastColumn="0"/>
            <w:tcW w:w="9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669C35B6" w14:textId="77777777" w:rsidR="002C7A77" w:rsidRPr="00600E24" w:rsidRDefault="002C7A77" w:rsidP="00844EB0">
            <w:pPr>
              <w:spacing w:line="276" w:lineRule="auto"/>
              <w:ind w:left="186"/>
              <w:contextualSpacing/>
              <w:jc w:val="center"/>
              <w:rPr>
                <w:rFonts w:eastAsiaTheme="minorHAnsi"/>
                <w:lang w:eastAsia="en-US"/>
              </w:rPr>
            </w:pPr>
            <w:r w:rsidRPr="00600E24">
              <w:rPr>
                <w:rFonts w:eastAsiaTheme="minorHAnsi"/>
                <w:color w:val="FFFFFF" w:themeColor="background1"/>
                <w:lang w:eastAsia="en-US"/>
              </w:rPr>
              <w:t>Zagrożenia</w:t>
            </w:r>
          </w:p>
        </w:tc>
      </w:tr>
      <w:tr w:rsidR="002C7A77" w:rsidRPr="00600E24" w14:paraId="74BCB6D2" w14:textId="77777777" w:rsidTr="00D96C82">
        <w:tc>
          <w:tcPr>
            <w:cnfStyle w:val="001000000000" w:firstRow="0" w:lastRow="0" w:firstColumn="1" w:lastColumn="0" w:oddVBand="0" w:evenVBand="0" w:oddHBand="0" w:evenHBand="0" w:firstRowFirstColumn="0" w:firstRowLastColumn="0" w:lastRowFirstColumn="0" w:lastRowLastColumn="0"/>
            <w:tcW w:w="9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E80654" w14:textId="77777777" w:rsidR="002C7A77" w:rsidRPr="00600E24" w:rsidRDefault="002C7A77" w:rsidP="00BF2769">
            <w:pPr>
              <w:numPr>
                <w:ilvl w:val="0"/>
                <w:numId w:val="20"/>
              </w:numPr>
              <w:spacing w:after="200"/>
              <w:ind w:left="186" w:hanging="142"/>
              <w:contextualSpacing/>
              <w:rPr>
                <w:rFonts w:eastAsiaTheme="minorHAnsi"/>
                <w:b w:val="0"/>
                <w:bCs w:val="0"/>
                <w:lang w:eastAsia="en-US"/>
              </w:rPr>
            </w:pPr>
            <w:r w:rsidRPr="00600E24">
              <w:rPr>
                <w:rFonts w:eastAsiaTheme="minorHAnsi"/>
                <w:b w:val="0"/>
                <w:bCs w:val="0"/>
                <w:lang w:eastAsia="en-US"/>
              </w:rPr>
              <w:t>Wyjazdy lekarzy specjalistów za granicę</w:t>
            </w:r>
            <w:r>
              <w:rPr>
                <w:rFonts w:eastAsiaTheme="minorHAnsi"/>
                <w:b w:val="0"/>
                <w:bCs w:val="0"/>
                <w:lang w:eastAsia="en-US"/>
              </w:rPr>
              <w:t>.</w:t>
            </w:r>
          </w:p>
          <w:p w14:paraId="1D47C026" w14:textId="77777777" w:rsidR="002C7A77" w:rsidRPr="002303A1" w:rsidRDefault="002C7A77" w:rsidP="00BF2769">
            <w:pPr>
              <w:numPr>
                <w:ilvl w:val="0"/>
                <w:numId w:val="19"/>
              </w:numPr>
              <w:ind w:left="186" w:hanging="142"/>
              <w:contextualSpacing/>
              <w:rPr>
                <w:rFonts w:eastAsiaTheme="minorHAnsi"/>
                <w:b w:val="0"/>
                <w:bCs w:val="0"/>
                <w:lang w:eastAsia="en-US"/>
              </w:rPr>
            </w:pPr>
            <w:r w:rsidRPr="00600E24">
              <w:rPr>
                <w:rFonts w:eastAsiaTheme="minorHAnsi"/>
                <w:b w:val="0"/>
                <w:bCs w:val="0"/>
                <w:lang w:eastAsia="en-US"/>
              </w:rPr>
              <w:t>Brak zainteresowania profilaktyką i promocją zdrowia ze strony mieszkańców</w:t>
            </w:r>
            <w:r>
              <w:rPr>
                <w:rFonts w:eastAsiaTheme="minorHAnsi"/>
                <w:b w:val="0"/>
                <w:bCs w:val="0"/>
                <w:lang w:eastAsia="en-US"/>
              </w:rPr>
              <w:t>.</w:t>
            </w:r>
          </w:p>
          <w:p w14:paraId="64A34067" w14:textId="0FF4D99B" w:rsidR="002C7A77" w:rsidRPr="002303A1" w:rsidRDefault="002C7A77" w:rsidP="00BF2769">
            <w:pPr>
              <w:numPr>
                <w:ilvl w:val="0"/>
                <w:numId w:val="19"/>
              </w:numPr>
              <w:ind w:left="180" w:hanging="142"/>
              <w:contextualSpacing/>
              <w:rPr>
                <w:rFonts w:eastAsiaTheme="minorHAnsi"/>
                <w:b w:val="0"/>
                <w:bCs w:val="0"/>
                <w:lang w:eastAsia="en-US"/>
              </w:rPr>
            </w:pPr>
            <w:r w:rsidRPr="002303A1">
              <w:rPr>
                <w:rFonts w:eastAsiaTheme="minorHAnsi"/>
                <w:b w:val="0"/>
                <w:bCs w:val="0"/>
                <w:lang w:eastAsia="en-US"/>
              </w:rPr>
              <w:t xml:space="preserve">Utrzymująca się sytuacja </w:t>
            </w:r>
            <w:r w:rsidR="008726E6">
              <w:rPr>
                <w:rFonts w:eastAsiaTheme="minorHAnsi"/>
                <w:b w:val="0"/>
                <w:bCs w:val="0"/>
                <w:lang w:eastAsia="en-US"/>
              </w:rPr>
              <w:t>epidemiczna.</w:t>
            </w:r>
          </w:p>
          <w:p w14:paraId="65EA9E03" w14:textId="77777777" w:rsidR="002C7A77" w:rsidRPr="00600E24" w:rsidRDefault="002C7A77" w:rsidP="00BF2769">
            <w:pPr>
              <w:numPr>
                <w:ilvl w:val="0"/>
                <w:numId w:val="19"/>
              </w:numPr>
              <w:ind w:left="180" w:hanging="142"/>
              <w:contextualSpacing/>
              <w:rPr>
                <w:rFonts w:eastAsiaTheme="minorHAnsi"/>
                <w:b w:val="0"/>
                <w:bCs w:val="0"/>
                <w:lang w:eastAsia="en-US"/>
              </w:rPr>
            </w:pPr>
            <w:r w:rsidRPr="002303A1">
              <w:rPr>
                <w:rFonts w:eastAsiaTheme="minorHAnsi"/>
                <w:b w:val="0"/>
                <w:bCs w:val="0"/>
                <w:lang w:eastAsia="en-US"/>
              </w:rPr>
              <w:t>Zapaść służby zdrowia.</w:t>
            </w:r>
          </w:p>
        </w:tc>
      </w:tr>
    </w:tbl>
    <w:p w14:paraId="561ACC91" w14:textId="66A2282B" w:rsidR="005417D0" w:rsidRDefault="005417D0" w:rsidP="00BB359F">
      <w:pPr>
        <w:spacing w:line="240" w:lineRule="auto"/>
        <w:rPr>
          <w:rFonts w:asciiTheme="minorHAnsi" w:hAnsiTheme="minorHAnsi" w:cstheme="minorHAnsi"/>
          <w:sz w:val="32"/>
          <w:szCs w:val="32"/>
        </w:rPr>
      </w:pPr>
    </w:p>
    <w:p w14:paraId="79FFD52D" w14:textId="74B4552C" w:rsidR="00675FC3" w:rsidRDefault="005417D0" w:rsidP="005417D0">
      <w:pPr>
        <w:spacing w:line="240" w:lineRule="auto"/>
        <w:jc w:val="left"/>
        <w:rPr>
          <w:rFonts w:asciiTheme="minorHAnsi" w:hAnsiTheme="minorHAnsi" w:cstheme="minorHAnsi"/>
          <w:sz w:val="32"/>
          <w:szCs w:val="32"/>
        </w:rPr>
      </w:pPr>
      <w:r>
        <w:rPr>
          <w:rFonts w:asciiTheme="minorHAnsi" w:hAnsiTheme="minorHAnsi" w:cstheme="minorHAnsi"/>
          <w:sz w:val="32"/>
          <w:szCs w:val="32"/>
        </w:rPr>
        <w:br w:type="page"/>
      </w:r>
    </w:p>
    <w:tbl>
      <w:tblPr>
        <w:tblStyle w:val="Tabelasiatki4akcent12"/>
        <w:tblW w:w="964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9640"/>
      </w:tblGrid>
      <w:tr w:rsidR="002C7A77" w:rsidRPr="00600E24" w14:paraId="56CC7DC8" w14:textId="77777777" w:rsidTr="00A45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left w:val="none" w:sz="0" w:space="0" w:color="auto"/>
              <w:bottom w:val="none" w:sz="0" w:space="0" w:color="auto"/>
              <w:right w:val="none" w:sz="0" w:space="0" w:color="auto"/>
            </w:tcBorders>
            <w:shd w:val="clear" w:color="auto" w:fill="1F3864" w:themeFill="accent1" w:themeFillShade="80"/>
          </w:tcPr>
          <w:p w14:paraId="7A602DDD" w14:textId="77777777" w:rsidR="002C7A77" w:rsidRPr="00600E24" w:rsidRDefault="002C7A77" w:rsidP="00844EB0">
            <w:pPr>
              <w:jc w:val="center"/>
            </w:pPr>
            <w:r w:rsidRPr="00600E24">
              <w:lastRenderedPageBreak/>
              <w:t>POMOC SPOŁECZNA</w:t>
            </w:r>
          </w:p>
        </w:tc>
      </w:tr>
      <w:tr w:rsidR="002C7A77" w:rsidRPr="00600E24" w14:paraId="36F645B5"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7E023D4A" w14:textId="77777777" w:rsidR="002C7A77" w:rsidRPr="00600E24" w:rsidRDefault="002C7A77" w:rsidP="00844EB0">
            <w:pPr>
              <w:jc w:val="center"/>
              <w:rPr>
                <w:b w:val="0"/>
                <w:bCs w:val="0"/>
                <w:color w:val="FFFFFF" w:themeColor="background1"/>
              </w:rPr>
            </w:pPr>
            <w:r w:rsidRPr="00600E24">
              <w:rPr>
                <w:color w:val="FFFFFF" w:themeColor="background1"/>
              </w:rPr>
              <w:t>Mocne strony</w:t>
            </w:r>
          </w:p>
        </w:tc>
      </w:tr>
      <w:tr w:rsidR="002C7A77" w:rsidRPr="00600E24" w14:paraId="00863674"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20DCF41E" w14:textId="5D7C880A" w:rsidR="002C7A77" w:rsidRPr="00600E24" w:rsidRDefault="002C7A77" w:rsidP="00BF2769">
            <w:pPr>
              <w:numPr>
                <w:ilvl w:val="0"/>
                <w:numId w:val="21"/>
              </w:numPr>
              <w:spacing w:after="200"/>
              <w:ind w:left="164" w:hanging="142"/>
              <w:contextualSpacing/>
              <w:rPr>
                <w:rFonts w:eastAsiaTheme="minorHAnsi"/>
                <w:b w:val="0"/>
                <w:bCs w:val="0"/>
                <w:lang w:eastAsia="en-US"/>
              </w:rPr>
            </w:pPr>
            <w:r w:rsidRPr="00600E24">
              <w:rPr>
                <w:rFonts w:eastAsiaTheme="minorHAnsi"/>
                <w:b w:val="0"/>
                <w:bCs w:val="0"/>
                <w:lang w:eastAsia="en-US"/>
              </w:rPr>
              <w:t>Działalność Ośrodka Pomocy Społecznej</w:t>
            </w:r>
            <w:r>
              <w:rPr>
                <w:rFonts w:eastAsiaTheme="minorHAnsi"/>
                <w:b w:val="0"/>
                <w:bCs w:val="0"/>
                <w:lang w:eastAsia="en-US"/>
              </w:rPr>
              <w:t>.</w:t>
            </w:r>
            <w:r w:rsidRPr="00600E24">
              <w:rPr>
                <w:rFonts w:eastAsiaTheme="minorHAnsi"/>
                <w:b w:val="0"/>
                <w:bCs w:val="0"/>
                <w:lang w:eastAsia="en-US"/>
              </w:rPr>
              <w:t xml:space="preserve"> </w:t>
            </w:r>
          </w:p>
          <w:p w14:paraId="578DE1B0" w14:textId="0D0EA7F2" w:rsidR="002C7A77" w:rsidRPr="00600E24" w:rsidRDefault="002C7A77" w:rsidP="00BF2769">
            <w:pPr>
              <w:numPr>
                <w:ilvl w:val="0"/>
                <w:numId w:val="21"/>
              </w:numPr>
              <w:ind w:left="164" w:hanging="142"/>
              <w:contextualSpacing/>
              <w:rPr>
                <w:rFonts w:eastAsiaTheme="minorHAnsi"/>
                <w:b w:val="0"/>
                <w:bCs w:val="0"/>
                <w:lang w:eastAsia="en-US"/>
              </w:rPr>
            </w:pPr>
            <w:r w:rsidRPr="00600E24">
              <w:rPr>
                <w:rFonts w:eastAsiaTheme="minorHAnsi"/>
                <w:b w:val="0"/>
                <w:bCs w:val="0"/>
                <w:lang w:eastAsia="en-US"/>
              </w:rPr>
              <w:t>Współpraca podmiotów realizujących zadania wspomagające pracę OPS</w:t>
            </w:r>
            <w:r>
              <w:rPr>
                <w:rFonts w:eastAsiaTheme="minorHAnsi"/>
                <w:b w:val="0"/>
                <w:bCs w:val="0"/>
                <w:lang w:eastAsia="en-US"/>
              </w:rPr>
              <w:t>.</w:t>
            </w:r>
          </w:p>
          <w:p w14:paraId="7917FF04" w14:textId="064DA8B0" w:rsidR="002C7A77" w:rsidRPr="002303A1" w:rsidRDefault="002C7A77" w:rsidP="00BF2769">
            <w:pPr>
              <w:numPr>
                <w:ilvl w:val="0"/>
                <w:numId w:val="21"/>
              </w:numPr>
              <w:ind w:left="164" w:hanging="164"/>
              <w:rPr>
                <w:b w:val="0"/>
                <w:bCs w:val="0"/>
              </w:rPr>
            </w:pPr>
            <w:r w:rsidRPr="00600E24">
              <w:rPr>
                <w:b w:val="0"/>
                <w:bCs w:val="0"/>
              </w:rPr>
              <w:t>Zaangażowanie pracowników OPS w działalność na rzecz problematyki społecznej</w:t>
            </w:r>
            <w:r>
              <w:rPr>
                <w:b w:val="0"/>
                <w:bCs w:val="0"/>
              </w:rPr>
              <w:t>.</w:t>
            </w:r>
          </w:p>
          <w:p w14:paraId="289F33BE" w14:textId="77777777" w:rsidR="002C7A77" w:rsidRPr="002303A1" w:rsidRDefault="002C7A77" w:rsidP="00BF2769">
            <w:pPr>
              <w:pStyle w:val="Akapitzlist"/>
              <w:numPr>
                <w:ilvl w:val="0"/>
                <w:numId w:val="21"/>
              </w:numPr>
              <w:spacing w:line="360" w:lineRule="auto"/>
              <w:ind w:left="180" w:hanging="180"/>
              <w:rPr>
                <w:rFonts w:ascii="Times New Roman" w:eastAsia="Times New Roman" w:hAnsi="Times New Roman" w:cs="Times New Roman"/>
                <w:b w:val="0"/>
                <w:bCs w:val="0"/>
                <w:sz w:val="24"/>
                <w:szCs w:val="24"/>
                <w:lang w:eastAsia="pl-PL"/>
              </w:rPr>
            </w:pPr>
            <w:r w:rsidRPr="002303A1">
              <w:rPr>
                <w:rFonts w:ascii="Times New Roman" w:eastAsia="Times New Roman" w:hAnsi="Times New Roman" w:cs="Times New Roman"/>
                <w:b w:val="0"/>
                <w:bCs w:val="0"/>
                <w:sz w:val="24"/>
                <w:szCs w:val="24"/>
                <w:lang w:eastAsia="pl-PL"/>
              </w:rPr>
              <w:t>Sprawny system udzielania świadczeń socjalnych (m.in. praca socjalna, świadczenia pieniężne).</w:t>
            </w:r>
          </w:p>
          <w:p w14:paraId="7E90BA17" w14:textId="77777777" w:rsidR="002C7A77" w:rsidRPr="002303A1" w:rsidRDefault="002C7A77" w:rsidP="00BF2769">
            <w:pPr>
              <w:pStyle w:val="Akapitzlist"/>
              <w:numPr>
                <w:ilvl w:val="0"/>
                <w:numId w:val="21"/>
              </w:numPr>
              <w:spacing w:after="0" w:line="360" w:lineRule="auto"/>
              <w:ind w:left="180" w:hanging="180"/>
              <w:rPr>
                <w:rFonts w:ascii="Times New Roman" w:eastAsia="Times New Roman" w:hAnsi="Times New Roman" w:cs="Times New Roman"/>
                <w:b w:val="0"/>
                <w:bCs w:val="0"/>
                <w:sz w:val="24"/>
                <w:szCs w:val="24"/>
                <w:lang w:eastAsia="pl-PL"/>
              </w:rPr>
            </w:pPr>
            <w:r>
              <w:rPr>
                <w:rFonts w:ascii="Times New Roman" w:hAnsi="Times New Roman" w:cs="Times New Roman"/>
                <w:b w:val="0"/>
                <w:bCs w:val="0"/>
                <w:sz w:val="24"/>
                <w:szCs w:val="24"/>
              </w:rPr>
              <w:t>F</w:t>
            </w:r>
            <w:r w:rsidRPr="00946B16">
              <w:rPr>
                <w:rFonts w:ascii="Times New Roman" w:hAnsi="Times New Roman" w:cs="Times New Roman"/>
                <w:b w:val="0"/>
                <w:bCs w:val="0"/>
                <w:sz w:val="24"/>
                <w:szCs w:val="24"/>
              </w:rPr>
              <w:t>unkcjonowanie ogólnopolskiego</w:t>
            </w:r>
            <w:r>
              <w:rPr>
                <w:rFonts w:ascii="Times New Roman" w:hAnsi="Times New Roman" w:cs="Times New Roman"/>
                <w:b w:val="0"/>
                <w:bCs w:val="0"/>
                <w:sz w:val="24"/>
                <w:szCs w:val="24"/>
              </w:rPr>
              <w:t xml:space="preserve"> </w:t>
            </w:r>
            <w:r w:rsidRPr="00946B16">
              <w:rPr>
                <w:rFonts w:ascii="Times New Roman" w:hAnsi="Times New Roman" w:cs="Times New Roman"/>
                <w:b w:val="0"/>
                <w:bCs w:val="0"/>
                <w:sz w:val="24"/>
                <w:szCs w:val="24"/>
              </w:rPr>
              <w:t>programu Karta Dużej Rodziny</w:t>
            </w:r>
            <w:r>
              <w:rPr>
                <w:rFonts w:ascii="Times New Roman" w:hAnsi="Times New Roman" w:cs="Times New Roman"/>
                <w:b w:val="0"/>
                <w:bCs w:val="0"/>
                <w:sz w:val="24"/>
                <w:szCs w:val="24"/>
              </w:rPr>
              <w:t>.</w:t>
            </w:r>
          </w:p>
          <w:p w14:paraId="113FFBCB" w14:textId="04B03007" w:rsidR="002C7A77" w:rsidRPr="008337B7" w:rsidRDefault="002C7A77" w:rsidP="00BF2769">
            <w:pPr>
              <w:numPr>
                <w:ilvl w:val="0"/>
                <w:numId w:val="21"/>
              </w:numPr>
              <w:spacing w:after="200"/>
              <w:ind w:left="164" w:hanging="142"/>
              <w:contextualSpacing/>
              <w:rPr>
                <w:rFonts w:eastAsiaTheme="minorHAnsi"/>
                <w:b w:val="0"/>
                <w:bCs w:val="0"/>
                <w:lang w:eastAsia="en-US"/>
              </w:rPr>
            </w:pPr>
            <w:r w:rsidRPr="00600E24">
              <w:rPr>
                <w:rFonts w:eastAsiaTheme="minorHAnsi"/>
                <w:b w:val="0"/>
                <w:bCs w:val="0"/>
                <w:lang w:eastAsia="en-US"/>
              </w:rPr>
              <w:t>Działalność Zespołu Interdyscyplinarnego</w:t>
            </w:r>
            <w:r>
              <w:rPr>
                <w:rFonts w:eastAsiaTheme="minorHAnsi"/>
                <w:b w:val="0"/>
                <w:bCs w:val="0"/>
                <w:lang w:eastAsia="en-US"/>
              </w:rPr>
              <w:t>.</w:t>
            </w:r>
          </w:p>
          <w:p w14:paraId="762F3303" w14:textId="23A697CB" w:rsidR="008337B7" w:rsidRPr="00600E24" w:rsidRDefault="008337B7" w:rsidP="00BF2769">
            <w:pPr>
              <w:numPr>
                <w:ilvl w:val="0"/>
                <w:numId w:val="21"/>
              </w:numPr>
              <w:spacing w:after="200"/>
              <w:ind w:left="164" w:hanging="142"/>
              <w:contextualSpacing/>
              <w:rPr>
                <w:rFonts w:eastAsiaTheme="minorHAnsi"/>
                <w:b w:val="0"/>
                <w:bCs w:val="0"/>
                <w:lang w:eastAsia="en-US"/>
              </w:rPr>
            </w:pPr>
            <w:r w:rsidRPr="008337B7">
              <w:rPr>
                <w:rFonts w:eastAsiaTheme="minorHAnsi"/>
                <w:b w:val="0"/>
                <w:bCs w:val="0"/>
                <w:lang w:eastAsia="en-US"/>
              </w:rPr>
              <w:t>Praca Asystenta Rodziny.</w:t>
            </w:r>
          </w:p>
          <w:p w14:paraId="3CA4B865" w14:textId="77777777" w:rsidR="0032565B" w:rsidRPr="0032565B" w:rsidRDefault="002C7A77" w:rsidP="0032565B">
            <w:pPr>
              <w:numPr>
                <w:ilvl w:val="0"/>
                <w:numId w:val="21"/>
              </w:numPr>
              <w:ind w:left="164" w:hanging="142"/>
              <w:contextualSpacing/>
              <w:rPr>
                <w:rFonts w:eastAsiaTheme="minorHAnsi"/>
                <w:b w:val="0"/>
                <w:bCs w:val="0"/>
                <w:lang w:eastAsia="en-US"/>
              </w:rPr>
            </w:pPr>
            <w:r w:rsidRPr="00600E24">
              <w:rPr>
                <w:rFonts w:eastAsiaTheme="minorHAnsi"/>
                <w:b w:val="0"/>
                <w:bCs w:val="0"/>
                <w:lang w:eastAsia="en-US"/>
              </w:rPr>
              <w:t>Działalność Gminnej Komisji Rozwiązywania Problemów Alkoholowych</w:t>
            </w:r>
            <w:r>
              <w:rPr>
                <w:rFonts w:eastAsiaTheme="minorHAnsi"/>
                <w:b w:val="0"/>
                <w:bCs w:val="0"/>
                <w:lang w:eastAsia="en-US"/>
              </w:rPr>
              <w:t>.</w:t>
            </w:r>
          </w:p>
          <w:p w14:paraId="28C7EA1F" w14:textId="275379CE" w:rsidR="0032565B" w:rsidRPr="0032565B" w:rsidRDefault="0032565B" w:rsidP="0032565B">
            <w:pPr>
              <w:numPr>
                <w:ilvl w:val="0"/>
                <w:numId w:val="21"/>
              </w:numPr>
              <w:ind w:left="164" w:hanging="142"/>
              <w:contextualSpacing/>
              <w:rPr>
                <w:rFonts w:eastAsiaTheme="minorHAnsi"/>
                <w:b w:val="0"/>
                <w:bCs w:val="0"/>
                <w:lang w:eastAsia="en-US"/>
              </w:rPr>
            </w:pPr>
            <w:r w:rsidRPr="0032565B">
              <w:rPr>
                <w:rFonts w:eastAsiaTheme="minorHAnsi"/>
                <w:b w:val="0"/>
                <w:bCs w:val="0"/>
                <w:lang w:eastAsia="en-US"/>
              </w:rPr>
              <w:t>Działalność Centrum Wsparcia i Rehabilitacji Społecznej Specjalistyczny Ośrod</w:t>
            </w:r>
            <w:r>
              <w:rPr>
                <w:rFonts w:eastAsiaTheme="minorHAnsi"/>
                <w:b w:val="0"/>
                <w:bCs w:val="0"/>
                <w:lang w:eastAsia="en-US"/>
              </w:rPr>
              <w:t>ka</w:t>
            </w:r>
            <w:r w:rsidRPr="0032565B">
              <w:rPr>
                <w:rFonts w:eastAsiaTheme="minorHAnsi"/>
                <w:b w:val="0"/>
                <w:bCs w:val="0"/>
                <w:lang w:eastAsia="en-US"/>
              </w:rPr>
              <w:t xml:space="preserve"> Wsparcia dla Ofiar Przemocy w Rodzinie  w Gorzycach</w:t>
            </w:r>
            <w:r>
              <w:rPr>
                <w:rFonts w:eastAsiaTheme="minorHAnsi"/>
                <w:b w:val="0"/>
                <w:bCs w:val="0"/>
                <w:lang w:eastAsia="en-US"/>
              </w:rPr>
              <w:t>.</w:t>
            </w:r>
          </w:p>
          <w:p w14:paraId="6FFE0EAF" w14:textId="5D0C5CDA" w:rsidR="00A85F23" w:rsidRPr="009D10C1" w:rsidRDefault="002C7A77" w:rsidP="00BF2769">
            <w:pPr>
              <w:pStyle w:val="Akapitzlist"/>
              <w:numPr>
                <w:ilvl w:val="0"/>
                <w:numId w:val="21"/>
              </w:numPr>
              <w:spacing w:after="0" w:line="360" w:lineRule="auto"/>
              <w:ind w:left="180" w:hanging="180"/>
              <w:rPr>
                <w:rFonts w:ascii="Times New Roman" w:hAnsi="Times New Roman" w:cs="Times New Roman"/>
                <w:b w:val="0"/>
                <w:bCs w:val="0"/>
                <w:sz w:val="24"/>
                <w:szCs w:val="24"/>
              </w:rPr>
            </w:pPr>
            <w:r w:rsidRPr="00EA2965">
              <w:rPr>
                <w:rFonts w:ascii="Times New Roman" w:hAnsi="Times New Roman" w:cs="Times New Roman"/>
                <w:b w:val="0"/>
                <w:bCs w:val="0"/>
                <w:sz w:val="24"/>
                <w:szCs w:val="24"/>
              </w:rPr>
              <w:t>Prowadzenie poradnictwa i interwencji w zakresie przeciwdziałania przemocy w rodzinie.</w:t>
            </w:r>
          </w:p>
        </w:tc>
      </w:tr>
      <w:tr w:rsidR="002C7A77" w:rsidRPr="00600E24" w14:paraId="37B32BF3"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37E3C2C1" w14:textId="77777777" w:rsidR="002C7A77" w:rsidRPr="00600E24" w:rsidRDefault="002C7A77" w:rsidP="00844EB0">
            <w:pPr>
              <w:jc w:val="center"/>
              <w:rPr>
                <w:color w:val="FFFFFF" w:themeColor="background1"/>
              </w:rPr>
            </w:pPr>
            <w:r w:rsidRPr="00600E24">
              <w:rPr>
                <w:color w:val="FFFFFF" w:themeColor="background1"/>
              </w:rPr>
              <w:t>Słabe strony</w:t>
            </w:r>
          </w:p>
        </w:tc>
      </w:tr>
      <w:tr w:rsidR="002C7A77" w:rsidRPr="00600E24" w14:paraId="1FC4E046"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6FA9D34E" w14:textId="188A3EA5" w:rsidR="002C7A77" w:rsidRPr="00546BD3" w:rsidRDefault="002C7A77" w:rsidP="00BF2769">
            <w:pPr>
              <w:pStyle w:val="Akapitzlist"/>
              <w:numPr>
                <w:ilvl w:val="0"/>
                <w:numId w:val="23"/>
              </w:numPr>
              <w:spacing w:line="360" w:lineRule="auto"/>
              <w:ind w:left="180" w:hanging="180"/>
              <w:rPr>
                <w:rFonts w:ascii="Times New Roman" w:hAnsi="Times New Roman" w:cs="Times New Roman"/>
                <w:b w:val="0"/>
                <w:bCs w:val="0"/>
                <w:sz w:val="24"/>
                <w:szCs w:val="24"/>
              </w:rPr>
            </w:pPr>
            <w:r w:rsidRPr="00546BD3">
              <w:rPr>
                <w:rFonts w:ascii="Times New Roman" w:hAnsi="Times New Roman" w:cs="Times New Roman"/>
                <w:b w:val="0"/>
                <w:bCs w:val="0"/>
                <w:sz w:val="24"/>
                <w:szCs w:val="24"/>
              </w:rPr>
              <w:t>Często zmieniające się przepisy prawne, dużo dokumentacji</w:t>
            </w:r>
            <w:r w:rsidR="009D10C1">
              <w:rPr>
                <w:rFonts w:ascii="Times New Roman" w:hAnsi="Times New Roman" w:cs="Times New Roman"/>
                <w:b w:val="0"/>
                <w:bCs w:val="0"/>
                <w:sz w:val="24"/>
                <w:szCs w:val="24"/>
              </w:rPr>
              <w:t xml:space="preserve">, </w:t>
            </w:r>
            <w:r w:rsidRPr="00546BD3">
              <w:rPr>
                <w:rFonts w:ascii="Times New Roman" w:hAnsi="Times New Roman" w:cs="Times New Roman"/>
                <w:b w:val="0"/>
                <w:bCs w:val="0"/>
                <w:sz w:val="24"/>
                <w:szCs w:val="24"/>
              </w:rPr>
              <w:t>a za mało czasu na pracę socjalną.</w:t>
            </w:r>
          </w:p>
          <w:p w14:paraId="611C42DB" w14:textId="77777777" w:rsidR="002C7A77" w:rsidRPr="00546BD3" w:rsidRDefault="002C7A77" w:rsidP="00BF2769">
            <w:pPr>
              <w:pStyle w:val="Akapitzlist"/>
              <w:numPr>
                <w:ilvl w:val="0"/>
                <w:numId w:val="23"/>
              </w:numPr>
              <w:spacing w:line="360" w:lineRule="auto"/>
              <w:ind w:left="186" w:hanging="186"/>
              <w:rPr>
                <w:rFonts w:ascii="Times New Roman" w:hAnsi="Times New Roman" w:cs="Times New Roman"/>
                <w:b w:val="0"/>
                <w:bCs w:val="0"/>
                <w:sz w:val="24"/>
                <w:szCs w:val="24"/>
              </w:rPr>
            </w:pPr>
            <w:r w:rsidRPr="00546BD3">
              <w:rPr>
                <w:rFonts w:ascii="Times New Roman" w:hAnsi="Times New Roman" w:cs="Times New Roman"/>
                <w:b w:val="0"/>
                <w:bCs w:val="0"/>
                <w:sz w:val="24"/>
                <w:szCs w:val="24"/>
              </w:rPr>
              <w:t>Brak specjalistów kompleksowo zajmujących się rodziną problemową.</w:t>
            </w:r>
          </w:p>
          <w:p w14:paraId="1C7F9866" w14:textId="77777777" w:rsidR="001F7573" w:rsidRPr="00521B0E" w:rsidRDefault="002C7A77" w:rsidP="00BF2769">
            <w:pPr>
              <w:pStyle w:val="Akapitzlist"/>
              <w:numPr>
                <w:ilvl w:val="0"/>
                <w:numId w:val="20"/>
              </w:numPr>
              <w:spacing w:after="0" w:line="360" w:lineRule="auto"/>
              <w:ind w:left="186" w:hanging="164"/>
              <w:rPr>
                <w:rFonts w:ascii="Times New Roman" w:hAnsi="Times New Roman" w:cs="Times New Roman"/>
                <w:b w:val="0"/>
                <w:bCs w:val="0"/>
                <w:sz w:val="24"/>
                <w:szCs w:val="24"/>
              </w:rPr>
            </w:pPr>
            <w:r w:rsidRPr="00546BD3">
              <w:rPr>
                <w:rFonts w:ascii="Times New Roman" w:hAnsi="Times New Roman" w:cs="Times New Roman"/>
                <w:b w:val="0"/>
                <w:bCs w:val="0"/>
                <w:sz w:val="24"/>
                <w:szCs w:val="24"/>
              </w:rPr>
              <w:t>Bierność klientów pomocy społecznej.</w:t>
            </w:r>
          </w:p>
          <w:p w14:paraId="5A642264" w14:textId="77777777" w:rsidR="00521B0E" w:rsidRPr="00521B0E" w:rsidRDefault="00521B0E" w:rsidP="00BF2769">
            <w:pPr>
              <w:pStyle w:val="Akapitzlist"/>
              <w:numPr>
                <w:ilvl w:val="0"/>
                <w:numId w:val="20"/>
              </w:numPr>
              <w:spacing w:after="0" w:line="360" w:lineRule="auto"/>
              <w:ind w:left="186" w:hanging="164"/>
              <w:rPr>
                <w:rFonts w:ascii="Times New Roman" w:hAnsi="Times New Roman" w:cs="Times New Roman"/>
                <w:b w:val="0"/>
                <w:bCs w:val="0"/>
                <w:sz w:val="24"/>
                <w:szCs w:val="24"/>
              </w:rPr>
            </w:pPr>
            <w:r w:rsidRPr="00521B0E">
              <w:rPr>
                <w:rFonts w:ascii="Times New Roman" w:hAnsi="Times New Roman" w:cs="Times New Roman"/>
                <w:b w:val="0"/>
                <w:bCs w:val="0"/>
                <w:sz w:val="24"/>
                <w:szCs w:val="24"/>
              </w:rPr>
              <w:t>Nowe zadania ustawowe nakładane na Ośrodek Pomocy Społecznej</w:t>
            </w:r>
            <w:r>
              <w:rPr>
                <w:rFonts w:ascii="Times New Roman" w:hAnsi="Times New Roman" w:cs="Times New Roman"/>
                <w:b w:val="0"/>
                <w:bCs w:val="0"/>
                <w:sz w:val="24"/>
                <w:szCs w:val="24"/>
              </w:rPr>
              <w:t>.</w:t>
            </w:r>
          </w:p>
          <w:p w14:paraId="143DBE94" w14:textId="59F91FD2" w:rsidR="00521B0E" w:rsidRPr="005417D0" w:rsidRDefault="00521B0E" w:rsidP="00BF2769">
            <w:pPr>
              <w:pStyle w:val="Akapitzlist"/>
              <w:numPr>
                <w:ilvl w:val="0"/>
                <w:numId w:val="20"/>
              </w:numPr>
              <w:spacing w:after="0" w:line="360" w:lineRule="auto"/>
              <w:ind w:left="186" w:hanging="164"/>
              <w:rPr>
                <w:rFonts w:ascii="Times New Roman" w:hAnsi="Times New Roman" w:cs="Times New Roman"/>
                <w:b w:val="0"/>
                <w:bCs w:val="0"/>
                <w:sz w:val="24"/>
                <w:szCs w:val="24"/>
              </w:rPr>
            </w:pPr>
            <w:r w:rsidRPr="00521B0E">
              <w:rPr>
                <w:rFonts w:ascii="Times New Roman" w:hAnsi="Times New Roman" w:cs="Times New Roman"/>
                <w:b w:val="0"/>
                <w:bCs w:val="0"/>
                <w:sz w:val="24"/>
                <w:szCs w:val="24"/>
              </w:rPr>
              <w:t>Natłok obowiązków co skutkuje brakiem możliwości realizowania pracy w terenie z rodzinami.</w:t>
            </w:r>
          </w:p>
        </w:tc>
      </w:tr>
      <w:tr w:rsidR="002C7A77" w:rsidRPr="00600E24" w14:paraId="53D46AB9"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5EDCB339" w14:textId="77777777" w:rsidR="002C7A77" w:rsidRPr="00600E24" w:rsidRDefault="002C7A77" w:rsidP="00844EB0">
            <w:pPr>
              <w:spacing w:line="276" w:lineRule="auto"/>
              <w:ind w:left="186"/>
              <w:contextualSpacing/>
              <w:jc w:val="center"/>
              <w:rPr>
                <w:rFonts w:eastAsiaTheme="minorHAnsi"/>
                <w:lang w:eastAsia="en-US"/>
              </w:rPr>
            </w:pPr>
            <w:r w:rsidRPr="00600E24">
              <w:rPr>
                <w:rFonts w:eastAsiaTheme="minorHAnsi"/>
                <w:color w:val="FFFFFF" w:themeColor="background1"/>
                <w:lang w:eastAsia="en-US"/>
              </w:rPr>
              <w:t>Szanse</w:t>
            </w:r>
          </w:p>
        </w:tc>
      </w:tr>
      <w:tr w:rsidR="002C7A77" w:rsidRPr="00600E24" w14:paraId="00C175A6"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170F0CF5" w14:textId="3A05D8A9" w:rsidR="002C7A77" w:rsidRPr="008337B7" w:rsidRDefault="002C7A77" w:rsidP="00BF2769">
            <w:pPr>
              <w:numPr>
                <w:ilvl w:val="0"/>
                <w:numId w:val="24"/>
              </w:numPr>
              <w:spacing w:after="200"/>
              <w:ind w:left="164" w:hanging="142"/>
              <w:contextualSpacing/>
              <w:rPr>
                <w:rFonts w:asciiTheme="minorHAnsi" w:eastAsiaTheme="minorHAnsi" w:hAnsiTheme="minorHAnsi" w:cstheme="minorBidi"/>
                <w:lang w:eastAsia="en-US"/>
              </w:rPr>
            </w:pPr>
            <w:r w:rsidRPr="008337B7">
              <w:rPr>
                <w:rFonts w:eastAsiaTheme="minorHAnsi"/>
                <w:b w:val="0"/>
                <w:bCs w:val="0"/>
                <w:lang w:eastAsia="en-US"/>
              </w:rPr>
              <w:t>Malejąca ogólna liczba rodzin i osób korzystających z pomocy OPS</w:t>
            </w:r>
            <w:r w:rsidR="002F44B4">
              <w:rPr>
                <w:rFonts w:eastAsiaTheme="minorHAnsi"/>
                <w:lang w:eastAsia="en-US"/>
              </w:rPr>
              <w:t>.</w:t>
            </w:r>
          </w:p>
          <w:p w14:paraId="3770CD00" w14:textId="77777777" w:rsidR="002C7A77" w:rsidRPr="00600E24" w:rsidRDefault="002C7A77" w:rsidP="00BF2769">
            <w:pPr>
              <w:numPr>
                <w:ilvl w:val="0"/>
                <w:numId w:val="24"/>
              </w:numPr>
              <w:spacing w:after="200"/>
              <w:ind w:left="164" w:hanging="142"/>
              <w:contextualSpacing/>
              <w:rPr>
                <w:rFonts w:eastAsiaTheme="minorHAnsi"/>
                <w:b w:val="0"/>
                <w:bCs w:val="0"/>
                <w:lang w:eastAsia="en-US"/>
              </w:rPr>
            </w:pPr>
            <w:r w:rsidRPr="00600E24">
              <w:rPr>
                <w:rFonts w:eastAsiaTheme="minorHAnsi"/>
                <w:b w:val="0"/>
                <w:bCs w:val="0"/>
                <w:lang w:eastAsia="en-US"/>
              </w:rPr>
              <w:t>Zwiększanie kompetencji osób zaangażowanych w realizację zadań w zakresie pomocy społecznej poprzez uczestnictwo w kursach, szkoleniach</w:t>
            </w:r>
            <w:r>
              <w:rPr>
                <w:rFonts w:eastAsiaTheme="minorHAnsi"/>
                <w:b w:val="0"/>
                <w:bCs w:val="0"/>
                <w:lang w:eastAsia="en-US"/>
              </w:rPr>
              <w:t>.</w:t>
            </w:r>
          </w:p>
          <w:p w14:paraId="7D75431A" w14:textId="77777777" w:rsidR="002C7A77" w:rsidRPr="00600E24" w:rsidRDefault="002C7A77" w:rsidP="00BF2769">
            <w:pPr>
              <w:numPr>
                <w:ilvl w:val="0"/>
                <w:numId w:val="24"/>
              </w:numPr>
              <w:spacing w:after="200"/>
              <w:ind w:left="164" w:hanging="142"/>
              <w:contextualSpacing/>
              <w:rPr>
                <w:rFonts w:eastAsiaTheme="minorHAnsi"/>
                <w:b w:val="0"/>
                <w:bCs w:val="0"/>
                <w:lang w:eastAsia="en-US"/>
              </w:rPr>
            </w:pPr>
            <w:r w:rsidRPr="00600E24">
              <w:rPr>
                <w:rFonts w:eastAsiaTheme="minorHAnsi"/>
                <w:b w:val="0"/>
                <w:bCs w:val="0"/>
                <w:lang w:eastAsia="en-US"/>
              </w:rPr>
              <w:t>Prowadzenie działań zapobiegających dysfunkcjom rodzin</w:t>
            </w:r>
            <w:r>
              <w:rPr>
                <w:rFonts w:eastAsiaTheme="minorHAnsi"/>
                <w:b w:val="0"/>
                <w:bCs w:val="0"/>
                <w:lang w:eastAsia="en-US"/>
              </w:rPr>
              <w:t>.</w:t>
            </w:r>
            <w:r w:rsidRPr="00600E24">
              <w:rPr>
                <w:rFonts w:eastAsiaTheme="minorHAnsi"/>
                <w:b w:val="0"/>
                <w:bCs w:val="0"/>
                <w:lang w:eastAsia="en-US"/>
              </w:rPr>
              <w:t xml:space="preserve"> </w:t>
            </w:r>
          </w:p>
          <w:p w14:paraId="169C2EF0" w14:textId="77777777" w:rsidR="002C7A77" w:rsidRPr="00600E24" w:rsidRDefault="002C7A77" w:rsidP="00BF2769">
            <w:pPr>
              <w:numPr>
                <w:ilvl w:val="0"/>
                <w:numId w:val="19"/>
              </w:numPr>
              <w:ind w:left="186" w:hanging="142"/>
              <w:contextualSpacing/>
              <w:rPr>
                <w:rFonts w:eastAsiaTheme="minorHAnsi"/>
                <w:b w:val="0"/>
                <w:bCs w:val="0"/>
                <w:lang w:eastAsia="en-US"/>
              </w:rPr>
            </w:pPr>
            <w:r w:rsidRPr="00600E24">
              <w:rPr>
                <w:rFonts w:eastAsiaTheme="minorHAnsi"/>
                <w:b w:val="0"/>
                <w:bCs w:val="0"/>
                <w:lang w:eastAsia="en-US"/>
              </w:rPr>
              <w:t>Efektywna praca socjalna</w:t>
            </w:r>
            <w:r>
              <w:rPr>
                <w:rFonts w:eastAsiaTheme="minorHAnsi"/>
                <w:b w:val="0"/>
                <w:bCs w:val="0"/>
                <w:lang w:eastAsia="en-US"/>
              </w:rPr>
              <w:t>.</w:t>
            </w:r>
          </w:p>
        </w:tc>
      </w:tr>
      <w:tr w:rsidR="002C7A77" w:rsidRPr="00600E24" w14:paraId="3FE0C5BD"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18CB0739" w14:textId="77777777" w:rsidR="002C7A77" w:rsidRPr="00600E24" w:rsidRDefault="002C7A77" w:rsidP="00844EB0">
            <w:pPr>
              <w:spacing w:line="276" w:lineRule="auto"/>
              <w:ind w:left="186"/>
              <w:contextualSpacing/>
              <w:jc w:val="center"/>
              <w:rPr>
                <w:rFonts w:eastAsiaTheme="minorHAnsi"/>
                <w:lang w:eastAsia="en-US"/>
              </w:rPr>
            </w:pPr>
            <w:r w:rsidRPr="00600E24">
              <w:rPr>
                <w:rFonts w:eastAsiaTheme="minorHAnsi"/>
                <w:color w:val="FFFFFF" w:themeColor="background1"/>
                <w:lang w:eastAsia="en-US"/>
              </w:rPr>
              <w:t>Zagrożenia</w:t>
            </w:r>
          </w:p>
        </w:tc>
      </w:tr>
      <w:tr w:rsidR="002C7A77" w:rsidRPr="00600E24" w14:paraId="3FE33334"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2D0EB333" w14:textId="77777777" w:rsidR="002C7A77" w:rsidRPr="00600E24" w:rsidRDefault="002C7A77" w:rsidP="00BF2769">
            <w:pPr>
              <w:numPr>
                <w:ilvl w:val="0"/>
                <w:numId w:val="22"/>
              </w:numPr>
              <w:spacing w:after="200"/>
              <w:ind w:left="306" w:hanging="262"/>
              <w:contextualSpacing/>
              <w:rPr>
                <w:rFonts w:eastAsiaTheme="minorHAnsi"/>
                <w:b w:val="0"/>
                <w:bCs w:val="0"/>
                <w:lang w:eastAsia="en-US"/>
              </w:rPr>
            </w:pPr>
            <w:r w:rsidRPr="00600E24">
              <w:rPr>
                <w:rFonts w:eastAsiaTheme="minorHAnsi"/>
                <w:b w:val="0"/>
                <w:bCs w:val="0"/>
                <w:lang w:eastAsia="en-US"/>
              </w:rPr>
              <w:t>Powiększanie się dysfunkcji rodzinnych</w:t>
            </w:r>
            <w:r>
              <w:rPr>
                <w:rFonts w:eastAsiaTheme="minorHAnsi"/>
                <w:b w:val="0"/>
                <w:bCs w:val="0"/>
                <w:lang w:eastAsia="en-US"/>
              </w:rPr>
              <w:t>.</w:t>
            </w:r>
          </w:p>
          <w:p w14:paraId="27FD6AEB" w14:textId="77777777" w:rsidR="002C7A77" w:rsidRPr="00600E24" w:rsidRDefault="002C7A77" w:rsidP="00BF2769">
            <w:pPr>
              <w:numPr>
                <w:ilvl w:val="0"/>
                <w:numId w:val="22"/>
              </w:numPr>
              <w:spacing w:after="200"/>
              <w:ind w:left="328" w:hanging="284"/>
              <w:contextualSpacing/>
              <w:rPr>
                <w:rFonts w:eastAsiaTheme="minorHAnsi"/>
                <w:b w:val="0"/>
                <w:bCs w:val="0"/>
                <w:lang w:eastAsia="en-US"/>
              </w:rPr>
            </w:pPr>
            <w:r w:rsidRPr="00600E24">
              <w:rPr>
                <w:rFonts w:eastAsiaTheme="minorHAnsi"/>
                <w:b w:val="0"/>
                <w:bCs w:val="0"/>
                <w:lang w:eastAsia="en-US"/>
              </w:rPr>
              <w:t>Zubożenie społeczeństwa</w:t>
            </w:r>
            <w:r>
              <w:rPr>
                <w:rFonts w:eastAsiaTheme="minorHAnsi"/>
                <w:b w:val="0"/>
                <w:bCs w:val="0"/>
                <w:lang w:eastAsia="en-US"/>
              </w:rPr>
              <w:t>.</w:t>
            </w:r>
          </w:p>
          <w:p w14:paraId="3FFB8679" w14:textId="77777777" w:rsidR="002C7A77" w:rsidRPr="00600E24" w:rsidRDefault="002C7A77" w:rsidP="00BF2769">
            <w:pPr>
              <w:numPr>
                <w:ilvl w:val="0"/>
                <w:numId w:val="22"/>
              </w:numPr>
              <w:spacing w:after="200"/>
              <w:ind w:left="328" w:hanging="284"/>
              <w:contextualSpacing/>
              <w:rPr>
                <w:rFonts w:eastAsiaTheme="minorHAnsi"/>
                <w:b w:val="0"/>
                <w:bCs w:val="0"/>
                <w:lang w:eastAsia="en-US"/>
              </w:rPr>
            </w:pPr>
            <w:r w:rsidRPr="00600E24">
              <w:rPr>
                <w:rFonts w:eastAsiaTheme="minorHAnsi"/>
                <w:b w:val="0"/>
                <w:bCs w:val="0"/>
                <w:lang w:eastAsia="en-US"/>
              </w:rPr>
              <w:t>Niewystarczające finansowanie pomocy społecznej</w:t>
            </w:r>
            <w:r>
              <w:rPr>
                <w:rFonts w:eastAsiaTheme="minorHAnsi"/>
                <w:b w:val="0"/>
                <w:bCs w:val="0"/>
                <w:lang w:eastAsia="en-US"/>
              </w:rPr>
              <w:t>.</w:t>
            </w:r>
          </w:p>
          <w:p w14:paraId="2F62A647" w14:textId="77777777" w:rsidR="002C7A77" w:rsidRPr="00600E24" w:rsidRDefault="002C7A77" w:rsidP="00BF2769">
            <w:pPr>
              <w:numPr>
                <w:ilvl w:val="0"/>
                <w:numId w:val="22"/>
              </w:numPr>
              <w:spacing w:after="200"/>
              <w:ind w:left="328" w:hanging="284"/>
              <w:contextualSpacing/>
              <w:rPr>
                <w:rFonts w:eastAsiaTheme="minorHAnsi"/>
                <w:b w:val="0"/>
                <w:bCs w:val="0"/>
                <w:lang w:eastAsia="en-US"/>
              </w:rPr>
            </w:pPr>
            <w:r w:rsidRPr="00600E24">
              <w:rPr>
                <w:rFonts w:eastAsiaTheme="minorHAnsi"/>
                <w:b w:val="0"/>
                <w:bCs w:val="0"/>
                <w:lang w:eastAsia="en-US"/>
              </w:rPr>
              <w:t>Problem przemocy w rodzinie</w:t>
            </w:r>
            <w:r>
              <w:rPr>
                <w:rFonts w:eastAsiaTheme="minorHAnsi"/>
                <w:b w:val="0"/>
                <w:bCs w:val="0"/>
                <w:lang w:eastAsia="en-US"/>
              </w:rPr>
              <w:t>.</w:t>
            </w:r>
          </w:p>
          <w:p w14:paraId="7691AEDB" w14:textId="77777777" w:rsidR="002C7A77" w:rsidRPr="00600E24" w:rsidRDefault="002C7A77" w:rsidP="00BF2769">
            <w:pPr>
              <w:numPr>
                <w:ilvl w:val="0"/>
                <w:numId w:val="22"/>
              </w:numPr>
              <w:spacing w:after="200"/>
              <w:ind w:left="328" w:hanging="284"/>
              <w:contextualSpacing/>
              <w:rPr>
                <w:rFonts w:eastAsiaTheme="minorHAnsi"/>
                <w:b w:val="0"/>
                <w:bCs w:val="0"/>
                <w:lang w:eastAsia="en-US"/>
              </w:rPr>
            </w:pPr>
            <w:r w:rsidRPr="00600E24">
              <w:rPr>
                <w:rFonts w:eastAsiaTheme="minorHAnsi"/>
                <w:b w:val="0"/>
                <w:bCs w:val="0"/>
                <w:lang w:eastAsia="en-US"/>
              </w:rPr>
              <w:t>Problem alkoholizmu i uzależnień</w:t>
            </w:r>
            <w:r>
              <w:rPr>
                <w:rFonts w:eastAsiaTheme="minorHAnsi"/>
                <w:b w:val="0"/>
                <w:bCs w:val="0"/>
                <w:lang w:eastAsia="en-US"/>
              </w:rPr>
              <w:t>.</w:t>
            </w:r>
          </w:p>
          <w:p w14:paraId="4DEE092F" w14:textId="77777777" w:rsidR="002C7A77" w:rsidRPr="00600E24" w:rsidRDefault="002C7A77" w:rsidP="00BF2769">
            <w:pPr>
              <w:numPr>
                <w:ilvl w:val="0"/>
                <w:numId w:val="19"/>
              </w:numPr>
              <w:ind w:left="186" w:hanging="142"/>
              <w:contextualSpacing/>
              <w:rPr>
                <w:rFonts w:eastAsiaTheme="minorHAnsi"/>
                <w:b w:val="0"/>
                <w:bCs w:val="0"/>
                <w:lang w:eastAsia="en-US"/>
              </w:rPr>
            </w:pPr>
            <w:r w:rsidRPr="00600E24">
              <w:rPr>
                <w:rFonts w:eastAsiaTheme="minorHAnsi"/>
                <w:b w:val="0"/>
                <w:bCs w:val="0"/>
                <w:lang w:eastAsia="en-US"/>
              </w:rPr>
              <w:t xml:space="preserve">  Niewystarczająca wiedza na temat problemów społecznych w gminie</w:t>
            </w:r>
            <w:r>
              <w:rPr>
                <w:rFonts w:eastAsiaTheme="minorHAnsi"/>
                <w:b w:val="0"/>
                <w:bCs w:val="0"/>
                <w:lang w:eastAsia="en-US"/>
              </w:rPr>
              <w:t>.</w:t>
            </w:r>
          </w:p>
        </w:tc>
      </w:tr>
    </w:tbl>
    <w:p w14:paraId="40A4EC31" w14:textId="4874AEA6" w:rsidR="002C7A77" w:rsidRPr="0032565B" w:rsidRDefault="002C7A77" w:rsidP="005417D0">
      <w:pPr>
        <w:spacing w:line="240" w:lineRule="auto"/>
        <w:jc w:val="left"/>
        <w:rPr>
          <w:rFonts w:asciiTheme="minorHAnsi" w:hAnsiTheme="minorHAnsi" w:cstheme="minorHAnsi"/>
          <w:sz w:val="12"/>
          <w:szCs w:val="12"/>
        </w:rPr>
      </w:pPr>
    </w:p>
    <w:tbl>
      <w:tblPr>
        <w:tblStyle w:val="Tabelasiatki4akcent13"/>
        <w:tblW w:w="964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9640"/>
      </w:tblGrid>
      <w:tr w:rsidR="002C7A77" w:rsidRPr="00600E24" w14:paraId="629FDF6F" w14:textId="77777777" w:rsidTr="00A45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left w:val="none" w:sz="0" w:space="0" w:color="auto"/>
              <w:bottom w:val="none" w:sz="0" w:space="0" w:color="auto"/>
              <w:right w:val="none" w:sz="0" w:space="0" w:color="auto"/>
            </w:tcBorders>
            <w:shd w:val="clear" w:color="auto" w:fill="1F3864" w:themeFill="accent1" w:themeFillShade="80"/>
          </w:tcPr>
          <w:p w14:paraId="1132BD96" w14:textId="77777777" w:rsidR="002C7A77" w:rsidRPr="00600E24" w:rsidRDefault="002C7A77" w:rsidP="00844EB0">
            <w:pPr>
              <w:jc w:val="center"/>
            </w:pPr>
            <w:r w:rsidRPr="00A45894">
              <w:rPr>
                <w:shd w:val="clear" w:color="auto" w:fill="1F3864" w:themeFill="accent1" w:themeFillShade="80"/>
              </w:rPr>
              <w:lastRenderedPageBreak/>
              <w:t>ROZWIĄZYWANIE PROBLEMÓW ALKOHOLOWYCH</w:t>
            </w:r>
            <w:r w:rsidRPr="00600E24">
              <w:t xml:space="preserve"> I NARKOMANII</w:t>
            </w:r>
          </w:p>
        </w:tc>
      </w:tr>
      <w:tr w:rsidR="002C7A77" w:rsidRPr="00600E24" w14:paraId="2F262B3D"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2A4B8B27" w14:textId="77777777" w:rsidR="002C7A77" w:rsidRPr="00600E24" w:rsidRDefault="002C7A77" w:rsidP="00844EB0">
            <w:pPr>
              <w:jc w:val="center"/>
              <w:rPr>
                <w:b w:val="0"/>
                <w:bCs w:val="0"/>
                <w:color w:val="FFFFFF" w:themeColor="background1"/>
              </w:rPr>
            </w:pPr>
            <w:r w:rsidRPr="00600E24">
              <w:rPr>
                <w:color w:val="FFFFFF" w:themeColor="background1"/>
              </w:rPr>
              <w:t>Mocne strony</w:t>
            </w:r>
          </w:p>
        </w:tc>
      </w:tr>
      <w:tr w:rsidR="002C7A77" w:rsidRPr="00600E24" w14:paraId="43C71DB2"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6655955B" w14:textId="77777777" w:rsidR="002C7A77" w:rsidRPr="00600E24" w:rsidRDefault="002C7A77" w:rsidP="00BF2769">
            <w:pPr>
              <w:numPr>
                <w:ilvl w:val="0"/>
                <w:numId w:val="15"/>
              </w:numPr>
              <w:tabs>
                <w:tab w:val="left" w:pos="164"/>
              </w:tabs>
              <w:spacing w:after="200"/>
              <w:ind w:left="164" w:hanging="142"/>
              <w:contextualSpacing/>
              <w:rPr>
                <w:rFonts w:eastAsiaTheme="minorHAnsi"/>
                <w:b w:val="0"/>
                <w:bCs w:val="0"/>
                <w:lang w:eastAsia="en-US"/>
              </w:rPr>
            </w:pPr>
            <w:r w:rsidRPr="00600E24">
              <w:rPr>
                <w:rFonts w:eastAsiaTheme="minorHAnsi"/>
                <w:b w:val="0"/>
                <w:bCs w:val="0"/>
                <w:lang w:eastAsia="en-US"/>
              </w:rPr>
              <w:t>Działalność Gminnej Komisji Rozwiązywania Problemów Alkoholowych</w:t>
            </w:r>
          </w:p>
          <w:p w14:paraId="7C4FA7DC" w14:textId="60C02677" w:rsidR="002C7A77" w:rsidRPr="00AB6B9B" w:rsidRDefault="002C7A77" w:rsidP="00BF2769">
            <w:pPr>
              <w:numPr>
                <w:ilvl w:val="0"/>
                <w:numId w:val="15"/>
              </w:numPr>
              <w:tabs>
                <w:tab w:val="left" w:pos="164"/>
              </w:tabs>
              <w:spacing w:after="200"/>
              <w:ind w:left="164" w:hanging="142"/>
              <w:contextualSpacing/>
              <w:rPr>
                <w:rFonts w:eastAsiaTheme="minorHAnsi"/>
                <w:b w:val="0"/>
                <w:bCs w:val="0"/>
                <w:lang w:eastAsia="en-US"/>
              </w:rPr>
            </w:pPr>
            <w:r w:rsidRPr="00600E24">
              <w:rPr>
                <w:rFonts w:eastAsiaTheme="minorHAnsi"/>
                <w:b w:val="0"/>
                <w:bCs w:val="0"/>
                <w:lang w:eastAsia="en-US"/>
              </w:rPr>
              <w:t>Dostęp do stałych środków finansowych na profilaktykę i rozwiązywanie problemów alkoholowych</w:t>
            </w:r>
            <w:r w:rsidR="00AB6B9B">
              <w:rPr>
                <w:rFonts w:eastAsiaTheme="minorHAnsi"/>
                <w:b w:val="0"/>
                <w:bCs w:val="0"/>
                <w:lang w:eastAsia="en-US"/>
              </w:rPr>
              <w:t>.</w:t>
            </w:r>
          </w:p>
          <w:p w14:paraId="4C4C8A38" w14:textId="3B22DAC8" w:rsidR="0032565B" w:rsidRPr="00353B89" w:rsidRDefault="00AB6B9B" w:rsidP="00353B89">
            <w:pPr>
              <w:numPr>
                <w:ilvl w:val="0"/>
                <w:numId w:val="15"/>
              </w:numPr>
              <w:tabs>
                <w:tab w:val="left" w:pos="164"/>
              </w:tabs>
              <w:spacing w:after="200"/>
              <w:ind w:left="164" w:hanging="142"/>
              <w:contextualSpacing/>
              <w:rPr>
                <w:rFonts w:eastAsiaTheme="minorHAnsi"/>
                <w:b w:val="0"/>
                <w:bCs w:val="0"/>
                <w:lang w:eastAsia="en-US"/>
              </w:rPr>
            </w:pPr>
            <w:r w:rsidRPr="00AB6B9B">
              <w:rPr>
                <w:b w:val="0"/>
                <w:bCs w:val="0"/>
              </w:rPr>
              <w:t>Działalność Punktu Konsultacyjnego ds. uzależnień i przemocy w rodzinie.</w:t>
            </w:r>
          </w:p>
          <w:p w14:paraId="16E7A107" w14:textId="77777777" w:rsidR="002C7A77" w:rsidRPr="00600E24" w:rsidRDefault="002C7A77" w:rsidP="00BF2769">
            <w:pPr>
              <w:numPr>
                <w:ilvl w:val="0"/>
                <w:numId w:val="15"/>
              </w:numPr>
              <w:tabs>
                <w:tab w:val="left" w:pos="164"/>
              </w:tabs>
              <w:spacing w:after="200"/>
              <w:ind w:left="164" w:hanging="142"/>
              <w:contextualSpacing/>
              <w:rPr>
                <w:rFonts w:eastAsiaTheme="minorHAnsi"/>
                <w:b w:val="0"/>
                <w:bCs w:val="0"/>
                <w:lang w:eastAsia="en-US"/>
              </w:rPr>
            </w:pPr>
            <w:r w:rsidRPr="00600E24">
              <w:rPr>
                <w:rFonts w:eastAsiaTheme="minorHAnsi"/>
                <w:b w:val="0"/>
                <w:bCs w:val="0"/>
                <w:lang w:eastAsia="en-US"/>
              </w:rPr>
              <w:t>Zapewnienie dostępu do pomocy psychologicznej rodzinom dotkniętym problemami uzależnień</w:t>
            </w:r>
            <w:r>
              <w:rPr>
                <w:rFonts w:eastAsiaTheme="minorHAnsi"/>
                <w:b w:val="0"/>
                <w:bCs w:val="0"/>
                <w:lang w:eastAsia="en-US"/>
              </w:rPr>
              <w:t>.</w:t>
            </w:r>
          </w:p>
          <w:p w14:paraId="4F1957FE" w14:textId="77777777" w:rsidR="002C7A77" w:rsidRPr="004A39B2" w:rsidRDefault="002C7A77" w:rsidP="00BF2769">
            <w:pPr>
              <w:numPr>
                <w:ilvl w:val="0"/>
                <w:numId w:val="15"/>
              </w:numPr>
              <w:tabs>
                <w:tab w:val="left" w:pos="164"/>
              </w:tabs>
              <w:spacing w:after="200"/>
              <w:ind w:left="164" w:hanging="142"/>
              <w:contextualSpacing/>
              <w:rPr>
                <w:rFonts w:eastAsiaTheme="minorHAnsi"/>
                <w:b w:val="0"/>
                <w:bCs w:val="0"/>
                <w:lang w:eastAsia="en-US"/>
              </w:rPr>
            </w:pPr>
            <w:r w:rsidRPr="004A39B2">
              <w:rPr>
                <w:rFonts w:eastAsiaTheme="minorHAnsi"/>
                <w:b w:val="0"/>
                <w:bCs w:val="0"/>
                <w:lang w:eastAsia="en-US"/>
              </w:rPr>
              <w:t>Prowadzenie kontroli punktów sprzedaży napojów alkoholowych.</w:t>
            </w:r>
          </w:p>
          <w:p w14:paraId="1CEB9192" w14:textId="77777777" w:rsidR="00A85F23" w:rsidRPr="00A85F23" w:rsidRDefault="002C7A77" w:rsidP="00BF2769">
            <w:pPr>
              <w:numPr>
                <w:ilvl w:val="0"/>
                <w:numId w:val="15"/>
              </w:numPr>
              <w:tabs>
                <w:tab w:val="left" w:pos="164"/>
              </w:tabs>
              <w:spacing w:after="200"/>
              <w:ind w:left="164" w:hanging="142"/>
              <w:contextualSpacing/>
              <w:rPr>
                <w:rFonts w:eastAsiaTheme="minorHAnsi"/>
                <w:b w:val="0"/>
                <w:bCs w:val="0"/>
                <w:lang w:eastAsia="en-US"/>
              </w:rPr>
            </w:pPr>
            <w:r w:rsidRPr="00A85F23">
              <w:rPr>
                <w:rFonts w:eastAsiaTheme="minorHAnsi"/>
                <w:b w:val="0"/>
                <w:bCs w:val="0"/>
                <w:lang w:eastAsia="en-US"/>
              </w:rPr>
              <w:t>Prowadzenie działań w obszarze profilaktyki uzależnień, ze szczególnym uwzględnieniem działalności profilaktycznej wśród dzieci szkolnych i młodzieży</w:t>
            </w:r>
            <w:r w:rsidR="00A85F23" w:rsidRPr="00A85F23">
              <w:rPr>
                <w:rFonts w:eastAsiaTheme="minorHAnsi"/>
                <w:b w:val="0"/>
                <w:bCs w:val="0"/>
                <w:lang w:eastAsia="en-US"/>
              </w:rPr>
              <w:t>.</w:t>
            </w:r>
          </w:p>
          <w:p w14:paraId="45720F70" w14:textId="60CFBF52" w:rsidR="002C7A77" w:rsidRPr="00EA2965" w:rsidRDefault="002C7A77" w:rsidP="00BF2769">
            <w:pPr>
              <w:numPr>
                <w:ilvl w:val="0"/>
                <w:numId w:val="15"/>
              </w:numPr>
              <w:tabs>
                <w:tab w:val="left" w:pos="164"/>
              </w:tabs>
              <w:spacing w:after="200"/>
              <w:ind w:left="164" w:hanging="142"/>
              <w:contextualSpacing/>
              <w:rPr>
                <w:rFonts w:eastAsiaTheme="minorHAnsi"/>
                <w:b w:val="0"/>
                <w:bCs w:val="0"/>
                <w:lang w:eastAsia="en-US"/>
              </w:rPr>
            </w:pPr>
            <w:r w:rsidRPr="00A85F23">
              <w:rPr>
                <w:rFonts w:eastAsiaTheme="minorHAnsi"/>
                <w:b w:val="0"/>
                <w:bCs w:val="0"/>
                <w:lang w:eastAsia="en-US"/>
              </w:rPr>
              <w:t xml:space="preserve">Zaangażowanie placówek oświatowych w działania profilaktyczne, informacyjne i edukacyjne </w:t>
            </w:r>
            <w:r w:rsidRPr="00A85F23">
              <w:rPr>
                <w:rFonts w:eastAsiaTheme="minorHAnsi"/>
                <w:b w:val="0"/>
                <w:bCs w:val="0"/>
                <w:lang w:eastAsia="en-US"/>
              </w:rPr>
              <w:br/>
              <w:t>w obszarze uzależnień wśród dzieci i młodzieży.</w:t>
            </w:r>
          </w:p>
        </w:tc>
      </w:tr>
      <w:tr w:rsidR="002C7A77" w:rsidRPr="00600E24" w14:paraId="2EBD34F4"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48CAFF9E" w14:textId="77777777" w:rsidR="002C7A77" w:rsidRPr="00600E24" w:rsidRDefault="002C7A77" w:rsidP="00844EB0">
            <w:pPr>
              <w:jc w:val="center"/>
              <w:rPr>
                <w:color w:val="FFFFFF" w:themeColor="background1"/>
              </w:rPr>
            </w:pPr>
            <w:r w:rsidRPr="00600E24">
              <w:rPr>
                <w:color w:val="FFFFFF" w:themeColor="background1"/>
              </w:rPr>
              <w:t>Słabe strony</w:t>
            </w:r>
          </w:p>
        </w:tc>
      </w:tr>
      <w:tr w:rsidR="002C7A77" w:rsidRPr="00600E24" w14:paraId="23600140"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7E61E621" w14:textId="4520C256" w:rsidR="002C7A77" w:rsidRPr="0074744E" w:rsidRDefault="002C7A77" w:rsidP="005417D0">
            <w:pPr>
              <w:numPr>
                <w:ilvl w:val="0"/>
                <w:numId w:val="3"/>
              </w:numPr>
              <w:spacing w:after="200"/>
              <w:ind w:left="186" w:hanging="142"/>
              <w:contextualSpacing/>
              <w:rPr>
                <w:rFonts w:eastAsiaTheme="minorHAnsi"/>
                <w:b w:val="0"/>
                <w:bCs w:val="0"/>
                <w:lang w:eastAsia="en-US"/>
              </w:rPr>
            </w:pPr>
            <w:r w:rsidRPr="0074744E">
              <w:rPr>
                <w:rFonts w:eastAsiaTheme="minorHAnsi"/>
                <w:b w:val="0"/>
                <w:bCs w:val="0"/>
                <w:lang w:eastAsia="en-US"/>
              </w:rPr>
              <w:t xml:space="preserve">Wysoki odsetek znajomości osób w środowisku lokalnym nadużywających alkoholu </w:t>
            </w:r>
            <w:r w:rsidRPr="0074744E">
              <w:rPr>
                <w:rFonts w:eastAsiaTheme="minorHAnsi"/>
                <w:b w:val="0"/>
                <w:bCs w:val="0"/>
                <w:lang w:eastAsia="en-US"/>
              </w:rPr>
              <w:br/>
              <w:t xml:space="preserve">(dane pozyskane w trakcie badania ankietowego wskazują, że </w:t>
            </w:r>
            <w:r w:rsidR="0074744E" w:rsidRPr="0074744E">
              <w:rPr>
                <w:rFonts w:eastAsiaTheme="minorHAnsi"/>
                <w:b w:val="0"/>
                <w:bCs w:val="0"/>
                <w:lang w:eastAsia="en-US"/>
              </w:rPr>
              <w:t>ponad</w:t>
            </w:r>
            <w:r w:rsidR="00640350" w:rsidRPr="0074744E">
              <w:rPr>
                <w:rFonts w:eastAsiaTheme="minorHAnsi"/>
                <w:b w:val="0"/>
                <w:bCs w:val="0"/>
                <w:lang w:eastAsia="en-US"/>
              </w:rPr>
              <w:t xml:space="preserve"> 7</w:t>
            </w:r>
            <w:r w:rsidR="0074744E" w:rsidRPr="0074744E">
              <w:rPr>
                <w:rFonts w:eastAsiaTheme="minorHAnsi"/>
                <w:b w:val="0"/>
                <w:bCs w:val="0"/>
                <w:lang w:eastAsia="en-US"/>
              </w:rPr>
              <w:t>5</w:t>
            </w:r>
            <w:r w:rsidRPr="0074744E">
              <w:rPr>
                <w:rFonts w:eastAsiaTheme="minorHAnsi"/>
                <w:b w:val="0"/>
                <w:bCs w:val="0"/>
                <w:lang w:eastAsia="en-US"/>
              </w:rPr>
              <w:t>,00% ankietowanych mieszkańców zna osoby nadużywające alkoholu).</w:t>
            </w:r>
          </w:p>
          <w:p w14:paraId="0CC683CA" w14:textId="784B4A65" w:rsidR="002C7A77" w:rsidRPr="0074744E" w:rsidRDefault="002C7A77" w:rsidP="005417D0">
            <w:pPr>
              <w:numPr>
                <w:ilvl w:val="0"/>
                <w:numId w:val="3"/>
              </w:numPr>
              <w:spacing w:after="200"/>
              <w:ind w:left="186" w:hanging="142"/>
              <w:contextualSpacing/>
              <w:rPr>
                <w:rFonts w:eastAsiaTheme="minorHAnsi"/>
                <w:b w:val="0"/>
                <w:bCs w:val="0"/>
                <w:lang w:eastAsia="en-US"/>
              </w:rPr>
            </w:pPr>
            <w:r w:rsidRPr="0074744E">
              <w:rPr>
                <w:rFonts w:eastAsiaTheme="minorHAnsi"/>
                <w:b w:val="0"/>
                <w:bCs w:val="0"/>
                <w:lang w:eastAsia="en-US"/>
              </w:rPr>
              <w:t>Występowanie zjawiska  nietrzeźwości wśród kierowców (</w:t>
            </w:r>
            <w:r w:rsidR="0074744E" w:rsidRPr="0074744E">
              <w:rPr>
                <w:rFonts w:eastAsiaTheme="minorHAnsi"/>
                <w:b w:val="0"/>
                <w:bCs w:val="0"/>
                <w:lang w:eastAsia="en-US"/>
              </w:rPr>
              <w:t>blisko</w:t>
            </w:r>
            <w:r w:rsidR="001F7573" w:rsidRPr="0074744E">
              <w:rPr>
                <w:rFonts w:eastAsiaTheme="minorHAnsi"/>
                <w:b w:val="0"/>
                <w:bCs w:val="0"/>
                <w:lang w:eastAsia="en-US"/>
              </w:rPr>
              <w:t xml:space="preserve"> </w:t>
            </w:r>
            <w:r w:rsidR="0074744E" w:rsidRPr="0074744E">
              <w:rPr>
                <w:rFonts w:eastAsiaTheme="minorHAnsi"/>
                <w:b w:val="0"/>
                <w:bCs w:val="0"/>
                <w:lang w:eastAsia="en-US"/>
              </w:rPr>
              <w:t>52,00</w:t>
            </w:r>
            <w:r w:rsidRPr="0074744E">
              <w:rPr>
                <w:rFonts w:eastAsiaTheme="minorHAnsi"/>
                <w:b w:val="0"/>
                <w:bCs w:val="0"/>
                <w:lang w:eastAsia="en-US"/>
              </w:rPr>
              <w:t>% badanych mieszkańców potwierdziło takie przypadki).</w:t>
            </w:r>
          </w:p>
          <w:p w14:paraId="36BAA357" w14:textId="110533C9" w:rsidR="002C7A77" w:rsidRPr="0074744E" w:rsidRDefault="002C7A77" w:rsidP="005417D0">
            <w:pPr>
              <w:numPr>
                <w:ilvl w:val="0"/>
                <w:numId w:val="3"/>
              </w:numPr>
              <w:spacing w:after="200"/>
              <w:ind w:left="186" w:hanging="142"/>
              <w:contextualSpacing/>
              <w:rPr>
                <w:rFonts w:eastAsiaTheme="minorHAnsi"/>
                <w:b w:val="0"/>
                <w:bCs w:val="0"/>
                <w:lang w:eastAsia="en-US"/>
              </w:rPr>
            </w:pPr>
            <w:r w:rsidRPr="0074744E">
              <w:rPr>
                <w:rFonts w:eastAsiaTheme="minorHAnsi"/>
                <w:b w:val="0"/>
                <w:bCs w:val="0"/>
                <w:lang w:eastAsia="en-US"/>
              </w:rPr>
              <w:t>Występowanie przypadków spożywania alkoholu przez kobiety w ciąży (</w:t>
            </w:r>
            <w:r w:rsidR="0074744E" w:rsidRPr="0074744E">
              <w:rPr>
                <w:rFonts w:eastAsiaTheme="minorHAnsi"/>
                <w:b w:val="0"/>
                <w:bCs w:val="0"/>
                <w:lang w:eastAsia="en-US"/>
              </w:rPr>
              <w:t>21,57</w:t>
            </w:r>
            <w:r w:rsidRPr="0074744E">
              <w:rPr>
                <w:rFonts w:eastAsiaTheme="minorHAnsi"/>
                <w:b w:val="0"/>
                <w:bCs w:val="0"/>
                <w:lang w:eastAsia="en-US"/>
              </w:rPr>
              <w:t>% badanych mieszkańców potwierdziło takie przypadki).</w:t>
            </w:r>
          </w:p>
          <w:p w14:paraId="640B5F9D" w14:textId="4B9E3B81" w:rsidR="001F7573" w:rsidRPr="005417D0" w:rsidRDefault="002C7A77" w:rsidP="00BF2769">
            <w:pPr>
              <w:numPr>
                <w:ilvl w:val="0"/>
                <w:numId w:val="20"/>
              </w:numPr>
              <w:ind w:left="186" w:hanging="142"/>
              <w:contextualSpacing/>
              <w:rPr>
                <w:rFonts w:asciiTheme="minorHAnsi" w:eastAsiaTheme="minorHAnsi" w:hAnsiTheme="minorHAnsi" w:cstheme="minorBidi"/>
                <w:sz w:val="22"/>
                <w:szCs w:val="22"/>
                <w:lang w:eastAsia="en-US"/>
              </w:rPr>
            </w:pPr>
            <w:r w:rsidRPr="0074744E">
              <w:rPr>
                <w:rFonts w:eastAsiaTheme="minorHAnsi"/>
                <w:b w:val="0"/>
                <w:bCs w:val="0"/>
                <w:lang w:eastAsia="en-US"/>
              </w:rPr>
              <w:t xml:space="preserve">Brak znajomości instytucji udzielających pomocy osobom uzależnionym (tylko </w:t>
            </w:r>
            <w:r w:rsidR="0074744E" w:rsidRPr="0074744E">
              <w:rPr>
                <w:rFonts w:eastAsiaTheme="minorHAnsi"/>
                <w:b w:val="0"/>
                <w:bCs w:val="0"/>
                <w:lang w:eastAsia="en-US"/>
              </w:rPr>
              <w:t>16,67</w:t>
            </w:r>
            <w:r w:rsidRPr="0074744E">
              <w:rPr>
                <w:rFonts w:eastAsiaTheme="minorHAnsi"/>
                <w:b w:val="0"/>
                <w:bCs w:val="0"/>
                <w:lang w:eastAsia="en-US"/>
              </w:rPr>
              <w:t>% ankietowanych posiada wiedzę w tym zakresie).</w:t>
            </w:r>
          </w:p>
        </w:tc>
      </w:tr>
      <w:tr w:rsidR="002C7A77" w:rsidRPr="00600E24" w14:paraId="274CFCE4"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351CA75A" w14:textId="77777777" w:rsidR="002C7A77" w:rsidRPr="00600E24" w:rsidRDefault="002C7A77" w:rsidP="00844EB0">
            <w:pPr>
              <w:spacing w:line="276" w:lineRule="auto"/>
              <w:ind w:left="186"/>
              <w:contextualSpacing/>
              <w:jc w:val="center"/>
              <w:rPr>
                <w:rFonts w:eastAsiaTheme="minorHAnsi"/>
                <w:lang w:eastAsia="en-US"/>
              </w:rPr>
            </w:pPr>
            <w:r w:rsidRPr="00600E24">
              <w:rPr>
                <w:rFonts w:eastAsiaTheme="minorHAnsi"/>
                <w:color w:val="FFFFFF" w:themeColor="background1"/>
                <w:lang w:eastAsia="en-US"/>
              </w:rPr>
              <w:t>Szanse</w:t>
            </w:r>
          </w:p>
        </w:tc>
      </w:tr>
      <w:tr w:rsidR="002C7A77" w:rsidRPr="00600E24" w14:paraId="3CBDF50C"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4F8E7E75" w14:textId="77777777" w:rsidR="002C7A77" w:rsidRPr="00600E24" w:rsidRDefault="002C7A77" w:rsidP="00BF2769">
            <w:pPr>
              <w:numPr>
                <w:ilvl w:val="0"/>
                <w:numId w:val="24"/>
              </w:numPr>
              <w:spacing w:after="200"/>
              <w:ind w:left="164" w:hanging="142"/>
              <w:contextualSpacing/>
              <w:rPr>
                <w:rFonts w:eastAsiaTheme="minorHAnsi"/>
                <w:b w:val="0"/>
                <w:bCs w:val="0"/>
                <w:lang w:eastAsia="en-US"/>
              </w:rPr>
            </w:pPr>
            <w:r w:rsidRPr="00600E24">
              <w:rPr>
                <w:rFonts w:eastAsiaTheme="minorHAnsi"/>
                <w:b w:val="0"/>
                <w:bCs w:val="0"/>
                <w:lang w:eastAsia="en-US"/>
              </w:rPr>
              <w:t>Zwiększanie kompetencji osób zaangażowanych w realizację zadań w zakresie przeciwdziałania uzależnieniom poprzez uczestnictwo w kursach, szkoleniach</w:t>
            </w:r>
            <w:r>
              <w:rPr>
                <w:rFonts w:eastAsiaTheme="minorHAnsi"/>
                <w:b w:val="0"/>
                <w:bCs w:val="0"/>
                <w:lang w:eastAsia="en-US"/>
              </w:rPr>
              <w:t>.</w:t>
            </w:r>
          </w:p>
          <w:p w14:paraId="28964139" w14:textId="77777777" w:rsidR="002C7A77" w:rsidRPr="00600E24" w:rsidRDefault="002C7A77" w:rsidP="00BF2769">
            <w:pPr>
              <w:numPr>
                <w:ilvl w:val="0"/>
                <w:numId w:val="25"/>
              </w:numPr>
              <w:spacing w:after="200"/>
              <w:ind w:left="164" w:hanging="142"/>
              <w:contextualSpacing/>
              <w:rPr>
                <w:rFonts w:eastAsiaTheme="minorHAnsi"/>
                <w:b w:val="0"/>
                <w:bCs w:val="0"/>
                <w:lang w:eastAsia="en-US"/>
              </w:rPr>
            </w:pPr>
            <w:r w:rsidRPr="00600E24">
              <w:rPr>
                <w:rFonts w:eastAsiaTheme="minorHAnsi"/>
                <w:b w:val="0"/>
                <w:bCs w:val="0"/>
                <w:lang w:eastAsia="en-US"/>
              </w:rPr>
              <w:t>Wzmożony monitoring sprzedaży alkoholu i papierosów</w:t>
            </w:r>
            <w:r>
              <w:rPr>
                <w:rFonts w:eastAsiaTheme="minorHAnsi"/>
                <w:b w:val="0"/>
                <w:bCs w:val="0"/>
                <w:lang w:eastAsia="en-US"/>
              </w:rPr>
              <w:t>.</w:t>
            </w:r>
          </w:p>
          <w:p w14:paraId="2750DEB5" w14:textId="77777777" w:rsidR="002C7A77" w:rsidRPr="00600E24" w:rsidRDefault="002C7A77" w:rsidP="00BF2769">
            <w:pPr>
              <w:numPr>
                <w:ilvl w:val="0"/>
                <w:numId w:val="25"/>
              </w:numPr>
              <w:spacing w:after="200"/>
              <w:ind w:left="164" w:hanging="142"/>
              <w:contextualSpacing/>
              <w:rPr>
                <w:rFonts w:eastAsiaTheme="minorHAnsi"/>
                <w:b w:val="0"/>
                <w:bCs w:val="0"/>
                <w:lang w:eastAsia="en-US"/>
              </w:rPr>
            </w:pPr>
            <w:r w:rsidRPr="00600E24">
              <w:rPr>
                <w:rFonts w:eastAsiaTheme="minorHAnsi"/>
                <w:b w:val="0"/>
                <w:bCs w:val="0"/>
                <w:lang w:eastAsia="en-US"/>
              </w:rPr>
              <w:t>Zwiększanie świadomości rodziców, nauczycieli i sprzedawców napojów alkoholowych na temat uzależnień poprzez uczestnictwo w prelekcjach, szkoleniach, spotkaniach profilaktycznych</w:t>
            </w:r>
            <w:r>
              <w:rPr>
                <w:rFonts w:eastAsiaTheme="minorHAnsi"/>
                <w:b w:val="0"/>
                <w:bCs w:val="0"/>
                <w:lang w:eastAsia="en-US"/>
              </w:rPr>
              <w:t>.</w:t>
            </w:r>
            <w:r w:rsidRPr="00600E24">
              <w:rPr>
                <w:rFonts w:eastAsiaTheme="minorHAnsi"/>
                <w:b w:val="0"/>
                <w:bCs w:val="0"/>
                <w:lang w:eastAsia="en-US"/>
              </w:rPr>
              <w:t xml:space="preserve"> </w:t>
            </w:r>
          </w:p>
          <w:p w14:paraId="647C85AA" w14:textId="77777777" w:rsidR="002C7A77" w:rsidRPr="00600E24" w:rsidRDefault="002C7A77" w:rsidP="00BF2769">
            <w:pPr>
              <w:numPr>
                <w:ilvl w:val="0"/>
                <w:numId w:val="25"/>
              </w:numPr>
              <w:spacing w:after="200"/>
              <w:ind w:left="164" w:hanging="142"/>
              <w:contextualSpacing/>
              <w:rPr>
                <w:rFonts w:eastAsiaTheme="minorHAnsi"/>
                <w:b w:val="0"/>
                <w:bCs w:val="0"/>
                <w:lang w:eastAsia="en-US"/>
              </w:rPr>
            </w:pPr>
            <w:r w:rsidRPr="00600E24">
              <w:rPr>
                <w:rFonts w:eastAsiaTheme="minorHAnsi"/>
                <w:b w:val="0"/>
                <w:bCs w:val="0"/>
                <w:lang w:eastAsia="en-US"/>
              </w:rPr>
              <w:t xml:space="preserve"> Zwiększanie świadomości wśród dzieci i młodzieży na temat zagrożeń uzależnieniami poprzez realizację programów, warsztatów profilaktycznych w szkołach</w:t>
            </w:r>
            <w:r>
              <w:rPr>
                <w:rFonts w:eastAsiaTheme="minorHAnsi"/>
                <w:b w:val="0"/>
                <w:bCs w:val="0"/>
                <w:lang w:eastAsia="en-US"/>
              </w:rPr>
              <w:t>.</w:t>
            </w:r>
          </w:p>
          <w:p w14:paraId="44B5EB9E" w14:textId="77777777" w:rsidR="002C7A77" w:rsidRPr="00F954E0" w:rsidRDefault="002C7A77" w:rsidP="00BF2769">
            <w:pPr>
              <w:numPr>
                <w:ilvl w:val="0"/>
                <w:numId w:val="19"/>
              </w:numPr>
              <w:ind w:left="186" w:hanging="142"/>
              <w:contextualSpacing/>
              <w:rPr>
                <w:rFonts w:eastAsiaTheme="minorHAnsi"/>
                <w:b w:val="0"/>
                <w:bCs w:val="0"/>
                <w:lang w:eastAsia="en-US"/>
              </w:rPr>
            </w:pPr>
            <w:r w:rsidRPr="00600E24">
              <w:rPr>
                <w:rFonts w:eastAsiaTheme="minorHAnsi"/>
                <w:b w:val="0"/>
                <w:bCs w:val="0"/>
                <w:lang w:eastAsia="en-US"/>
              </w:rPr>
              <w:t>Intensyfikacja działań informacyjnych w celu poszerzania wiedzy mieszkańców na temat instytucji pomocowych na terenie gminy dla osób uzależnionych i ich rodzin</w:t>
            </w:r>
            <w:r>
              <w:rPr>
                <w:rFonts w:eastAsiaTheme="minorHAnsi"/>
                <w:b w:val="0"/>
                <w:bCs w:val="0"/>
                <w:lang w:eastAsia="en-US"/>
              </w:rPr>
              <w:t>.</w:t>
            </w:r>
          </w:p>
          <w:p w14:paraId="1820C8A4" w14:textId="4DBF7345" w:rsidR="00F954E0" w:rsidRPr="00600E24" w:rsidRDefault="00F954E0" w:rsidP="00F954E0">
            <w:pPr>
              <w:ind w:left="186"/>
              <w:contextualSpacing/>
              <w:rPr>
                <w:rFonts w:eastAsiaTheme="minorHAnsi"/>
                <w:b w:val="0"/>
                <w:bCs w:val="0"/>
                <w:lang w:eastAsia="en-US"/>
              </w:rPr>
            </w:pPr>
          </w:p>
        </w:tc>
      </w:tr>
      <w:tr w:rsidR="002C7A77" w:rsidRPr="00600E24" w14:paraId="57E5AC1E"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5E6EB369" w14:textId="77777777" w:rsidR="002C7A77" w:rsidRPr="00600E24" w:rsidRDefault="002C7A77" w:rsidP="00844EB0">
            <w:pPr>
              <w:spacing w:line="276" w:lineRule="auto"/>
              <w:ind w:left="186"/>
              <w:contextualSpacing/>
              <w:jc w:val="center"/>
              <w:rPr>
                <w:rFonts w:eastAsiaTheme="minorHAnsi"/>
                <w:lang w:eastAsia="en-US"/>
              </w:rPr>
            </w:pPr>
            <w:r w:rsidRPr="00600E24">
              <w:rPr>
                <w:rFonts w:eastAsiaTheme="minorHAnsi"/>
                <w:color w:val="FFFFFF" w:themeColor="background1"/>
                <w:lang w:eastAsia="en-US"/>
              </w:rPr>
              <w:lastRenderedPageBreak/>
              <w:t>Zagrożenia</w:t>
            </w:r>
          </w:p>
        </w:tc>
      </w:tr>
      <w:tr w:rsidR="002C7A77" w:rsidRPr="00600E24" w14:paraId="3D5CCD1F"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2108E719" w14:textId="77777777" w:rsidR="002C7A77" w:rsidRPr="00521B0E" w:rsidRDefault="002C7A77" w:rsidP="00BF2769">
            <w:pPr>
              <w:numPr>
                <w:ilvl w:val="0"/>
                <w:numId w:val="19"/>
              </w:numPr>
              <w:spacing w:after="200"/>
              <w:ind w:left="164" w:hanging="142"/>
              <w:contextualSpacing/>
              <w:rPr>
                <w:rFonts w:eastAsiaTheme="minorHAnsi"/>
                <w:b w:val="0"/>
                <w:bCs w:val="0"/>
                <w:lang w:eastAsia="en-US"/>
              </w:rPr>
            </w:pPr>
            <w:r w:rsidRPr="00521B0E">
              <w:rPr>
                <w:rFonts w:eastAsiaTheme="minorHAnsi"/>
                <w:b w:val="0"/>
                <w:bCs w:val="0"/>
                <w:lang w:eastAsia="en-US"/>
              </w:rPr>
              <w:t xml:space="preserve">Brak organizacji pozarządowych działających w obszarze uzależnień. </w:t>
            </w:r>
          </w:p>
          <w:p w14:paraId="6D9668A5" w14:textId="2E81995B" w:rsidR="002C7A77" w:rsidRPr="00521B0E" w:rsidRDefault="002C7A77" w:rsidP="00BF2769">
            <w:pPr>
              <w:numPr>
                <w:ilvl w:val="0"/>
                <w:numId w:val="19"/>
              </w:numPr>
              <w:spacing w:after="200"/>
              <w:ind w:left="164" w:hanging="142"/>
              <w:contextualSpacing/>
              <w:rPr>
                <w:rFonts w:eastAsiaTheme="minorHAnsi"/>
                <w:b w:val="0"/>
                <w:bCs w:val="0"/>
                <w:lang w:eastAsia="en-US"/>
              </w:rPr>
            </w:pPr>
            <w:r w:rsidRPr="00521B0E">
              <w:rPr>
                <w:rFonts w:eastAsiaTheme="minorHAnsi"/>
                <w:b w:val="0"/>
                <w:bCs w:val="0"/>
                <w:lang w:eastAsia="en-US"/>
              </w:rPr>
              <w:t>Wzrost liczby osób, w stosunku do których istnieje potrzeba podjęcia działań</w:t>
            </w:r>
            <w:r w:rsidR="001F7573" w:rsidRPr="00521B0E">
              <w:rPr>
                <w:rFonts w:eastAsiaTheme="minorHAnsi"/>
                <w:b w:val="0"/>
                <w:bCs w:val="0"/>
                <w:lang w:eastAsia="en-US"/>
              </w:rPr>
              <w:t xml:space="preserve"> </w:t>
            </w:r>
            <w:r w:rsidRPr="00521B0E">
              <w:rPr>
                <w:rFonts w:eastAsiaTheme="minorHAnsi"/>
                <w:b w:val="0"/>
                <w:bCs w:val="0"/>
                <w:lang w:eastAsia="en-US"/>
              </w:rPr>
              <w:t>interdyscyplinarnych.</w:t>
            </w:r>
          </w:p>
          <w:p w14:paraId="3E39757B" w14:textId="77777777" w:rsidR="002C7A77" w:rsidRPr="00600E24" w:rsidRDefault="002C7A77" w:rsidP="00BF2769">
            <w:pPr>
              <w:numPr>
                <w:ilvl w:val="0"/>
                <w:numId w:val="19"/>
              </w:numPr>
              <w:ind w:left="164" w:hanging="142"/>
              <w:contextualSpacing/>
              <w:rPr>
                <w:rFonts w:eastAsiaTheme="minorHAnsi"/>
                <w:b w:val="0"/>
                <w:bCs w:val="0"/>
                <w:lang w:eastAsia="en-US"/>
              </w:rPr>
            </w:pPr>
            <w:r w:rsidRPr="00521B0E">
              <w:rPr>
                <w:rFonts w:eastAsiaTheme="minorHAnsi"/>
                <w:b w:val="0"/>
                <w:bCs w:val="0"/>
                <w:lang w:eastAsia="en-US"/>
              </w:rPr>
              <w:t>Nasilenie skali zjawiska nielegalności sprzedaży napojów alkoholowych.</w:t>
            </w:r>
          </w:p>
        </w:tc>
      </w:tr>
    </w:tbl>
    <w:p w14:paraId="07D6B204" w14:textId="3F5CF5D7" w:rsidR="00A85F23" w:rsidRPr="0032565B" w:rsidRDefault="00A85F23" w:rsidP="00BB359F">
      <w:pPr>
        <w:spacing w:line="240" w:lineRule="auto"/>
        <w:rPr>
          <w:rFonts w:asciiTheme="minorHAnsi" w:hAnsiTheme="minorHAnsi" w:cstheme="minorHAnsi"/>
          <w:sz w:val="36"/>
          <w:szCs w:val="36"/>
        </w:rPr>
      </w:pPr>
    </w:p>
    <w:tbl>
      <w:tblPr>
        <w:tblStyle w:val="Tabelasiatki4akcent13"/>
        <w:tblW w:w="964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9640"/>
      </w:tblGrid>
      <w:tr w:rsidR="002C7A77" w:rsidRPr="00600E24" w14:paraId="40124894" w14:textId="77777777" w:rsidTr="00A45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left w:val="none" w:sz="0" w:space="0" w:color="auto"/>
              <w:bottom w:val="none" w:sz="0" w:space="0" w:color="auto"/>
              <w:right w:val="none" w:sz="0" w:space="0" w:color="auto"/>
            </w:tcBorders>
            <w:shd w:val="clear" w:color="auto" w:fill="1F3864" w:themeFill="accent1" w:themeFillShade="80"/>
          </w:tcPr>
          <w:p w14:paraId="5E9CCA85" w14:textId="77777777" w:rsidR="002C7A77" w:rsidRPr="00600E24" w:rsidRDefault="002C7A77" w:rsidP="00844EB0">
            <w:pPr>
              <w:jc w:val="center"/>
            </w:pPr>
            <w:r w:rsidRPr="00600E24">
              <w:t>RYNEK PRACY</w:t>
            </w:r>
          </w:p>
        </w:tc>
      </w:tr>
      <w:tr w:rsidR="002C7A77" w:rsidRPr="00600E24" w14:paraId="2CBB1DE4" w14:textId="77777777" w:rsidTr="00D96C82">
        <w:trPr>
          <w:trHeight w:val="336"/>
        </w:trPr>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18771DB3" w14:textId="77777777" w:rsidR="002C7A77" w:rsidRPr="00600E24" w:rsidRDefault="002C7A77" w:rsidP="00844EB0">
            <w:pPr>
              <w:jc w:val="center"/>
              <w:rPr>
                <w:b w:val="0"/>
                <w:bCs w:val="0"/>
                <w:color w:val="FFFFFF" w:themeColor="background1"/>
              </w:rPr>
            </w:pPr>
            <w:r w:rsidRPr="00600E24">
              <w:rPr>
                <w:color w:val="FFFFFF" w:themeColor="background1"/>
              </w:rPr>
              <w:t>Mocne strony</w:t>
            </w:r>
          </w:p>
        </w:tc>
      </w:tr>
      <w:tr w:rsidR="002C7A77" w:rsidRPr="00600E24" w14:paraId="30457980"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217680B5" w14:textId="6E2D8DDA" w:rsidR="002C7A77" w:rsidRPr="00521B0E" w:rsidRDefault="002C7A77" w:rsidP="00BF2769">
            <w:pPr>
              <w:numPr>
                <w:ilvl w:val="0"/>
                <w:numId w:val="25"/>
              </w:numPr>
              <w:ind w:left="164" w:hanging="164"/>
              <w:contextualSpacing/>
              <w:rPr>
                <w:rFonts w:eastAsiaTheme="minorHAnsi"/>
                <w:b w:val="0"/>
                <w:bCs w:val="0"/>
                <w:lang w:eastAsia="en-US"/>
              </w:rPr>
            </w:pPr>
            <w:r w:rsidRPr="007D355B">
              <w:rPr>
                <w:rFonts w:eastAsiaTheme="minorHAnsi"/>
                <w:b w:val="0"/>
                <w:bCs w:val="0"/>
                <w:lang w:eastAsia="en-US"/>
              </w:rPr>
              <w:t>Potencjał demograficzny- znaczna liczba osób w wieku produkcyjnym.</w:t>
            </w:r>
          </w:p>
          <w:p w14:paraId="6BC9940C" w14:textId="5B693545" w:rsidR="00521B0E" w:rsidRPr="007D355B" w:rsidRDefault="00521B0E" w:rsidP="00BF2769">
            <w:pPr>
              <w:numPr>
                <w:ilvl w:val="0"/>
                <w:numId w:val="25"/>
              </w:numPr>
              <w:ind w:left="164" w:hanging="164"/>
              <w:contextualSpacing/>
              <w:rPr>
                <w:rFonts w:eastAsiaTheme="minorHAnsi"/>
                <w:b w:val="0"/>
                <w:bCs w:val="0"/>
                <w:lang w:eastAsia="en-US"/>
              </w:rPr>
            </w:pPr>
            <w:r w:rsidRPr="00521B0E">
              <w:rPr>
                <w:rFonts w:eastAsiaTheme="minorHAnsi"/>
                <w:b w:val="0"/>
                <w:bCs w:val="0"/>
                <w:lang w:eastAsia="en-US"/>
              </w:rPr>
              <w:t>Warunki sprzyjające rozwojowi przedsiębiorczości</w:t>
            </w:r>
            <w:r>
              <w:rPr>
                <w:rFonts w:eastAsiaTheme="minorHAnsi"/>
                <w:b w:val="0"/>
                <w:bCs w:val="0"/>
                <w:lang w:eastAsia="en-US"/>
              </w:rPr>
              <w:t>.</w:t>
            </w:r>
          </w:p>
          <w:p w14:paraId="2680780D" w14:textId="77777777" w:rsidR="002C7A77" w:rsidRPr="007D355B" w:rsidRDefault="002C7A77" w:rsidP="00BF2769">
            <w:pPr>
              <w:numPr>
                <w:ilvl w:val="0"/>
                <w:numId w:val="25"/>
              </w:numPr>
              <w:spacing w:after="200"/>
              <w:ind w:left="164" w:hanging="164"/>
              <w:contextualSpacing/>
              <w:rPr>
                <w:rFonts w:eastAsiaTheme="minorHAnsi"/>
                <w:b w:val="0"/>
                <w:bCs w:val="0"/>
                <w:lang w:eastAsia="en-US"/>
              </w:rPr>
            </w:pPr>
            <w:r w:rsidRPr="007D355B">
              <w:rPr>
                <w:rFonts w:eastAsiaTheme="minorHAnsi"/>
                <w:b w:val="0"/>
                <w:bCs w:val="0"/>
                <w:lang w:eastAsia="en-US"/>
              </w:rPr>
              <w:t>Dostępność programów aktywizujących dla osób bezrobotnych.</w:t>
            </w:r>
          </w:p>
          <w:p w14:paraId="3D4C3978" w14:textId="5DBA8AD7" w:rsidR="002C7A77" w:rsidRPr="007D355B" w:rsidRDefault="002C7A77" w:rsidP="00BF2769">
            <w:pPr>
              <w:numPr>
                <w:ilvl w:val="0"/>
                <w:numId w:val="25"/>
              </w:numPr>
              <w:ind w:left="164" w:hanging="164"/>
              <w:contextualSpacing/>
              <w:rPr>
                <w:rFonts w:eastAsiaTheme="minorHAnsi"/>
                <w:b w:val="0"/>
                <w:bCs w:val="0"/>
                <w:lang w:eastAsia="en-US"/>
              </w:rPr>
            </w:pPr>
            <w:r w:rsidRPr="007D355B">
              <w:rPr>
                <w:rFonts w:eastAsiaTheme="minorHAnsi"/>
                <w:b w:val="0"/>
                <w:bCs w:val="0"/>
                <w:lang w:eastAsia="en-US"/>
              </w:rPr>
              <w:t>Efektywna współpraca pomiędzy władzami lokalnymi</w:t>
            </w:r>
            <w:r w:rsidR="007928B8">
              <w:rPr>
                <w:rFonts w:eastAsiaTheme="minorHAnsi"/>
                <w:b w:val="0"/>
                <w:bCs w:val="0"/>
                <w:lang w:eastAsia="en-US"/>
              </w:rPr>
              <w:t>,</w:t>
            </w:r>
            <w:r w:rsidRPr="007D355B">
              <w:rPr>
                <w:rFonts w:eastAsiaTheme="minorHAnsi"/>
                <w:b w:val="0"/>
                <w:bCs w:val="0"/>
                <w:lang w:eastAsia="en-US"/>
              </w:rPr>
              <w:t xml:space="preserve"> a organizacjami pozarządowymi, </w:t>
            </w:r>
            <w:r w:rsidRPr="007D355B">
              <w:rPr>
                <w:rFonts w:eastAsiaTheme="minorHAnsi"/>
                <w:b w:val="0"/>
                <w:bCs w:val="0"/>
                <w:lang w:eastAsia="en-US"/>
              </w:rPr>
              <w:br/>
              <w:t>w zakresie przeciwdziałania bezrobociu oraz aktywizacji zawodowej.</w:t>
            </w:r>
          </w:p>
        </w:tc>
      </w:tr>
      <w:tr w:rsidR="002C7A77" w:rsidRPr="00600E24" w14:paraId="2D49B5BD"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7452F339" w14:textId="77777777" w:rsidR="002C7A77" w:rsidRPr="00600E24" w:rsidRDefault="002C7A77" w:rsidP="00844EB0">
            <w:pPr>
              <w:jc w:val="center"/>
              <w:rPr>
                <w:color w:val="FFFFFF" w:themeColor="background1"/>
              </w:rPr>
            </w:pPr>
            <w:r w:rsidRPr="00600E24">
              <w:rPr>
                <w:color w:val="FFFFFF" w:themeColor="background1"/>
              </w:rPr>
              <w:t>Słabe strony</w:t>
            </w:r>
          </w:p>
        </w:tc>
      </w:tr>
      <w:tr w:rsidR="002C7A77" w:rsidRPr="00600E24" w14:paraId="6333CC0A"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5C0EF06A" w14:textId="6E80F8E0" w:rsidR="000F002D" w:rsidRPr="000F002D" w:rsidRDefault="000F002D" w:rsidP="001F4916">
            <w:pPr>
              <w:pStyle w:val="Akapitzlist"/>
              <w:numPr>
                <w:ilvl w:val="0"/>
                <w:numId w:val="3"/>
              </w:numPr>
              <w:spacing w:after="0" w:line="360" w:lineRule="auto"/>
              <w:ind w:left="180" w:hanging="180"/>
              <w:rPr>
                <w:rFonts w:ascii="Times New Roman" w:hAnsi="Times New Roman" w:cs="Times New Roman"/>
                <w:b w:val="0"/>
                <w:bCs w:val="0"/>
                <w:sz w:val="24"/>
                <w:szCs w:val="24"/>
              </w:rPr>
            </w:pPr>
            <w:r w:rsidRPr="000F002D">
              <w:rPr>
                <w:rFonts w:ascii="Times New Roman" w:hAnsi="Times New Roman" w:cs="Times New Roman"/>
                <w:b w:val="0"/>
                <w:bCs w:val="0"/>
                <w:sz w:val="24"/>
                <w:szCs w:val="24"/>
              </w:rPr>
              <w:t>Zmniejszająca się liczba osób pracujących.</w:t>
            </w:r>
          </w:p>
          <w:p w14:paraId="40083604" w14:textId="0A1B8020" w:rsidR="004A39B2" w:rsidRPr="004A39B2" w:rsidRDefault="004A39B2" w:rsidP="005D1BEA">
            <w:pPr>
              <w:numPr>
                <w:ilvl w:val="0"/>
                <w:numId w:val="3"/>
              </w:numPr>
              <w:ind w:left="186" w:hanging="186"/>
              <w:contextualSpacing/>
              <w:rPr>
                <w:rFonts w:eastAsiaTheme="minorHAnsi"/>
                <w:b w:val="0"/>
                <w:bCs w:val="0"/>
                <w:lang w:eastAsia="en-US"/>
              </w:rPr>
            </w:pPr>
            <w:r>
              <w:rPr>
                <w:rFonts w:eastAsiaTheme="minorHAnsi"/>
                <w:b w:val="0"/>
                <w:bCs w:val="0"/>
                <w:lang w:eastAsia="en-US"/>
              </w:rPr>
              <w:t>Wzrost bezrobocia na lokalnym rynku pracy.</w:t>
            </w:r>
          </w:p>
          <w:p w14:paraId="7FCDDA04" w14:textId="56456A34" w:rsidR="002C7A77" w:rsidRPr="007D355B" w:rsidRDefault="002C7A77" w:rsidP="005417D0">
            <w:pPr>
              <w:numPr>
                <w:ilvl w:val="0"/>
                <w:numId w:val="3"/>
              </w:numPr>
              <w:spacing w:after="200"/>
              <w:ind w:left="186" w:hanging="186"/>
              <w:contextualSpacing/>
              <w:rPr>
                <w:rFonts w:eastAsiaTheme="minorHAnsi"/>
                <w:b w:val="0"/>
                <w:bCs w:val="0"/>
                <w:lang w:eastAsia="en-US"/>
              </w:rPr>
            </w:pPr>
            <w:r w:rsidRPr="007D355B">
              <w:rPr>
                <w:rFonts w:eastAsiaTheme="minorHAnsi"/>
                <w:b w:val="0"/>
                <w:bCs w:val="0"/>
                <w:lang w:eastAsia="en-US"/>
              </w:rPr>
              <w:t>Spadek chęci do działania oraz zmian, w przypadku osób długotrwale bezrobotnych</w:t>
            </w:r>
            <w:r w:rsidR="001F72EB" w:rsidRPr="007D355B">
              <w:rPr>
                <w:rFonts w:eastAsiaTheme="minorHAnsi"/>
                <w:b w:val="0"/>
                <w:bCs w:val="0"/>
                <w:lang w:eastAsia="en-US"/>
              </w:rPr>
              <w:t xml:space="preserve"> i biernych zawodowo.</w:t>
            </w:r>
          </w:p>
          <w:p w14:paraId="5B9DF6DB" w14:textId="77777777" w:rsidR="007D355B" w:rsidRPr="007D355B" w:rsidRDefault="002C7A77" w:rsidP="007D355B">
            <w:pPr>
              <w:numPr>
                <w:ilvl w:val="0"/>
                <w:numId w:val="3"/>
              </w:numPr>
              <w:spacing w:after="200"/>
              <w:ind w:left="186" w:hanging="186"/>
              <w:contextualSpacing/>
              <w:rPr>
                <w:rFonts w:eastAsiaTheme="minorHAnsi"/>
                <w:b w:val="0"/>
                <w:bCs w:val="0"/>
                <w:lang w:eastAsia="en-US"/>
              </w:rPr>
            </w:pPr>
            <w:r w:rsidRPr="007D355B">
              <w:rPr>
                <w:rFonts w:eastAsiaTheme="minorHAnsi"/>
                <w:b w:val="0"/>
                <w:bCs w:val="0"/>
                <w:lang w:eastAsia="en-US"/>
              </w:rPr>
              <w:t>Zjawisko dziedziczenia bezrobocia.</w:t>
            </w:r>
          </w:p>
          <w:p w14:paraId="1DC32A20" w14:textId="7D570A9E" w:rsidR="007D355B" w:rsidRPr="007D355B" w:rsidRDefault="007D355B" w:rsidP="007D355B">
            <w:pPr>
              <w:numPr>
                <w:ilvl w:val="0"/>
                <w:numId w:val="3"/>
              </w:numPr>
              <w:spacing w:after="200"/>
              <w:ind w:left="186" w:hanging="186"/>
              <w:contextualSpacing/>
              <w:rPr>
                <w:rFonts w:eastAsiaTheme="minorHAnsi"/>
                <w:b w:val="0"/>
                <w:bCs w:val="0"/>
                <w:lang w:eastAsia="en-US"/>
              </w:rPr>
            </w:pPr>
            <w:r w:rsidRPr="004A39B2">
              <w:rPr>
                <w:b w:val="0"/>
                <w:bCs w:val="0"/>
              </w:rPr>
              <w:t>Brak placówek świadczących opiekę dla dzieci do lat 3, co niekorzystnie wpływa na aktywizację zawodową kobiet.</w:t>
            </w:r>
          </w:p>
        </w:tc>
      </w:tr>
      <w:tr w:rsidR="002C7A77" w:rsidRPr="00600E24" w14:paraId="6795C053"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5527813C" w14:textId="77777777" w:rsidR="002C7A77" w:rsidRPr="00600E24" w:rsidRDefault="002C7A77" w:rsidP="00844EB0">
            <w:pPr>
              <w:spacing w:line="276" w:lineRule="auto"/>
              <w:ind w:left="186"/>
              <w:contextualSpacing/>
              <w:jc w:val="center"/>
              <w:rPr>
                <w:rFonts w:eastAsiaTheme="minorHAnsi"/>
                <w:lang w:eastAsia="en-US"/>
              </w:rPr>
            </w:pPr>
            <w:r w:rsidRPr="00600E24">
              <w:rPr>
                <w:rFonts w:eastAsiaTheme="minorHAnsi"/>
                <w:color w:val="FFFFFF" w:themeColor="background1"/>
                <w:lang w:eastAsia="en-US"/>
              </w:rPr>
              <w:t>Szanse</w:t>
            </w:r>
          </w:p>
        </w:tc>
      </w:tr>
      <w:tr w:rsidR="002C7A77" w:rsidRPr="00600E24" w14:paraId="69FD1333"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77000EB5" w14:textId="77777777" w:rsidR="002C7A77" w:rsidRPr="007D355B" w:rsidRDefault="002C7A77" w:rsidP="00BF2769">
            <w:pPr>
              <w:numPr>
                <w:ilvl w:val="0"/>
                <w:numId w:val="19"/>
              </w:numPr>
              <w:spacing w:after="200"/>
              <w:ind w:left="164" w:hanging="142"/>
              <w:contextualSpacing/>
              <w:rPr>
                <w:rFonts w:eastAsiaTheme="minorHAnsi"/>
                <w:b w:val="0"/>
                <w:bCs w:val="0"/>
                <w:lang w:eastAsia="en-US"/>
              </w:rPr>
            </w:pPr>
            <w:r w:rsidRPr="007D355B">
              <w:rPr>
                <w:rFonts w:eastAsiaTheme="minorHAnsi"/>
                <w:b w:val="0"/>
                <w:bCs w:val="0"/>
                <w:lang w:eastAsia="en-US"/>
              </w:rPr>
              <w:t>Możliwość ograniczania bezrobocia dzięki środkom finansowym z funduszy zewnętrznych (m.in. z funduszy strukturalnych Unii Europejskiej)</w:t>
            </w:r>
          </w:p>
          <w:p w14:paraId="7C78B3CE" w14:textId="77777777" w:rsidR="007D355B" w:rsidRPr="007D355B" w:rsidRDefault="002C7A77" w:rsidP="00BF2769">
            <w:pPr>
              <w:numPr>
                <w:ilvl w:val="0"/>
                <w:numId w:val="19"/>
              </w:numPr>
              <w:spacing w:after="200"/>
              <w:ind w:left="164" w:hanging="142"/>
              <w:contextualSpacing/>
              <w:rPr>
                <w:rFonts w:eastAsiaTheme="minorHAnsi"/>
                <w:b w:val="0"/>
                <w:bCs w:val="0"/>
                <w:lang w:eastAsia="en-US"/>
              </w:rPr>
            </w:pPr>
            <w:r w:rsidRPr="007D355B">
              <w:rPr>
                <w:rFonts w:eastAsiaTheme="minorHAnsi"/>
                <w:b w:val="0"/>
                <w:bCs w:val="0"/>
                <w:lang w:eastAsia="en-US"/>
              </w:rPr>
              <w:t>Upowszechnianie ofert pracy, informacji o wolnych miejscach pracy, usługach poradnictwa zawodowego i szkoleniach</w:t>
            </w:r>
          </w:p>
          <w:p w14:paraId="5BAD3906" w14:textId="693739EB" w:rsidR="004E1A03" w:rsidRPr="000F002D" w:rsidRDefault="002C7A77" w:rsidP="00BF2769">
            <w:pPr>
              <w:numPr>
                <w:ilvl w:val="0"/>
                <w:numId w:val="19"/>
              </w:numPr>
              <w:spacing w:after="200"/>
              <w:ind w:left="164" w:hanging="142"/>
              <w:contextualSpacing/>
              <w:rPr>
                <w:rFonts w:eastAsiaTheme="minorHAnsi"/>
                <w:b w:val="0"/>
                <w:bCs w:val="0"/>
                <w:lang w:eastAsia="en-US"/>
              </w:rPr>
            </w:pPr>
            <w:r w:rsidRPr="007D355B">
              <w:rPr>
                <w:b w:val="0"/>
                <w:bCs w:val="0"/>
                <w:lang w:eastAsia="en-US"/>
              </w:rPr>
              <w:t xml:space="preserve">Realizacja programów pomocowych w ramach tarczy antykryzysowej w związku </w:t>
            </w:r>
            <w:r w:rsidRPr="007D355B">
              <w:rPr>
                <w:b w:val="0"/>
                <w:bCs w:val="0"/>
                <w:lang w:eastAsia="en-US"/>
              </w:rPr>
              <w:br/>
              <w:t>z COVID-19.</w:t>
            </w:r>
          </w:p>
          <w:p w14:paraId="06B5CF35" w14:textId="673DC411" w:rsidR="000F002D" w:rsidRPr="000F002D" w:rsidRDefault="000F002D" w:rsidP="00BF2769">
            <w:pPr>
              <w:numPr>
                <w:ilvl w:val="0"/>
                <w:numId w:val="19"/>
              </w:numPr>
              <w:spacing w:after="200"/>
              <w:ind w:left="164" w:hanging="142"/>
              <w:contextualSpacing/>
              <w:rPr>
                <w:rFonts w:eastAsiaTheme="minorHAnsi"/>
                <w:b w:val="0"/>
                <w:bCs w:val="0"/>
                <w:lang w:eastAsia="en-US"/>
              </w:rPr>
            </w:pPr>
            <w:r w:rsidRPr="000F002D">
              <w:rPr>
                <w:rFonts w:eastAsiaTheme="minorHAnsi"/>
                <w:b w:val="0"/>
                <w:bCs w:val="0"/>
                <w:lang w:eastAsia="en-US"/>
              </w:rPr>
              <w:t>Rozwój nowych przedsiębiorstw na terenie gminy.</w:t>
            </w:r>
          </w:p>
          <w:p w14:paraId="25207A35" w14:textId="0D7F5D99" w:rsidR="005D1BEA" w:rsidRPr="005D1BEA" w:rsidRDefault="000F002D" w:rsidP="005D1BEA">
            <w:pPr>
              <w:numPr>
                <w:ilvl w:val="0"/>
                <w:numId w:val="19"/>
              </w:numPr>
              <w:spacing w:after="200"/>
              <w:ind w:left="164" w:hanging="142"/>
              <w:contextualSpacing/>
              <w:rPr>
                <w:rFonts w:eastAsiaTheme="minorHAnsi"/>
                <w:b w:val="0"/>
                <w:bCs w:val="0"/>
                <w:lang w:eastAsia="en-US"/>
              </w:rPr>
            </w:pPr>
            <w:r w:rsidRPr="000F002D">
              <w:rPr>
                <w:rFonts w:eastAsiaTheme="minorHAnsi"/>
                <w:b w:val="0"/>
                <w:bCs w:val="0"/>
                <w:lang w:eastAsia="en-US"/>
              </w:rPr>
              <w:t>Wzrost wynagrodzeń za pracę.</w:t>
            </w:r>
          </w:p>
        </w:tc>
      </w:tr>
      <w:tr w:rsidR="002C7A77" w:rsidRPr="00600E24" w14:paraId="3CA48327"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2CD68477" w14:textId="77777777" w:rsidR="002C7A77" w:rsidRPr="007D355B" w:rsidRDefault="002C7A77" w:rsidP="00844EB0">
            <w:pPr>
              <w:spacing w:line="276" w:lineRule="auto"/>
              <w:ind w:left="186"/>
              <w:contextualSpacing/>
              <w:jc w:val="center"/>
              <w:rPr>
                <w:rFonts w:eastAsiaTheme="minorHAnsi"/>
                <w:lang w:eastAsia="en-US"/>
              </w:rPr>
            </w:pPr>
            <w:r w:rsidRPr="007D355B">
              <w:rPr>
                <w:rFonts w:eastAsiaTheme="minorHAnsi"/>
                <w:color w:val="FFFFFF" w:themeColor="background1"/>
                <w:lang w:eastAsia="en-US"/>
              </w:rPr>
              <w:t>Zagrożenia</w:t>
            </w:r>
          </w:p>
        </w:tc>
      </w:tr>
      <w:tr w:rsidR="002C7A77" w:rsidRPr="00600E24" w14:paraId="5798E587"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0E48324F" w14:textId="7D30C22B" w:rsidR="002C7A77" w:rsidRPr="004A39B2" w:rsidRDefault="002C7A77" w:rsidP="00BF2769">
            <w:pPr>
              <w:numPr>
                <w:ilvl w:val="0"/>
                <w:numId w:val="26"/>
              </w:numPr>
              <w:spacing w:after="200"/>
              <w:ind w:left="186" w:hanging="186"/>
              <w:contextualSpacing/>
              <w:rPr>
                <w:rFonts w:eastAsiaTheme="minorHAnsi"/>
                <w:b w:val="0"/>
                <w:bCs w:val="0"/>
                <w:lang w:eastAsia="en-US"/>
              </w:rPr>
            </w:pPr>
            <w:r w:rsidRPr="004A39B2">
              <w:rPr>
                <w:rFonts w:eastAsiaTheme="minorHAnsi"/>
                <w:b w:val="0"/>
                <w:bCs w:val="0"/>
                <w:lang w:eastAsia="en-US"/>
              </w:rPr>
              <w:t xml:space="preserve">Wzrost liczby osób bezrobotnych (m.in. z powodu </w:t>
            </w:r>
            <w:r w:rsidR="000F002D">
              <w:rPr>
                <w:rFonts w:eastAsiaTheme="minorHAnsi"/>
                <w:b w:val="0"/>
                <w:bCs w:val="0"/>
                <w:lang w:eastAsia="en-US"/>
              </w:rPr>
              <w:t>przedłużającej się</w:t>
            </w:r>
            <w:r w:rsidRPr="004A39B2">
              <w:rPr>
                <w:rFonts w:eastAsiaTheme="minorHAnsi"/>
                <w:b w:val="0"/>
                <w:bCs w:val="0"/>
                <w:lang w:eastAsia="en-US"/>
              </w:rPr>
              <w:t xml:space="preserve"> sytuacji gospodarczej </w:t>
            </w:r>
            <w:r w:rsidRPr="004A39B2">
              <w:rPr>
                <w:rFonts w:eastAsiaTheme="minorHAnsi"/>
                <w:b w:val="0"/>
                <w:bCs w:val="0"/>
                <w:lang w:eastAsia="en-US"/>
              </w:rPr>
              <w:br/>
              <w:t>w wyniku pandemii COVID-19).</w:t>
            </w:r>
          </w:p>
          <w:p w14:paraId="02BEAA97" w14:textId="77777777" w:rsidR="002C7A77" w:rsidRPr="007D355B" w:rsidRDefault="002C7A77" w:rsidP="00BF2769">
            <w:pPr>
              <w:numPr>
                <w:ilvl w:val="0"/>
                <w:numId w:val="27"/>
              </w:numPr>
              <w:spacing w:after="200"/>
              <w:ind w:left="186" w:hanging="142"/>
              <w:contextualSpacing/>
              <w:rPr>
                <w:rFonts w:eastAsiaTheme="minorHAnsi"/>
                <w:b w:val="0"/>
                <w:bCs w:val="0"/>
                <w:lang w:eastAsia="en-US"/>
              </w:rPr>
            </w:pPr>
            <w:r w:rsidRPr="007D355B">
              <w:rPr>
                <w:rFonts w:eastAsiaTheme="minorHAnsi"/>
                <w:b w:val="0"/>
                <w:bCs w:val="0"/>
                <w:lang w:eastAsia="en-US"/>
              </w:rPr>
              <w:lastRenderedPageBreak/>
              <w:t>Wysokie koszty pracodawców.</w:t>
            </w:r>
          </w:p>
          <w:p w14:paraId="45FDFCE5" w14:textId="77777777" w:rsidR="007D355B" w:rsidRPr="007D355B" w:rsidRDefault="002C7A77" w:rsidP="00BF2769">
            <w:pPr>
              <w:numPr>
                <w:ilvl w:val="0"/>
                <w:numId w:val="27"/>
              </w:numPr>
              <w:spacing w:after="200"/>
              <w:ind w:left="186" w:hanging="142"/>
              <w:contextualSpacing/>
              <w:rPr>
                <w:rFonts w:eastAsiaTheme="minorHAnsi"/>
                <w:b w:val="0"/>
                <w:bCs w:val="0"/>
                <w:lang w:eastAsia="en-US"/>
              </w:rPr>
            </w:pPr>
            <w:r w:rsidRPr="007D355B">
              <w:rPr>
                <w:rFonts w:eastAsiaTheme="minorHAnsi"/>
                <w:b w:val="0"/>
                <w:bCs w:val="0"/>
                <w:lang w:eastAsia="en-US"/>
              </w:rPr>
              <w:t xml:space="preserve">Zjawisko nielegalnego zatrudnienia. </w:t>
            </w:r>
          </w:p>
          <w:p w14:paraId="73F34B33" w14:textId="120ADE47" w:rsidR="002C7A77" w:rsidRPr="007D355B" w:rsidRDefault="002C7A77" w:rsidP="00BF2769">
            <w:pPr>
              <w:numPr>
                <w:ilvl w:val="0"/>
                <w:numId w:val="27"/>
              </w:numPr>
              <w:spacing w:after="200"/>
              <w:ind w:left="186" w:hanging="142"/>
              <w:contextualSpacing/>
              <w:rPr>
                <w:rFonts w:eastAsiaTheme="minorHAnsi"/>
                <w:b w:val="0"/>
                <w:bCs w:val="0"/>
                <w:lang w:eastAsia="en-US"/>
              </w:rPr>
            </w:pPr>
            <w:r w:rsidRPr="007D355B">
              <w:rPr>
                <w:rFonts w:eastAsiaTheme="minorHAnsi"/>
                <w:b w:val="0"/>
                <w:bCs w:val="0"/>
                <w:lang w:eastAsia="en-US"/>
              </w:rPr>
              <w:t xml:space="preserve">Brak perspektyw zawodowych szczególnie dla ludzi młodych. </w:t>
            </w:r>
          </w:p>
        </w:tc>
      </w:tr>
    </w:tbl>
    <w:p w14:paraId="21FCAA0C" w14:textId="6C500348" w:rsidR="002C7A77" w:rsidRPr="0032565B" w:rsidRDefault="002C7A77" w:rsidP="00BB359F">
      <w:pPr>
        <w:spacing w:line="240" w:lineRule="auto"/>
        <w:rPr>
          <w:rFonts w:asciiTheme="minorHAnsi" w:hAnsiTheme="minorHAnsi" w:cstheme="minorHAnsi"/>
          <w:sz w:val="36"/>
          <w:szCs w:val="36"/>
        </w:rPr>
      </w:pPr>
    </w:p>
    <w:tbl>
      <w:tblPr>
        <w:tblStyle w:val="Tabelasiatki4akcent13"/>
        <w:tblW w:w="964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9640"/>
      </w:tblGrid>
      <w:tr w:rsidR="002C7A77" w:rsidRPr="00600E24" w14:paraId="0DA96730" w14:textId="77777777" w:rsidTr="00A45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left w:val="none" w:sz="0" w:space="0" w:color="auto"/>
              <w:bottom w:val="none" w:sz="0" w:space="0" w:color="auto"/>
              <w:right w:val="none" w:sz="0" w:space="0" w:color="auto"/>
            </w:tcBorders>
            <w:shd w:val="clear" w:color="auto" w:fill="1F3864" w:themeFill="accent1" w:themeFillShade="80"/>
          </w:tcPr>
          <w:p w14:paraId="63D8C278" w14:textId="77777777" w:rsidR="002C7A77" w:rsidRPr="00600E24" w:rsidRDefault="002C7A77" w:rsidP="00844EB0">
            <w:pPr>
              <w:jc w:val="center"/>
            </w:pPr>
            <w:r w:rsidRPr="00600E24">
              <w:t>EDUKACJA</w:t>
            </w:r>
          </w:p>
        </w:tc>
      </w:tr>
      <w:tr w:rsidR="002C7A77" w:rsidRPr="00600E24" w14:paraId="0B6AFD5F" w14:textId="77777777" w:rsidTr="00D96C82">
        <w:trPr>
          <w:trHeight w:val="336"/>
        </w:trPr>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36E85E00" w14:textId="77777777" w:rsidR="002C7A77" w:rsidRPr="007D355B" w:rsidRDefault="002C7A77" w:rsidP="00844EB0">
            <w:pPr>
              <w:jc w:val="center"/>
              <w:rPr>
                <w:b w:val="0"/>
                <w:bCs w:val="0"/>
                <w:color w:val="FFFFFF" w:themeColor="background1"/>
              </w:rPr>
            </w:pPr>
            <w:r w:rsidRPr="007D355B">
              <w:rPr>
                <w:color w:val="FFFFFF" w:themeColor="background1"/>
              </w:rPr>
              <w:t>Mocne strony</w:t>
            </w:r>
          </w:p>
        </w:tc>
      </w:tr>
      <w:tr w:rsidR="002C7A77" w:rsidRPr="00600E24" w14:paraId="1A2AEF26"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706BBCB6" w14:textId="69B8D845" w:rsidR="007928B8" w:rsidRPr="007928B8" w:rsidRDefault="007928B8" w:rsidP="005417D0">
            <w:pPr>
              <w:numPr>
                <w:ilvl w:val="0"/>
                <w:numId w:val="2"/>
              </w:numPr>
              <w:spacing w:after="200"/>
              <w:ind w:left="164" w:hanging="164"/>
              <w:contextualSpacing/>
              <w:rPr>
                <w:rFonts w:eastAsiaTheme="minorHAnsi"/>
                <w:b w:val="0"/>
                <w:bCs w:val="0"/>
                <w:lang w:eastAsia="en-US"/>
              </w:rPr>
            </w:pPr>
            <w:r w:rsidRPr="007928B8">
              <w:rPr>
                <w:rFonts w:eastAsiaTheme="minorHAnsi"/>
                <w:b w:val="0"/>
                <w:bCs w:val="0"/>
                <w:lang w:eastAsia="en-US"/>
              </w:rPr>
              <w:t>Relatywnie dobra dostępność do infrastruktury przedszkolnej.</w:t>
            </w:r>
          </w:p>
          <w:p w14:paraId="2286D10C" w14:textId="586D33DE" w:rsidR="002C7A77" w:rsidRPr="007D355B" w:rsidRDefault="002C7A77" w:rsidP="005417D0">
            <w:pPr>
              <w:numPr>
                <w:ilvl w:val="0"/>
                <w:numId w:val="2"/>
              </w:numPr>
              <w:spacing w:after="200"/>
              <w:ind w:left="164" w:hanging="164"/>
              <w:contextualSpacing/>
              <w:rPr>
                <w:rFonts w:eastAsiaTheme="minorHAnsi"/>
                <w:b w:val="0"/>
                <w:bCs w:val="0"/>
                <w:lang w:eastAsia="en-US"/>
              </w:rPr>
            </w:pPr>
            <w:r w:rsidRPr="007D355B">
              <w:rPr>
                <w:rFonts w:eastAsiaTheme="minorHAnsi"/>
                <w:b w:val="0"/>
                <w:bCs w:val="0"/>
                <w:lang w:eastAsia="en-US"/>
              </w:rPr>
              <w:t xml:space="preserve">Zwarta i równomiernie rozmieszczona sieć przedszkoli oraz szkół podstawowych. </w:t>
            </w:r>
          </w:p>
          <w:p w14:paraId="4A2924AB" w14:textId="6AAE475B" w:rsidR="007928B8" w:rsidRPr="007928B8" w:rsidRDefault="007928B8" w:rsidP="00BF2769">
            <w:pPr>
              <w:numPr>
                <w:ilvl w:val="0"/>
                <w:numId w:val="25"/>
              </w:numPr>
              <w:ind w:left="164" w:hanging="164"/>
              <w:contextualSpacing/>
              <w:rPr>
                <w:rFonts w:eastAsiaTheme="minorHAnsi"/>
                <w:b w:val="0"/>
                <w:bCs w:val="0"/>
                <w:lang w:eastAsia="en-US"/>
              </w:rPr>
            </w:pPr>
            <w:r w:rsidRPr="007928B8">
              <w:rPr>
                <w:rFonts w:eastAsiaTheme="minorHAnsi"/>
                <w:b w:val="0"/>
                <w:bCs w:val="0"/>
                <w:lang w:eastAsia="en-US"/>
              </w:rPr>
              <w:t>Działalność Samorządowego Żłobka w miejscowości Gorzyce.</w:t>
            </w:r>
          </w:p>
          <w:p w14:paraId="7E6D86C9" w14:textId="77777777" w:rsidR="0032565B" w:rsidRPr="0032565B" w:rsidRDefault="007928B8" w:rsidP="0032565B">
            <w:pPr>
              <w:numPr>
                <w:ilvl w:val="0"/>
                <w:numId w:val="25"/>
              </w:numPr>
              <w:ind w:left="164" w:hanging="164"/>
              <w:contextualSpacing/>
              <w:rPr>
                <w:rFonts w:eastAsiaTheme="minorHAnsi"/>
                <w:b w:val="0"/>
                <w:bCs w:val="0"/>
                <w:lang w:eastAsia="en-US"/>
              </w:rPr>
            </w:pPr>
            <w:r>
              <w:rPr>
                <w:rFonts w:eastAsiaTheme="minorHAnsi"/>
                <w:b w:val="0"/>
                <w:bCs w:val="0"/>
                <w:lang w:eastAsia="en-US"/>
              </w:rPr>
              <w:t xml:space="preserve">Działalność </w:t>
            </w:r>
            <w:r w:rsidRPr="007928B8">
              <w:rPr>
                <w:rFonts w:eastAsiaTheme="minorHAnsi"/>
                <w:b w:val="0"/>
                <w:bCs w:val="0"/>
                <w:lang w:eastAsia="en-US"/>
              </w:rPr>
              <w:t>Gminn</w:t>
            </w:r>
            <w:r>
              <w:rPr>
                <w:rFonts w:eastAsiaTheme="minorHAnsi"/>
                <w:b w:val="0"/>
                <w:bCs w:val="0"/>
                <w:lang w:eastAsia="en-US"/>
              </w:rPr>
              <w:t>ego</w:t>
            </w:r>
            <w:r w:rsidRPr="007928B8">
              <w:rPr>
                <w:rFonts w:eastAsiaTheme="minorHAnsi"/>
                <w:b w:val="0"/>
                <w:bCs w:val="0"/>
                <w:lang w:eastAsia="en-US"/>
              </w:rPr>
              <w:t xml:space="preserve"> Ośrod</w:t>
            </w:r>
            <w:r>
              <w:rPr>
                <w:rFonts w:eastAsiaTheme="minorHAnsi"/>
                <w:b w:val="0"/>
                <w:bCs w:val="0"/>
                <w:lang w:eastAsia="en-US"/>
              </w:rPr>
              <w:t xml:space="preserve">ka </w:t>
            </w:r>
            <w:r w:rsidRPr="007928B8">
              <w:rPr>
                <w:rFonts w:eastAsiaTheme="minorHAnsi"/>
                <w:b w:val="0"/>
                <w:bCs w:val="0"/>
                <w:lang w:eastAsia="en-US"/>
              </w:rPr>
              <w:t xml:space="preserve">Sportu </w:t>
            </w:r>
            <w:r>
              <w:rPr>
                <w:rFonts w:eastAsiaTheme="minorHAnsi"/>
                <w:b w:val="0"/>
                <w:bCs w:val="0"/>
                <w:lang w:eastAsia="en-US"/>
              </w:rPr>
              <w:t xml:space="preserve">i </w:t>
            </w:r>
            <w:r w:rsidRPr="007928B8">
              <w:rPr>
                <w:rFonts w:eastAsiaTheme="minorHAnsi"/>
                <w:b w:val="0"/>
                <w:bCs w:val="0"/>
                <w:lang w:eastAsia="en-US"/>
              </w:rPr>
              <w:t xml:space="preserve">Rekreacji </w:t>
            </w:r>
            <w:r>
              <w:rPr>
                <w:rFonts w:eastAsiaTheme="minorHAnsi"/>
                <w:b w:val="0"/>
                <w:bCs w:val="0"/>
                <w:lang w:eastAsia="en-US"/>
              </w:rPr>
              <w:t>w</w:t>
            </w:r>
            <w:r w:rsidRPr="007928B8">
              <w:rPr>
                <w:rFonts w:eastAsiaTheme="minorHAnsi"/>
                <w:b w:val="0"/>
                <w:bCs w:val="0"/>
                <w:lang w:eastAsia="en-US"/>
              </w:rPr>
              <w:t xml:space="preserve"> Gorzycach</w:t>
            </w:r>
            <w:r>
              <w:rPr>
                <w:rFonts w:eastAsiaTheme="minorHAnsi"/>
                <w:b w:val="0"/>
                <w:bCs w:val="0"/>
                <w:lang w:eastAsia="en-US"/>
              </w:rPr>
              <w:t>.</w:t>
            </w:r>
          </w:p>
          <w:p w14:paraId="1D12623A" w14:textId="34701FFC" w:rsidR="0032565B" w:rsidRPr="001F4916" w:rsidRDefault="0032565B" w:rsidP="0032565B">
            <w:pPr>
              <w:numPr>
                <w:ilvl w:val="0"/>
                <w:numId w:val="25"/>
              </w:numPr>
              <w:ind w:left="164" w:hanging="164"/>
              <w:contextualSpacing/>
              <w:rPr>
                <w:rFonts w:eastAsiaTheme="minorHAnsi"/>
                <w:b w:val="0"/>
                <w:bCs w:val="0"/>
                <w:lang w:eastAsia="en-US"/>
              </w:rPr>
            </w:pPr>
            <w:r>
              <w:rPr>
                <w:rFonts w:eastAsiaTheme="minorHAnsi"/>
                <w:b w:val="0"/>
                <w:bCs w:val="0"/>
                <w:lang w:eastAsia="en-US"/>
              </w:rPr>
              <w:t xml:space="preserve"> Działalność </w:t>
            </w:r>
            <w:r w:rsidRPr="0032565B">
              <w:rPr>
                <w:rFonts w:eastAsiaTheme="minorHAnsi"/>
                <w:b w:val="0"/>
                <w:bCs w:val="0"/>
                <w:lang w:eastAsia="en-US"/>
              </w:rPr>
              <w:t>Gminn</w:t>
            </w:r>
            <w:r>
              <w:rPr>
                <w:rFonts w:eastAsiaTheme="minorHAnsi"/>
                <w:b w:val="0"/>
                <w:bCs w:val="0"/>
                <w:lang w:eastAsia="en-US"/>
              </w:rPr>
              <w:t>ej</w:t>
            </w:r>
            <w:r w:rsidRPr="0032565B">
              <w:rPr>
                <w:rFonts w:eastAsiaTheme="minorHAnsi"/>
                <w:b w:val="0"/>
                <w:bCs w:val="0"/>
                <w:lang w:eastAsia="en-US"/>
              </w:rPr>
              <w:t xml:space="preserve"> Bibliotek</w:t>
            </w:r>
            <w:r>
              <w:rPr>
                <w:rFonts w:eastAsiaTheme="minorHAnsi"/>
                <w:b w:val="0"/>
                <w:bCs w:val="0"/>
                <w:lang w:eastAsia="en-US"/>
              </w:rPr>
              <w:t>i</w:t>
            </w:r>
            <w:r w:rsidRPr="0032565B">
              <w:rPr>
                <w:rFonts w:eastAsiaTheme="minorHAnsi"/>
                <w:b w:val="0"/>
                <w:bCs w:val="0"/>
                <w:lang w:eastAsia="en-US"/>
              </w:rPr>
              <w:t xml:space="preserve"> Publiczn</w:t>
            </w:r>
            <w:r>
              <w:rPr>
                <w:rFonts w:eastAsiaTheme="minorHAnsi"/>
                <w:b w:val="0"/>
                <w:bCs w:val="0"/>
                <w:lang w:eastAsia="en-US"/>
              </w:rPr>
              <w:t>ej</w:t>
            </w:r>
            <w:r w:rsidRPr="0032565B">
              <w:rPr>
                <w:rFonts w:eastAsiaTheme="minorHAnsi"/>
                <w:b w:val="0"/>
                <w:bCs w:val="0"/>
                <w:lang w:eastAsia="en-US"/>
              </w:rPr>
              <w:t xml:space="preserve"> w Gorzycach i jej 3 fili</w:t>
            </w:r>
            <w:r>
              <w:rPr>
                <w:rFonts w:eastAsiaTheme="minorHAnsi"/>
                <w:b w:val="0"/>
                <w:bCs w:val="0"/>
                <w:lang w:eastAsia="en-US"/>
              </w:rPr>
              <w:t>i</w:t>
            </w:r>
            <w:r w:rsidRPr="0032565B">
              <w:rPr>
                <w:rFonts w:eastAsiaTheme="minorHAnsi"/>
                <w:b w:val="0"/>
                <w:bCs w:val="0"/>
                <w:lang w:eastAsia="en-US"/>
              </w:rPr>
              <w:t xml:space="preserve"> w Sokolnikach, Trześni </w:t>
            </w:r>
            <w:r>
              <w:rPr>
                <w:rFonts w:eastAsiaTheme="minorHAnsi"/>
                <w:b w:val="0"/>
                <w:bCs w:val="0"/>
                <w:lang w:eastAsia="en-US"/>
              </w:rPr>
              <w:br/>
            </w:r>
            <w:r w:rsidRPr="0032565B">
              <w:rPr>
                <w:rFonts w:eastAsiaTheme="minorHAnsi"/>
                <w:b w:val="0"/>
                <w:bCs w:val="0"/>
                <w:lang w:eastAsia="en-US"/>
              </w:rPr>
              <w:t>i Wrzawach.</w:t>
            </w:r>
          </w:p>
          <w:p w14:paraId="4C87E6C1" w14:textId="320050BA" w:rsidR="001F4916" w:rsidRPr="0032565B" w:rsidRDefault="001F4916" w:rsidP="0032565B">
            <w:pPr>
              <w:numPr>
                <w:ilvl w:val="0"/>
                <w:numId w:val="25"/>
              </w:numPr>
              <w:ind w:left="164" w:hanging="164"/>
              <w:contextualSpacing/>
              <w:rPr>
                <w:rFonts w:eastAsiaTheme="minorHAnsi"/>
                <w:b w:val="0"/>
                <w:bCs w:val="0"/>
                <w:lang w:eastAsia="en-US"/>
              </w:rPr>
            </w:pPr>
            <w:r>
              <w:rPr>
                <w:rFonts w:eastAsiaTheme="minorHAnsi"/>
                <w:b w:val="0"/>
                <w:bCs w:val="0"/>
                <w:lang w:eastAsia="en-US"/>
              </w:rPr>
              <w:t xml:space="preserve">Działalność </w:t>
            </w:r>
            <w:r w:rsidRPr="001F4916">
              <w:rPr>
                <w:rFonts w:eastAsiaTheme="minorHAnsi"/>
                <w:b w:val="0"/>
                <w:bCs w:val="0"/>
                <w:lang w:eastAsia="en-US"/>
              </w:rPr>
              <w:t>Zesp</w:t>
            </w:r>
            <w:r>
              <w:rPr>
                <w:rFonts w:eastAsiaTheme="minorHAnsi"/>
                <w:b w:val="0"/>
                <w:bCs w:val="0"/>
                <w:lang w:eastAsia="en-US"/>
              </w:rPr>
              <w:t>o</w:t>
            </w:r>
            <w:r w:rsidRPr="001F4916">
              <w:rPr>
                <w:rFonts w:eastAsiaTheme="minorHAnsi"/>
                <w:b w:val="0"/>
                <w:bCs w:val="0"/>
                <w:lang w:eastAsia="en-US"/>
              </w:rPr>
              <w:t>ł</w:t>
            </w:r>
            <w:r>
              <w:rPr>
                <w:rFonts w:eastAsiaTheme="minorHAnsi"/>
                <w:b w:val="0"/>
                <w:bCs w:val="0"/>
                <w:lang w:eastAsia="en-US"/>
              </w:rPr>
              <w:t>u</w:t>
            </w:r>
            <w:r w:rsidRPr="001F4916">
              <w:rPr>
                <w:rFonts w:eastAsiaTheme="minorHAnsi"/>
                <w:b w:val="0"/>
                <w:bCs w:val="0"/>
                <w:lang w:eastAsia="en-US"/>
              </w:rPr>
              <w:t xml:space="preserve"> Szkół im. por. Józefa Sarny</w:t>
            </w:r>
            <w:r>
              <w:rPr>
                <w:rFonts w:eastAsiaTheme="minorHAnsi"/>
                <w:b w:val="0"/>
                <w:bCs w:val="0"/>
                <w:lang w:eastAsia="en-US"/>
              </w:rPr>
              <w:t>.</w:t>
            </w:r>
          </w:p>
          <w:p w14:paraId="725459D0" w14:textId="2E8C46B9" w:rsidR="0032565B" w:rsidRPr="005D1BEA" w:rsidRDefault="0032565B" w:rsidP="0032565B">
            <w:pPr>
              <w:numPr>
                <w:ilvl w:val="0"/>
                <w:numId w:val="25"/>
              </w:numPr>
              <w:ind w:left="164" w:hanging="164"/>
              <w:contextualSpacing/>
              <w:rPr>
                <w:rFonts w:eastAsiaTheme="minorHAnsi"/>
                <w:b w:val="0"/>
                <w:bCs w:val="0"/>
                <w:lang w:eastAsia="en-US"/>
              </w:rPr>
            </w:pPr>
            <w:r w:rsidRPr="005D1BEA">
              <w:rPr>
                <w:rFonts w:eastAsiaTheme="minorHAnsi"/>
                <w:b w:val="0"/>
                <w:bCs w:val="0"/>
                <w:lang w:eastAsia="en-US"/>
              </w:rPr>
              <w:t>Działalność Stowarzyszenia na Rzecz Dzieci i Młodzieży „Sami dla Siebie”.</w:t>
            </w:r>
          </w:p>
          <w:p w14:paraId="290E814B" w14:textId="5E7BB059" w:rsidR="002C7A77" w:rsidRPr="005D1BEA" w:rsidRDefault="002C7A77" w:rsidP="00BF2769">
            <w:pPr>
              <w:numPr>
                <w:ilvl w:val="0"/>
                <w:numId w:val="25"/>
              </w:numPr>
              <w:ind w:left="164" w:hanging="164"/>
              <w:contextualSpacing/>
              <w:rPr>
                <w:rFonts w:eastAsiaTheme="minorHAnsi"/>
                <w:b w:val="0"/>
                <w:bCs w:val="0"/>
                <w:lang w:eastAsia="en-US"/>
              </w:rPr>
            </w:pPr>
            <w:r w:rsidRPr="005D1BEA">
              <w:rPr>
                <w:rFonts w:eastAsiaTheme="minorHAnsi"/>
                <w:b w:val="0"/>
                <w:bCs w:val="0"/>
                <w:lang w:eastAsia="en-US"/>
              </w:rPr>
              <w:t>Dobrze oceniana przez mieszkańców oferta edukacyjna na terenie gminy.</w:t>
            </w:r>
          </w:p>
          <w:p w14:paraId="3342EB0D" w14:textId="323EFBE9" w:rsidR="002C7A77" w:rsidRPr="005D1BEA" w:rsidRDefault="005D1BEA" w:rsidP="00BF2769">
            <w:pPr>
              <w:numPr>
                <w:ilvl w:val="0"/>
                <w:numId w:val="25"/>
              </w:numPr>
              <w:ind w:left="164" w:hanging="164"/>
              <w:contextualSpacing/>
              <w:rPr>
                <w:rFonts w:eastAsiaTheme="minorHAnsi"/>
                <w:b w:val="0"/>
                <w:bCs w:val="0"/>
                <w:lang w:eastAsia="en-US"/>
              </w:rPr>
            </w:pPr>
            <w:r w:rsidRPr="005D1BEA">
              <w:rPr>
                <w:rFonts w:eastAsiaTheme="minorHAnsi"/>
                <w:b w:val="0"/>
                <w:bCs w:val="0"/>
                <w:lang w:eastAsia="en-US"/>
              </w:rPr>
              <w:t>Dostatecznie</w:t>
            </w:r>
            <w:r w:rsidR="002C7A77" w:rsidRPr="005D1BEA">
              <w:rPr>
                <w:rFonts w:eastAsiaTheme="minorHAnsi"/>
                <w:b w:val="0"/>
                <w:bCs w:val="0"/>
                <w:lang w:eastAsia="en-US"/>
              </w:rPr>
              <w:t xml:space="preserve"> oceniane przez mieszkańców </w:t>
            </w:r>
            <w:r w:rsidR="002C7A77" w:rsidRPr="005D1BEA">
              <w:rPr>
                <w:b w:val="0"/>
                <w:bCs w:val="0"/>
              </w:rPr>
              <w:t xml:space="preserve">działania gminy w zakresie organizacji </w:t>
            </w:r>
            <w:r w:rsidR="001F4916">
              <w:rPr>
                <w:b w:val="0"/>
                <w:bCs w:val="0"/>
              </w:rPr>
              <w:br/>
            </w:r>
            <w:r w:rsidR="002C7A77" w:rsidRPr="005D1BEA">
              <w:rPr>
                <w:b w:val="0"/>
                <w:bCs w:val="0"/>
              </w:rPr>
              <w:t>i zagospodarowania czasu wolnego dzieci i młodzieży.</w:t>
            </w:r>
          </w:p>
          <w:p w14:paraId="29401323" w14:textId="2F7DA121" w:rsidR="002C7A77" w:rsidRPr="007D355B" w:rsidRDefault="001F4FF4" w:rsidP="00BF2769">
            <w:pPr>
              <w:numPr>
                <w:ilvl w:val="0"/>
                <w:numId w:val="25"/>
              </w:numPr>
              <w:ind w:left="164" w:hanging="164"/>
              <w:contextualSpacing/>
              <w:rPr>
                <w:rFonts w:eastAsiaTheme="minorHAnsi"/>
                <w:b w:val="0"/>
                <w:bCs w:val="0"/>
                <w:lang w:eastAsia="en-US"/>
              </w:rPr>
            </w:pPr>
            <w:r w:rsidRPr="0032565B">
              <w:rPr>
                <w:b w:val="0"/>
                <w:bCs w:val="0"/>
              </w:rPr>
              <w:t>Dobrze</w:t>
            </w:r>
            <w:r w:rsidR="00273C83" w:rsidRPr="0032565B">
              <w:rPr>
                <w:b w:val="0"/>
                <w:bCs w:val="0"/>
              </w:rPr>
              <w:t xml:space="preserve"> rozwinięta infrastruktura sportowo- rekreacyjna i kulturalna</w:t>
            </w:r>
            <w:r w:rsidR="0032565B" w:rsidRPr="0032565B">
              <w:t xml:space="preserve"> </w:t>
            </w:r>
            <w:r w:rsidR="0032565B" w:rsidRPr="0032565B">
              <w:rPr>
                <w:b w:val="0"/>
                <w:bCs w:val="0"/>
              </w:rPr>
              <w:t>(szeroka oferta zajęć dodatkowych, duże możliwości rozwoju zainteresowań i edukacji).</w:t>
            </w:r>
          </w:p>
        </w:tc>
      </w:tr>
      <w:tr w:rsidR="002C7A77" w:rsidRPr="00600E24" w14:paraId="3AF87350"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7C253894" w14:textId="77777777" w:rsidR="002C7A77" w:rsidRPr="00600E24" w:rsidRDefault="002C7A77" w:rsidP="00844EB0">
            <w:pPr>
              <w:jc w:val="center"/>
              <w:rPr>
                <w:color w:val="FFFFFF" w:themeColor="background1"/>
              </w:rPr>
            </w:pPr>
            <w:r w:rsidRPr="00600E24">
              <w:rPr>
                <w:color w:val="FFFFFF" w:themeColor="background1"/>
              </w:rPr>
              <w:t>Słabe strony</w:t>
            </w:r>
          </w:p>
        </w:tc>
      </w:tr>
      <w:tr w:rsidR="002C7A77" w:rsidRPr="00600E24" w14:paraId="586C6ABC"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71E1AF29" w14:textId="77777777" w:rsidR="007928B8" w:rsidRPr="007928B8" w:rsidRDefault="002C7A77" w:rsidP="007928B8">
            <w:pPr>
              <w:numPr>
                <w:ilvl w:val="0"/>
                <w:numId w:val="20"/>
              </w:numPr>
              <w:ind w:left="180" w:hanging="142"/>
              <w:contextualSpacing/>
              <w:rPr>
                <w:rFonts w:eastAsiaTheme="minorHAnsi"/>
                <w:b w:val="0"/>
                <w:bCs w:val="0"/>
                <w:lang w:eastAsia="en-US"/>
              </w:rPr>
            </w:pPr>
            <w:r w:rsidRPr="00600E24">
              <w:rPr>
                <w:rFonts w:eastAsiaTheme="minorHAnsi"/>
                <w:b w:val="0"/>
                <w:bCs w:val="0"/>
                <w:lang w:eastAsia="en-US"/>
              </w:rPr>
              <w:t>Brak szkół ponadpodstawowych na terenie gminy</w:t>
            </w:r>
            <w:r>
              <w:rPr>
                <w:rFonts w:eastAsiaTheme="minorHAnsi"/>
                <w:b w:val="0"/>
                <w:bCs w:val="0"/>
                <w:lang w:eastAsia="en-US"/>
              </w:rPr>
              <w:t>.</w:t>
            </w:r>
          </w:p>
          <w:p w14:paraId="51AB7E68" w14:textId="77777777" w:rsidR="007D355B" w:rsidRPr="007928B8" w:rsidRDefault="007928B8" w:rsidP="007928B8">
            <w:pPr>
              <w:numPr>
                <w:ilvl w:val="0"/>
                <w:numId w:val="20"/>
              </w:numPr>
              <w:ind w:left="180" w:hanging="142"/>
              <w:contextualSpacing/>
              <w:rPr>
                <w:rFonts w:eastAsiaTheme="minorHAnsi"/>
                <w:b w:val="0"/>
                <w:bCs w:val="0"/>
                <w:lang w:eastAsia="en-US"/>
              </w:rPr>
            </w:pPr>
            <w:r w:rsidRPr="007928B8">
              <w:rPr>
                <w:rFonts w:eastAsiaTheme="minorHAnsi"/>
                <w:b w:val="0"/>
                <w:bCs w:val="0"/>
                <w:lang w:eastAsia="en-US"/>
              </w:rPr>
              <w:t>Ograniczona ilość miejsc w placówkach świadczących opiekę dla dzieci do lat 3 oraz przedszkolach.</w:t>
            </w:r>
          </w:p>
          <w:p w14:paraId="276E9590" w14:textId="46DC4D92" w:rsidR="007928B8" w:rsidRPr="007928B8" w:rsidRDefault="005D1BEA" w:rsidP="007928B8">
            <w:pPr>
              <w:numPr>
                <w:ilvl w:val="0"/>
                <w:numId w:val="20"/>
              </w:numPr>
              <w:ind w:left="180" w:hanging="142"/>
              <w:contextualSpacing/>
              <w:rPr>
                <w:rFonts w:eastAsiaTheme="minorHAnsi"/>
                <w:b w:val="0"/>
                <w:bCs w:val="0"/>
                <w:lang w:eastAsia="en-US"/>
              </w:rPr>
            </w:pPr>
            <w:r>
              <w:rPr>
                <w:rFonts w:eastAsiaTheme="minorHAnsi"/>
                <w:b w:val="0"/>
                <w:bCs w:val="0"/>
                <w:lang w:eastAsia="en-US"/>
              </w:rPr>
              <w:t>Ograniczona oferta</w:t>
            </w:r>
            <w:r w:rsidR="007928B8" w:rsidRPr="005D1BEA">
              <w:rPr>
                <w:rFonts w:eastAsiaTheme="minorHAnsi"/>
                <w:b w:val="0"/>
                <w:bCs w:val="0"/>
                <w:lang w:eastAsia="en-US"/>
              </w:rPr>
              <w:t xml:space="preserve"> zajęć dodatkowych dla dzieci i młodzieży (w szczególności zajęć bezpłatnych).</w:t>
            </w:r>
          </w:p>
        </w:tc>
      </w:tr>
      <w:tr w:rsidR="002C7A77" w:rsidRPr="00600E24" w14:paraId="202CB6A3"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52479BB1" w14:textId="77777777" w:rsidR="002C7A77" w:rsidRPr="00600E24" w:rsidRDefault="002C7A77" w:rsidP="00844EB0">
            <w:pPr>
              <w:spacing w:line="276" w:lineRule="auto"/>
              <w:ind w:left="186"/>
              <w:contextualSpacing/>
              <w:jc w:val="center"/>
              <w:rPr>
                <w:rFonts w:eastAsiaTheme="minorHAnsi"/>
                <w:lang w:eastAsia="en-US"/>
              </w:rPr>
            </w:pPr>
            <w:r w:rsidRPr="00600E24">
              <w:rPr>
                <w:rFonts w:eastAsiaTheme="minorHAnsi"/>
                <w:color w:val="FFFFFF" w:themeColor="background1"/>
                <w:lang w:eastAsia="en-US"/>
              </w:rPr>
              <w:t>Szanse</w:t>
            </w:r>
          </w:p>
        </w:tc>
      </w:tr>
      <w:tr w:rsidR="002C7A77" w:rsidRPr="00600E24" w14:paraId="345C1BA8"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6E673CD1" w14:textId="77777777" w:rsidR="002C7A77" w:rsidRPr="00600E24" w:rsidRDefault="002C7A77" w:rsidP="00BF2769">
            <w:pPr>
              <w:numPr>
                <w:ilvl w:val="0"/>
                <w:numId w:val="19"/>
              </w:numPr>
              <w:spacing w:after="200"/>
              <w:ind w:left="180" w:hanging="142"/>
              <w:contextualSpacing/>
              <w:rPr>
                <w:rFonts w:eastAsiaTheme="minorHAnsi"/>
                <w:b w:val="0"/>
                <w:bCs w:val="0"/>
                <w:lang w:eastAsia="en-US"/>
              </w:rPr>
            </w:pPr>
            <w:r w:rsidRPr="00600E24">
              <w:rPr>
                <w:rFonts w:eastAsiaTheme="minorHAnsi"/>
                <w:b w:val="0"/>
                <w:bCs w:val="0"/>
                <w:lang w:eastAsia="en-US"/>
              </w:rPr>
              <w:t>Prowadzenie działań mających na celu podnoszenie poziomu nauczania (szkolenia kadry pedagogicznej, doposażenie placówek oświatowych w pomoce dydaktyczne i edukacyjne)</w:t>
            </w:r>
            <w:r>
              <w:rPr>
                <w:rFonts w:eastAsiaTheme="minorHAnsi"/>
                <w:b w:val="0"/>
                <w:bCs w:val="0"/>
                <w:lang w:eastAsia="en-US"/>
              </w:rPr>
              <w:t>.</w:t>
            </w:r>
          </w:p>
          <w:p w14:paraId="09950136" w14:textId="3A7B58EB" w:rsidR="00FA2097" w:rsidRPr="005D1BEA" w:rsidRDefault="002C7A77" w:rsidP="005D1BEA">
            <w:pPr>
              <w:numPr>
                <w:ilvl w:val="0"/>
                <w:numId w:val="19"/>
              </w:numPr>
              <w:ind w:left="180" w:hanging="142"/>
              <w:contextualSpacing/>
              <w:rPr>
                <w:rFonts w:eastAsiaTheme="minorHAnsi"/>
                <w:b w:val="0"/>
                <w:bCs w:val="0"/>
                <w:lang w:eastAsia="en-US"/>
              </w:rPr>
            </w:pPr>
            <w:r w:rsidRPr="00600E24">
              <w:rPr>
                <w:rFonts w:eastAsiaTheme="minorHAnsi"/>
                <w:b w:val="0"/>
                <w:bCs w:val="0"/>
                <w:lang w:eastAsia="en-US"/>
              </w:rPr>
              <w:t>Dostosowywanie do potrzeb i oczekiwań dzieci i młodzieży oferty spędzania czasu wolnego</w:t>
            </w:r>
            <w:r>
              <w:rPr>
                <w:rFonts w:eastAsiaTheme="minorHAnsi"/>
                <w:b w:val="0"/>
                <w:bCs w:val="0"/>
                <w:lang w:eastAsia="en-US"/>
              </w:rPr>
              <w:t>.</w:t>
            </w:r>
          </w:p>
        </w:tc>
      </w:tr>
      <w:tr w:rsidR="002C7A77" w:rsidRPr="00600E24" w14:paraId="5C0915DE"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4C9DC7DC" w14:textId="77777777" w:rsidR="002C7A77" w:rsidRPr="00600E24" w:rsidRDefault="002C7A77" w:rsidP="00844EB0">
            <w:pPr>
              <w:spacing w:line="276" w:lineRule="auto"/>
              <w:ind w:left="186"/>
              <w:contextualSpacing/>
              <w:jc w:val="center"/>
              <w:rPr>
                <w:rFonts w:eastAsiaTheme="minorHAnsi"/>
                <w:lang w:eastAsia="en-US"/>
              </w:rPr>
            </w:pPr>
            <w:r w:rsidRPr="00600E24">
              <w:rPr>
                <w:rFonts w:eastAsiaTheme="minorHAnsi"/>
                <w:color w:val="FFFFFF" w:themeColor="background1"/>
                <w:lang w:eastAsia="en-US"/>
              </w:rPr>
              <w:t>Zagrożenia</w:t>
            </w:r>
          </w:p>
        </w:tc>
      </w:tr>
      <w:tr w:rsidR="002C7A77" w:rsidRPr="00600E24" w14:paraId="6A1F50C1"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6398C268" w14:textId="290F058A" w:rsidR="002C7A77" w:rsidRPr="00664E54" w:rsidRDefault="002C7A77" w:rsidP="00C12A10">
            <w:pPr>
              <w:pStyle w:val="TableParagraph"/>
              <w:numPr>
                <w:ilvl w:val="0"/>
                <w:numId w:val="39"/>
              </w:numPr>
              <w:tabs>
                <w:tab w:val="left" w:pos="180"/>
              </w:tabs>
              <w:spacing w:before="1" w:line="360" w:lineRule="auto"/>
              <w:ind w:left="322" w:hanging="355"/>
              <w:rPr>
                <w:b w:val="0"/>
                <w:bCs w:val="0"/>
                <w:sz w:val="24"/>
                <w:szCs w:val="24"/>
              </w:rPr>
            </w:pPr>
            <w:r w:rsidRPr="00600E24">
              <w:rPr>
                <w:rFonts w:eastAsiaTheme="minorHAnsi"/>
                <w:b w:val="0"/>
                <w:bCs w:val="0"/>
                <w:lang w:eastAsia="en-US"/>
              </w:rPr>
              <w:t xml:space="preserve"> </w:t>
            </w:r>
            <w:r w:rsidRPr="00664E54">
              <w:rPr>
                <w:rFonts w:eastAsiaTheme="minorHAnsi"/>
                <w:b w:val="0"/>
                <w:bCs w:val="0"/>
                <w:sz w:val="24"/>
                <w:szCs w:val="24"/>
                <w:lang w:eastAsia="en-US"/>
              </w:rPr>
              <w:t xml:space="preserve">Spadek poziomu nauczania </w:t>
            </w:r>
            <w:r w:rsidRPr="00664E54">
              <w:rPr>
                <w:b w:val="0"/>
                <w:bCs w:val="0"/>
                <w:sz w:val="24"/>
                <w:szCs w:val="24"/>
              </w:rPr>
              <w:t xml:space="preserve">(m.in. spowodowany koniecznością nauki zdalnej wprowadzonej </w:t>
            </w:r>
            <w:r w:rsidR="005D1BEA">
              <w:rPr>
                <w:b w:val="0"/>
                <w:bCs w:val="0"/>
                <w:sz w:val="24"/>
                <w:szCs w:val="24"/>
              </w:rPr>
              <w:br/>
            </w:r>
            <w:r w:rsidRPr="00664E54">
              <w:rPr>
                <w:b w:val="0"/>
                <w:bCs w:val="0"/>
                <w:sz w:val="24"/>
                <w:szCs w:val="24"/>
              </w:rPr>
              <w:t>w związku z sytuacją epidemi</w:t>
            </w:r>
            <w:r w:rsidR="008726E6">
              <w:rPr>
                <w:b w:val="0"/>
                <w:bCs w:val="0"/>
                <w:sz w:val="24"/>
                <w:szCs w:val="24"/>
              </w:rPr>
              <w:t>czną</w:t>
            </w:r>
            <w:r w:rsidRPr="00664E54">
              <w:rPr>
                <w:b w:val="0"/>
                <w:bCs w:val="0"/>
                <w:sz w:val="24"/>
                <w:szCs w:val="24"/>
              </w:rPr>
              <w:t>).</w:t>
            </w:r>
          </w:p>
          <w:p w14:paraId="76670B09" w14:textId="77777777" w:rsidR="002C7A77" w:rsidRPr="00600E24" w:rsidRDefault="002C7A77" w:rsidP="00BF2769">
            <w:pPr>
              <w:numPr>
                <w:ilvl w:val="0"/>
                <w:numId w:val="28"/>
              </w:numPr>
              <w:ind w:left="186" w:hanging="142"/>
              <w:contextualSpacing/>
              <w:rPr>
                <w:rFonts w:eastAsiaTheme="minorHAnsi"/>
                <w:b w:val="0"/>
                <w:bCs w:val="0"/>
                <w:lang w:eastAsia="en-US"/>
              </w:rPr>
            </w:pPr>
            <w:r w:rsidRPr="00600E24">
              <w:rPr>
                <w:rFonts w:eastAsiaTheme="minorHAnsi"/>
                <w:b w:val="0"/>
                <w:bCs w:val="0"/>
                <w:lang w:eastAsia="en-US"/>
              </w:rPr>
              <w:t xml:space="preserve"> Niechęć do kontynuacji nauki po ukończeniu szkoły średniej</w:t>
            </w:r>
            <w:r>
              <w:rPr>
                <w:rFonts w:eastAsiaTheme="minorHAnsi"/>
                <w:b w:val="0"/>
                <w:bCs w:val="0"/>
                <w:lang w:eastAsia="en-US"/>
              </w:rPr>
              <w:t>.</w:t>
            </w:r>
          </w:p>
        </w:tc>
      </w:tr>
    </w:tbl>
    <w:p w14:paraId="3446AB7C" w14:textId="019B4E73" w:rsidR="00B978BC" w:rsidRPr="001F4916" w:rsidRDefault="00B978BC">
      <w:pPr>
        <w:spacing w:line="240" w:lineRule="auto"/>
        <w:jc w:val="left"/>
        <w:rPr>
          <w:sz w:val="2"/>
          <w:szCs w:val="2"/>
        </w:rPr>
      </w:pPr>
    </w:p>
    <w:tbl>
      <w:tblPr>
        <w:tblStyle w:val="Tabelasiatki4akcent13"/>
        <w:tblW w:w="964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9640"/>
      </w:tblGrid>
      <w:tr w:rsidR="002C7A77" w:rsidRPr="00600E24" w14:paraId="4DFC6784" w14:textId="77777777" w:rsidTr="00A45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left w:val="none" w:sz="0" w:space="0" w:color="auto"/>
              <w:bottom w:val="none" w:sz="0" w:space="0" w:color="auto"/>
              <w:right w:val="none" w:sz="0" w:space="0" w:color="auto"/>
            </w:tcBorders>
            <w:shd w:val="clear" w:color="auto" w:fill="1F3864" w:themeFill="accent1" w:themeFillShade="80"/>
          </w:tcPr>
          <w:p w14:paraId="19402C9E" w14:textId="77777777" w:rsidR="002C7A77" w:rsidRPr="00600E24" w:rsidRDefault="002C7A77" w:rsidP="00844EB0">
            <w:pPr>
              <w:jc w:val="center"/>
            </w:pPr>
            <w:r w:rsidRPr="00600E24">
              <w:lastRenderedPageBreak/>
              <w:t>PROBLEMY OSÓB STARSZYCH, NIEPEŁNOSPRAWNOŚĆ</w:t>
            </w:r>
          </w:p>
        </w:tc>
      </w:tr>
      <w:tr w:rsidR="002C7A77" w:rsidRPr="00600E24" w14:paraId="3B2C0D85" w14:textId="77777777" w:rsidTr="00D96C82">
        <w:trPr>
          <w:trHeight w:val="336"/>
        </w:trPr>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671C13AF" w14:textId="77777777" w:rsidR="002C7A77" w:rsidRPr="00600E24" w:rsidRDefault="002C7A77" w:rsidP="00844EB0">
            <w:pPr>
              <w:jc w:val="center"/>
              <w:rPr>
                <w:b w:val="0"/>
                <w:bCs w:val="0"/>
                <w:color w:val="FFFFFF" w:themeColor="background1"/>
              </w:rPr>
            </w:pPr>
            <w:r w:rsidRPr="00600E24">
              <w:rPr>
                <w:color w:val="FFFFFF" w:themeColor="background1"/>
              </w:rPr>
              <w:t>Mocne strony</w:t>
            </w:r>
          </w:p>
        </w:tc>
      </w:tr>
      <w:tr w:rsidR="002C7A77" w:rsidRPr="00600E24" w14:paraId="5DFCC3F3"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240F8534" w14:textId="0D55A935" w:rsidR="002C7A77" w:rsidRPr="00600E24" w:rsidRDefault="002C7A77" w:rsidP="005417D0">
            <w:pPr>
              <w:numPr>
                <w:ilvl w:val="0"/>
                <w:numId w:val="2"/>
              </w:numPr>
              <w:spacing w:after="200"/>
              <w:ind w:left="164" w:hanging="164"/>
              <w:contextualSpacing/>
              <w:rPr>
                <w:rFonts w:eastAsiaTheme="minorHAnsi"/>
                <w:b w:val="0"/>
                <w:bCs w:val="0"/>
                <w:lang w:eastAsia="en-US"/>
              </w:rPr>
            </w:pPr>
            <w:r w:rsidRPr="00600E24">
              <w:rPr>
                <w:rFonts w:eastAsiaTheme="minorHAnsi"/>
                <w:b w:val="0"/>
                <w:bCs w:val="0"/>
                <w:lang w:eastAsia="en-US"/>
              </w:rPr>
              <w:t>Zaangażowanie pracowników OPS w pomoc osobom starszym i niepełnosprawnym</w:t>
            </w:r>
            <w:r>
              <w:rPr>
                <w:rFonts w:eastAsiaTheme="minorHAnsi"/>
                <w:b w:val="0"/>
                <w:bCs w:val="0"/>
                <w:lang w:eastAsia="en-US"/>
              </w:rPr>
              <w:t>.</w:t>
            </w:r>
            <w:r w:rsidRPr="00600E24">
              <w:rPr>
                <w:rFonts w:eastAsiaTheme="minorHAnsi"/>
                <w:b w:val="0"/>
                <w:bCs w:val="0"/>
                <w:lang w:eastAsia="en-US"/>
              </w:rPr>
              <w:t xml:space="preserve"> </w:t>
            </w:r>
          </w:p>
          <w:p w14:paraId="0275E639" w14:textId="77777777" w:rsidR="002C7A77" w:rsidRPr="00530A09" w:rsidRDefault="002C7A77" w:rsidP="005417D0">
            <w:pPr>
              <w:numPr>
                <w:ilvl w:val="0"/>
                <w:numId w:val="2"/>
              </w:numPr>
              <w:ind w:left="164" w:hanging="164"/>
              <w:contextualSpacing/>
              <w:rPr>
                <w:rFonts w:eastAsiaTheme="minorHAnsi"/>
                <w:b w:val="0"/>
                <w:bCs w:val="0"/>
                <w:lang w:eastAsia="en-US"/>
              </w:rPr>
            </w:pPr>
            <w:r w:rsidRPr="00600E24">
              <w:rPr>
                <w:rFonts w:eastAsiaTheme="minorHAnsi"/>
                <w:b w:val="0"/>
                <w:bCs w:val="0"/>
                <w:lang w:eastAsia="en-US"/>
              </w:rPr>
              <w:t>Dostrzeganie problemów osób starszych i niepełnosprawnych w środowisku lokalnym</w:t>
            </w:r>
            <w:r>
              <w:rPr>
                <w:rFonts w:eastAsiaTheme="minorHAnsi"/>
                <w:b w:val="0"/>
                <w:bCs w:val="0"/>
                <w:lang w:eastAsia="en-US"/>
              </w:rPr>
              <w:t>.</w:t>
            </w:r>
            <w:r w:rsidRPr="00600E24">
              <w:rPr>
                <w:rFonts w:eastAsiaTheme="minorHAnsi"/>
                <w:b w:val="0"/>
                <w:bCs w:val="0"/>
                <w:lang w:eastAsia="en-US"/>
              </w:rPr>
              <w:t xml:space="preserve"> </w:t>
            </w:r>
          </w:p>
          <w:p w14:paraId="000DD361" w14:textId="4E8B6EA2" w:rsidR="002C7A77" w:rsidRPr="007928B8" w:rsidRDefault="002C7A77" w:rsidP="0046137D">
            <w:pPr>
              <w:pStyle w:val="Akapitzlist"/>
              <w:numPr>
                <w:ilvl w:val="0"/>
                <w:numId w:val="2"/>
              </w:numPr>
              <w:spacing w:after="0" w:line="360" w:lineRule="auto"/>
              <w:ind w:left="180" w:hanging="180"/>
              <w:rPr>
                <w:rFonts w:ascii="Times New Roman" w:hAnsi="Times New Roman" w:cs="Times New Roman"/>
                <w:b w:val="0"/>
                <w:bCs w:val="0"/>
                <w:sz w:val="24"/>
                <w:szCs w:val="24"/>
              </w:rPr>
            </w:pPr>
            <w:r w:rsidRPr="00530A09">
              <w:rPr>
                <w:rFonts w:ascii="Times New Roman" w:hAnsi="Times New Roman" w:cs="Times New Roman"/>
                <w:b w:val="0"/>
                <w:bCs w:val="0"/>
                <w:sz w:val="24"/>
                <w:szCs w:val="24"/>
              </w:rPr>
              <w:t>Świadczenia dla osób niepełnosprawnych.</w:t>
            </w:r>
          </w:p>
          <w:p w14:paraId="562015A4" w14:textId="55EF9376" w:rsidR="007928B8" w:rsidRPr="0066407D" w:rsidRDefault="007928B8" w:rsidP="0046137D">
            <w:pPr>
              <w:pStyle w:val="Akapitzlist"/>
              <w:numPr>
                <w:ilvl w:val="0"/>
                <w:numId w:val="2"/>
              </w:numPr>
              <w:spacing w:after="0" w:line="360" w:lineRule="auto"/>
              <w:ind w:left="180" w:hanging="180"/>
              <w:rPr>
                <w:rFonts w:ascii="Times New Roman" w:hAnsi="Times New Roman" w:cs="Times New Roman"/>
                <w:b w:val="0"/>
                <w:bCs w:val="0"/>
                <w:sz w:val="24"/>
                <w:szCs w:val="24"/>
              </w:rPr>
            </w:pPr>
            <w:r w:rsidRPr="007928B8">
              <w:rPr>
                <w:rFonts w:ascii="Times New Roman" w:hAnsi="Times New Roman" w:cs="Times New Roman"/>
                <w:b w:val="0"/>
                <w:bCs w:val="0"/>
                <w:sz w:val="24"/>
                <w:szCs w:val="24"/>
              </w:rPr>
              <w:t>Działalność Środowiskow</w:t>
            </w:r>
            <w:r>
              <w:rPr>
                <w:rFonts w:ascii="Times New Roman" w:hAnsi="Times New Roman" w:cs="Times New Roman"/>
                <w:b w:val="0"/>
                <w:bCs w:val="0"/>
                <w:sz w:val="24"/>
                <w:szCs w:val="24"/>
              </w:rPr>
              <w:t>ego</w:t>
            </w:r>
            <w:r w:rsidRPr="007928B8">
              <w:rPr>
                <w:rFonts w:ascii="Times New Roman" w:hAnsi="Times New Roman" w:cs="Times New Roman"/>
                <w:b w:val="0"/>
                <w:bCs w:val="0"/>
                <w:sz w:val="24"/>
                <w:szCs w:val="24"/>
              </w:rPr>
              <w:t xml:space="preserve"> Dom</w:t>
            </w:r>
            <w:r>
              <w:rPr>
                <w:rFonts w:ascii="Times New Roman" w:hAnsi="Times New Roman" w:cs="Times New Roman"/>
                <w:b w:val="0"/>
                <w:bCs w:val="0"/>
                <w:sz w:val="24"/>
                <w:szCs w:val="24"/>
              </w:rPr>
              <w:t>u</w:t>
            </w:r>
            <w:r w:rsidRPr="007928B8">
              <w:rPr>
                <w:rFonts w:ascii="Times New Roman" w:hAnsi="Times New Roman" w:cs="Times New Roman"/>
                <w:b w:val="0"/>
                <w:bCs w:val="0"/>
                <w:sz w:val="24"/>
                <w:szCs w:val="24"/>
              </w:rPr>
              <w:t xml:space="preserve"> Samopomocy</w:t>
            </w:r>
            <w:r>
              <w:rPr>
                <w:rFonts w:ascii="Times New Roman" w:hAnsi="Times New Roman" w:cs="Times New Roman"/>
                <w:b w:val="0"/>
                <w:bCs w:val="0"/>
                <w:sz w:val="24"/>
                <w:szCs w:val="24"/>
              </w:rPr>
              <w:t xml:space="preserve"> w Gorzycach.</w:t>
            </w:r>
          </w:p>
          <w:p w14:paraId="62F8F327" w14:textId="59AD41F1" w:rsidR="0066407D" w:rsidRPr="00A24BFE" w:rsidRDefault="0066407D" w:rsidP="0046137D">
            <w:pPr>
              <w:pStyle w:val="Akapitzlist"/>
              <w:numPr>
                <w:ilvl w:val="0"/>
                <w:numId w:val="2"/>
              </w:numPr>
              <w:spacing w:after="0" w:line="360" w:lineRule="auto"/>
              <w:ind w:left="180" w:hanging="180"/>
              <w:rPr>
                <w:rFonts w:ascii="Times New Roman" w:hAnsi="Times New Roman" w:cs="Times New Roman"/>
                <w:b w:val="0"/>
                <w:bCs w:val="0"/>
                <w:sz w:val="24"/>
                <w:szCs w:val="24"/>
              </w:rPr>
            </w:pPr>
            <w:r>
              <w:rPr>
                <w:rFonts w:ascii="Times New Roman" w:hAnsi="Times New Roman" w:cs="Times New Roman"/>
                <w:b w:val="0"/>
                <w:bCs w:val="0"/>
                <w:sz w:val="24"/>
                <w:szCs w:val="24"/>
              </w:rPr>
              <w:t xml:space="preserve">Działalność </w:t>
            </w:r>
            <w:r w:rsidRPr="0066407D">
              <w:rPr>
                <w:rFonts w:ascii="Times New Roman" w:hAnsi="Times New Roman" w:cs="Times New Roman"/>
                <w:b w:val="0"/>
                <w:bCs w:val="0"/>
                <w:sz w:val="24"/>
                <w:szCs w:val="24"/>
              </w:rPr>
              <w:t>Uniwersytet III wieku</w:t>
            </w:r>
            <w:r>
              <w:rPr>
                <w:rFonts w:ascii="Times New Roman" w:hAnsi="Times New Roman" w:cs="Times New Roman"/>
                <w:b w:val="0"/>
                <w:bCs w:val="0"/>
                <w:sz w:val="24"/>
                <w:szCs w:val="24"/>
              </w:rPr>
              <w:t>.</w:t>
            </w:r>
          </w:p>
          <w:p w14:paraId="241D8EC8" w14:textId="77777777" w:rsidR="0066407D" w:rsidRPr="0066407D" w:rsidRDefault="0066407D" w:rsidP="0066407D">
            <w:pPr>
              <w:numPr>
                <w:ilvl w:val="0"/>
                <w:numId w:val="2"/>
              </w:numPr>
              <w:spacing w:after="200"/>
              <w:ind w:left="164" w:hanging="142"/>
              <w:contextualSpacing/>
              <w:rPr>
                <w:rFonts w:eastAsiaTheme="minorHAnsi"/>
                <w:b w:val="0"/>
                <w:bCs w:val="0"/>
                <w:lang w:eastAsia="en-US"/>
              </w:rPr>
            </w:pPr>
            <w:r>
              <w:rPr>
                <w:rFonts w:eastAsiaTheme="minorHAnsi"/>
                <w:b w:val="0"/>
                <w:bCs w:val="0"/>
                <w:lang w:eastAsia="en-US"/>
              </w:rPr>
              <w:t xml:space="preserve">Działalność </w:t>
            </w:r>
            <w:r w:rsidRPr="0066407D">
              <w:rPr>
                <w:rFonts w:eastAsiaTheme="minorHAnsi"/>
                <w:b w:val="0"/>
                <w:bCs w:val="0"/>
                <w:lang w:eastAsia="en-US"/>
              </w:rPr>
              <w:t>Warsztat</w:t>
            </w:r>
            <w:r>
              <w:rPr>
                <w:rFonts w:eastAsiaTheme="minorHAnsi"/>
                <w:b w:val="0"/>
                <w:bCs w:val="0"/>
                <w:lang w:eastAsia="en-US"/>
              </w:rPr>
              <w:t>u</w:t>
            </w:r>
            <w:r w:rsidRPr="0066407D">
              <w:rPr>
                <w:rFonts w:eastAsiaTheme="minorHAnsi"/>
                <w:b w:val="0"/>
                <w:bCs w:val="0"/>
                <w:lang w:eastAsia="en-US"/>
              </w:rPr>
              <w:t xml:space="preserve"> Terapii Zajęciowej w Gorzycach przy Ośrodku Pomocy Społecznej</w:t>
            </w:r>
            <w:r>
              <w:rPr>
                <w:rFonts w:eastAsiaTheme="minorHAnsi"/>
                <w:b w:val="0"/>
                <w:bCs w:val="0"/>
                <w:lang w:eastAsia="en-US"/>
              </w:rPr>
              <w:t>.</w:t>
            </w:r>
          </w:p>
          <w:p w14:paraId="19804C9A" w14:textId="4DEA38BB" w:rsidR="0066407D" w:rsidRPr="0066407D" w:rsidRDefault="0066407D" w:rsidP="0066407D">
            <w:pPr>
              <w:numPr>
                <w:ilvl w:val="0"/>
                <w:numId w:val="2"/>
              </w:numPr>
              <w:spacing w:after="200"/>
              <w:ind w:left="164" w:hanging="142"/>
              <w:contextualSpacing/>
              <w:rPr>
                <w:rFonts w:eastAsiaTheme="minorHAnsi"/>
                <w:b w:val="0"/>
                <w:bCs w:val="0"/>
                <w:lang w:eastAsia="en-US"/>
              </w:rPr>
            </w:pPr>
            <w:r w:rsidRPr="0066407D">
              <w:rPr>
                <w:rFonts w:eastAsiaTheme="minorHAnsi"/>
                <w:b w:val="0"/>
                <w:bCs w:val="0"/>
                <w:lang w:eastAsia="en-US"/>
              </w:rPr>
              <w:t>Koła Gospodyń Wiejskich, które działają w 7 miejscowościach  gminy</w:t>
            </w:r>
            <w:r>
              <w:rPr>
                <w:rFonts w:eastAsiaTheme="minorHAnsi"/>
                <w:b w:val="0"/>
                <w:bCs w:val="0"/>
                <w:lang w:eastAsia="en-US"/>
              </w:rPr>
              <w:t>.</w:t>
            </w:r>
          </w:p>
          <w:p w14:paraId="313F2EEA" w14:textId="77777777" w:rsidR="0066407D" w:rsidRPr="0066407D" w:rsidRDefault="0066407D" w:rsidP="0066407D">
            <w:pPr>
              <w:numPr>
                <w:ilvl w:val="0"/>
                <w:numId w:val="2"/>
              </w:numPr>
              <w:spacing w:after="200"/>
              <w:ind w:left="164" w:hanging="142"/>
              <w:contextualSpacing/>
              <w:rPr>
                <w:rFonts w:eastAsiaTheme="minorHAnsi"/>
                <w:b w:val="0"/>
                <w:bCs w:val="0"/>
                <w:lang w:eastAsia="en-US"/>
              </w:rPr>
            </w:pPr>
            <w:r>
              <w:rPr>
                <w:rFonts w:eastAsiaTheme="minorHAnsi"/>
                <w:b w:val="0"/>
                <w:bCs w:val="0"/>
                <w:lang w:eastAsia="en-US"/>
              </w:rPr>
              <w:t>D</w:t>
            </w:r>
            <w:r w:rsidRPr="0066407D">
              <w:rPr>
                <w:rFonts w:eastAsiaTheme="minorHAnsi"/>
                <w:b w:val="0"/>
                <w:bCs w:val="0"/>
                <w:lang w:eastAsia="en-US"/>
              </w:rPr>
              <w:t xml:space="preserve">ziałalność </w:t>
            </w:r>
            <w:r>
              <w:rPr>
                <w:rFonts w:eastAsiaTheme="minorHAnsi"/>
                <w:b w:val="0"/>
                <w:bCs w:val="0"/>
                <w:lang w:eastAsia="en-US"/>
              </w:rPr>
              <w:t xml:space="preserve"> szkół z terenu gminy </w:t>
            </w:r>
            <w:r w:rsidRPr="0066407D">
              <w:rPr>
                <w:rFonts w:eastAsiaTheme="minorHAnsi"/>
                <w:b w:val="0"/>
                <w:bCs w:val="0"/>
                <w:lang w:eastAsia="en-US"/>
              </w:rPr>
              <w:t>na rzecz osób starszych</w:t>
            </w:r>
            <w:r>
              <w:rPr>
                <w:rFonts w:eastAsiaTheme="minorHAnsi"/>
                <w:b w:val="0"/>
                <w:bCs w:val="0"/>
                <w:lang w:eastAsia="en-US"/>
              </w:rPr>
              <w:t>.</w:t>
            </w:r>
          </w:p>
          <w:p w14:paraId="1A528ACD" w14:textId="3AFA5943" w:rsidR="0066407D" w:rsidRPr="0066407D" w:rsidRDefault="0066407D" w:rsidP="0066407D">
            <w:pPr>
              <w:numPr>
                <w:ilvl w:val="0"/>
                <w:numId w:val="2"/>
              </w:numPr>
              <w:spacing w:after="200"/>
              <w:ind w:left="164" w:hanging="142"/>
              <w:contextualSpacing/>
              <w:rPr>
                <w:rFonts w:eastAsiaTheme="minorHAnsi"/>
                <w:b w:val="0"/>
                <w:bCs w:val="0"/>
                <w:lang w:eastAsia="en-US"/>
              </w:rPr>
            </w:pPr>
            <w:r w:rsidRPr="0066407D">
              <w:rPr>
                <w:b w:val="0"/>
                <w:bCs w:val="0"/>
              </w:rPr>
              <w:t>Przystąpienie do programu „Wspieraj Seniora”.</w:t>
            </w:r>
          </w:p>
          <w:p w14:paraId="7047190E" w14:textId="3450AB6A" w:rsidR="0066407D" w:rsidRPr="008726E6" w:rsidRDefault="0066407D" w:rsidP="008726E6">
            <w:pPr>
              <w:numPr>
                <w:ilvl w:val="0"/>
                <w:numId w:val="2"/>
              </w:numPr>
              <w:spacing w:after="200"/>
              <w:ind w:left="164" w:hanging="142"/>
              <w:contextualSpacing/>
              <w:rPr>
                <w:rFonts w:eastAsiaTheme="minorHAnsi"/>
                <w:b w:val="0"/>
                <w:bCs w:val="0"/>
                <w:lang w:eastAsia="en-US"/>
              </w:rPr>
            </w:pPr>
            <w:r>
              <w:rPr>
                <w:rFonts w:eastAsiaTheme="minorHAnsi"/>
                <w:b w:val="0"/>
                <w:bCs w:val="0"/>
                <w:lang w:eastAsia="en-US"/>
              </w:rPr>
              <w:t>Funkcjonowanie gabinetu rehabilitacji ruchowej.</w:t>
            </w:r>
          </w:p>
          <w:p w14:paraId="3FC34D7E" w14:textId="2A49199E" w:rsidR="002C7A77" w:rsidRPr="005D1BEA" w:rsidRDefault="002C7A77" w:rsidP="005417D0">
            <w:pPr>
              <w:numPr>
                <w:ilvl w:val="0"/>
                <w:numId w:val="2"/>
              </w:numPr>
              <w:spacing w:after="200"/>
              <w:ind w:left="164" w:hanging="142"/>
              <w:contextualSpacing/>
              <w:rPr>
                <w:rFonts w:eastAsiaTheme="minorHAnsi"/>
                <w:b w:val="0"/>
                <w:bCs w:val="0"/>
                <w:lang w:eastAsia="en-US"/>
              </w:rPr>
            </w:pPr>
            <w:r w:rsidRPr="005D1BEA">
              <w:rPr>
                <w:rFonts w:eastAsiaTheme="minorHAnsi"/>
                <w:b w:val="0"/>
                <w:bCs w:val="0"/>
                <w:lang w:eastAsia="en-US"/>
              </w:rPr>
              <w:t xml:space="preserve">Dobrze oceniane przez </w:t>
            </w:r>
            <w:r w:rsidR="005D1BEA" w:rsidRPr="005D1BEA">
              <w:rPr>
                <w:rFonts w:eastAsiaTheme="minorHAnsi"/>
                <w:b w:val="0"/>
                <w:bCs w:val="0"/>
                <w:lang w:eastAsia="en-US"/>
              </w:rPr>
              <w:t>pracowników OPS</w:t>
            </w:r>
            <w:r w:rsidRPr="005D1BEA">
              <w:rPr>
                <w:rFonts w:eastAsiaTheme="minorHAnsi"/>
                <w:b w:val="0"/>
                <w:bCs w:val="0"/>
                <w:lang w:eastAsia="en-US"/>
              </w:rPr>
              <w:t xml:space="preserve"> działania gminy na rzecz osób starszych </w:t>
            </w:r>
            <w:r w:rsidRPr="005D1BEA">
              <w:rPr>
                <w:rFonts w:eastAsiaTheme="minorHAnsi"/>
                <w:b w:val="0"/>
                <w:bCs w:val="0"/>
                <w:lang w:eastAsia="en-US"/>
              </w:rPr>
              <w:br/>
              <w:t>i niepełnosprawnych</w:t>
            </w:r>
            <w:r w:rsidR="005417D0" w:rsidRPr="005D1BEA">
              <w:rPr>
                <w:rFonts w:eastAsiaTheme="minorHAnsi"/>
                <w:b w:val="0"/>
                <w:bCs w:val="0"/>
                <w:lang w:eastAsia="en-US"/>
              </w:rPr>
              <w:t>.</w:t>
            </w:r>
          </w:p>
          <w:p w14:paraId="4280B06B" w14:textId="77777777" w:rsidR="002C7A77" w:rsidRPr="00600E24" w:rsidRDefault="002C7A77" w:rsidP="00BF2769">
            <w:pPr>
              <w:numPr>
                <w:ilvl w:val="0"/>
                <w:numId w:val="25"/>
              </w:numPr>
              <w:ind w:left="164" w:hanging="164"/>
              <w:contextualSpacing/>
              <w:rPr>
                <w:rFonts w:eastAsiaTheme="minorHAnsi"/>
                <w:b w:val="0"/>
                <w:bCs w:val="0"/>
                <w:lang w:eastAsia="en-US"/>
              </w:rPr>
            </w:pPr>
            <w:r w:rsidRPr="0066407D">
              <w:rPr>
                <w:rFonts w:eastAsiaTheme="minorHAnsi"/>
                <w:b w:val="0"/>
                <w:bCs w:val="0"/>
                <w:lang w:eastAsia="en-US"/>
              </w:rPr>
              <w:t>Dostępność programów aktywizacji zawodowej i społecznej dla osób niepełnosprawnych.</w:t>
            </w:r>
          </w:p>
        </w:tc>
      </w:tr>
      <w:tr w:rsidR="002C7A77" w:rsidRPr="00600E24" w14:paraId="3080DF50"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44F61B44" w14:textId="77777777" w:rsidR="002C7A77" w:rsidRPr="00600E24" w:rsidRDefault="002C7A77" w:rsidP="00844EB0">
            <w:pPr>
              <w:jc w:val="center"/>
              <w:rPr>
                <w:color w:val="FFFFFF" w:themeColor="background1"/>
              </w:rPr>
            </w:pPr>
            <w:r w:rsidRPr="00600E24">
              <w:rPr>
                <w:color w:val="FFFFFF" w:themeColor="background1"/>
              </w:rPr>
              <w:t>Słabe strony</w:t>
            </w:r>
          </w:p>
        </w:tc>
      </w:tr>
      <w:tr w:rsidR="002C7A77" w:rsidRPr="00600E24" w14:paraId="33DAEDE3"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5B03D135" w14:textId="77777777" w:rsidR="002C7A77" w:rsidRPr="0066407D" w:rsidRDefault="002C7A77" w:rsidP="005417D0">
            <w:pPr>
              <w:numPr>
                <w:ilvl w:val="0"/>
                <w:numId w:val="2"/>
              </w:numPr>
              <w:spacing w:after="200"/>
              <w:ind w:left="186" w:hanging="186"/>
              <w:contextualSpacing/>
              <w:rPr>
                <w:rFonts w:eastAsiaTheme="minorHAnsi"/>
                <w:b w:val="0"/>
                <w:bCs w:val="0"/>
                <w:lang w:eastAsia="en-US"/>
              </w:rPr>
            </w:pPr>
            <w:r w:rsidRPr="0066407D">
              <w:rPr>
                <w:rFonts w:eastAsiaTheme="minorHAnsi"/>
                <w:b w:val="0"/>
                <w:bCs w:val="0"/>
                <w:lang w:eastAsia="en-US"/>
              </w:rPr>
              <w:t>Istniejące bariery architektoniczne.</w:t>
            </w:r>
          </w:p>
          <w:p w14:paraId="3C7DD398" w14:textId="77777777" w:rsidR="002C7A77" w:rsidRPr="0066407D" w:rsidRDefault="002C7A77" w:rsidP="005417D0">
            <w:pPr>
              <w:numPr>
                <w:ilvl w:val="0"/>
                <w:numId w:val="2"/>
              </w:numPr>
              <w:spacing w:after="200"/>
              <w:ind w:left="186" w:hanging="186"/>
              <w:contextualSpacing/>
              <w:rPr>
                <w:rFonts w:eastAsiaTheme="minorHAnsi"/>
                <w:b w:val="0"/>
                <w:bCs w:val="0"/>
                <w:lang w:eastAsia="en-US"/>
              </w:rPr>
            </w:pPr>
            <w:r w:rsidRPr="0066407D">
              <w:rPr>
                <w:rFonts w:eastAsiaTheme="minorHAnsi"/>
                <w:b w:val="0"/>
                <w:bCs w:val="0"/>
                <w:lang w:eastAsia="en-US"/>
              </w:rPr>
              <w:t xml:space="preserve">Wykluczenie społeczne, samotność.  </w:t>
            </w:r>
          </w:p>
          <w:p w14:paraId="422B32EE" w14:textId="77777777" w:rsidR="002C7A77" w:rsidRPr="0066407D" w:rsidRDefault="002C7A77" w:rsidP="005417D0">
            <w:pPr>
              <w:numPr>
                <w:ilvl w:val="0"/>
                <w:numId w:val="2"/>
              </w:numPr>
              <w:spacing w:after="200"/>
              <w:ind w:left="186" w:hanging="186"/>
              <w:contextualSpacing/>
              <w:rPr>
                <w:rFonts w:eastAsiaTheme="minorHAnsi"/>
                <w:b w:val="0"/>
                <w:bCs w:val="0"/>
                <w:lang w:eastAsia="en-US"/>
              </w:rPr>
            </w:pPr>
            <w:r w:rsidRPr="0066407D">
              <w:rPr>
                <w:b w:val="0"/>
                <w:bCs w:val="0"/>
              </w:rPr>
              <w:t>Niska aktywizacja zawodowa osób niepełnosprawnych, b</w:t>
            </w:r>
            <w:r w:rsidRPr="0066407D">
              <w:rPr>
                <w:rFonts w:eastAsiaTheme="minorHAnsi"/>
                <w:b w:val="0"/>
                <w:bCs w:val="0"/>
                <w:lang w:eastAsia="en-US"/>
              </w:rPr>
              <w:t>rak miejsc pracy dla osób niepełnosprawnych.</w:t>
            </w:r>
          </w:p>
          <w:p w14:paraId="0E4D9D98" w14:textId="77777777" w:rsidR="002C7A77" w:rsidRPr="00600E24" w:rsidRDefault="002C7A77" w:rsidP="005417D0">
            <w:pPr>
              <w:numPr>
                <w:ilvl w:val="0"/>
                <w:numId w:val="2"/>
              </w:numPr>
              <w:spacing w:after="200"/>
              <w:ind w:left="186" w:hanging="186"/>
              <w:contextualSpacing/>
              <w:rPr>
                <w:rFonts w:eastAsiaTheme="minorHAnsi"/>
                <w:b w:val="0"/>
                <w:bCs w:val="0"/>
                <w:lang w:eastAsia="en-US"/>
              </w:rPr>
            </w:pPr>
            <w:r w:rsidRPr="00600E24">
              <w:rPr>
                <w:rFonts w:eastAsiaTheme="minorHAnsi"/>
                <w:b w:val="0"/>
                <w:bCs w:val="0"/>
                <w:lang w:eastAsia="en-US"/>
              </w:rPr>
              <w:t>Ograniczony dostęp do lekarzy specjalistów, usług rehabilitacyjnych</w:t>
            </w:r>
            <w:r>
              <w:rPr>
                <w:rFonts w:eastAsiaTheme="minorHAnsi"/>
                <w:b w:val="0"/>
                <w:bCs w:val="0"/>
                <w:lang w:eastAsia="en-US"/>
              </w:rPr>
              <w:t xml:space="preserve"> i opiekuńczych.</w:t>
            </w:r>
          </w:p>
          <w:p w14:paraId="52A38E7C" w14:textId="77777777" w:rsidR="002C7A77" w:rsidRPr="00316521" w:rsidRDefault="002C7A77" w:rsidP="005417D0">
            <w:pPr>
              <w:numPr>
                <w:ilvl w:val="0"/>
                <w:numId w:val="2"/>
              </w:numPr>
              <w:spacing w:after="200"/>
              <w:ind w:left="186" w:hanging="186"/>
              <w:contextualSpacing/>
              <w:rPr>
                <w:rFonts w:eastAsiaTheme="minorHAnsi"/>
                <w:b w:val="0"/>
                <w:bCs w:val="0"/>
                <w:lang w:eastAsia="en-US"/>
              </w:rPr>
            </w:pPr>
            <w:r>
              <w:rPr>
                <w:rFonts w:eastAsiaTheme="minorHAnsi"/>
                <w:b w:val="0"/>
                <w:bCs w:val="0"/>
                <w:lang w:eastAsia="en-US"/>
              </w:rPr>
              <w:t xml:space="preserve">Ograniczona oferta w zakresie </w:t>
            </w:r>
            <w:r w:rsidRPr="00600E24">
              <w:rPr>
                <w:rFonts w:eastAsiaTheme="minorHAnsi"/>
                <w:b w:val="0"/>
                <w:bCs w:val="0"/>
                <w:lang w:eastAsia="en-US"/>
              </w:rPr>
              <w:t>organi</w:t>
            </w:r>
            <w:r>
              <w:rPr>
                <w:rFonts w:eastAsiaTheme="minorHAnsi"/>
                <w:b w:val="0"/>
                <w:bCs w:val="0"/>
                <w:lang w:eastAsia="en-US"/>
              </w:rPr>
              <w:t>zacji</w:t>
            </w:r>
            <w:r w:rsidRPr="00600E24">
              <w:rPr>
                <w:rFonts w:eastAsiaTheme="minorHAnsi"/>
                <w:b w:val="0"/>
                <w:bCs w:val="0"/>
                <w:lang w:eastAsia="en-US"/>
              </w:rPr>
              <w:t xml:space="preserve"> form czasu wolnego</w:t>
            </w:r>
            <w:r>
              <w:rPr>
                <w:rFonts w:eastAsiaTheme="minorHAnsi"/>
                <w:b w:val="0"/>
                <w:bCs w:val="0"/>
                <w:lang w:eastAsia="en-US"/>
              </w:rPr>
              <w:t>.</w:t>
            </w:r>
            <w:r w:rsidRPr="00600E24">
              <w:rPr>
                <w:rFonts w:eastAsiaTheme="minorHAnsi"/>
                <w:b w:val="0"/>
                <w:bCs w:val="0"/>
                <w:lang w:eastAsia="en-US"/>
              </w:rPr>
              <w:t xml:space="preserve"> </w:t>
            </w:r>
          </w:p>
          <w:p w14:paraId="679E02B6" w14:textId="77777777" w:rsidR="002C7A77" w:rsidRPr="00316521" w:rsidRDefault="002C7A77" w:rsidP="005417D0">
            <w:pPr>
              <w:numPr>
                <w:ilvl w:val="0"/>
                <w:numId w:val="2"/>
              </w:numPr>
              <w:spacing w:after="200"/>
              <w:ind w:left="186" w:hanging="186"/>
              <w:contextualSpacing/>
              <w:rPr>
                <w:rFonts w:eastAsiaTheme="minorHAnsi"/>
                <w:b w:val="0"/>
                <w:bCs w:val="0"/>
                <w:lang w:eastAsia="en-US"/>
              </w:rPr>
            </w:pPr>
            <w:r w:rsidRPr="00316521">
              <w:rPr>
                <w:b w:val="0"/>
                <w:bCs w:val="0"/>
              </w:rPr>
              <w:t>Utrzymujące się niekorzystne trendy demograficzne, skutkujące starzeniem się społeczeństwa.</w:t>
            </w:r>
          </w:p>
        </w:tc>
      </w:tr>
      <w:tr w:rsidR="002C7A77" w:rsidRPr="00600E24" w14:paraId="1B889628"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70E4FB46" w14:textId="77777777" w:rsidR="002C7A77" w:rsidRPr="00600E24" w:rsidRDefault="002C7A77" w:rsidP="00844EB0">
            <w:pPr>
              <w:spacing w:line="276" w:lineRule="auto"/>
              <w:ind w:left="186"/>
              <w:contextualSpacing/>
              <w:jc w:val="center"/>
              <w:rPr>
                <w:rFonts w:eastAsiaTheme="minorHAnsi"/>
                <w:lang w:eastAsia="en-US"/>
              </w:rPr>
            </w:pPr>
            <w:r w:rsidRPr="00600E24">
              <w:rPr>
                <w:rFonts w:eastAsiaTheme="minorHAnsi"/>
                <w:color w:val="FFFFFF" w:themeColor="background1"/>
                <w:lang w:eastAsia="en-US"/>
              </w:rPr>
              <w:t>Szanse</w:t>
            </w:r>
          </w:p>
        </w:tc>
      </w:tr>
      <w:tr w:rsidR="002C7A77" w:rsidRPr="00600E24" w14:paraId="11254FCB"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61F53B65" w14:textId="77777777" w:rsidR="002C7A77" w:rsidRPr="00600E24" w:rsidRDefault="002C7A77" w:rsidP="00BF2769">
            <w:pPr>
              <w:numPr>
                <w:ilvl w:val="0"/>
                <w:numId w:val="30"/>
              </w:numPr>
              <w:spacing w:after="200"/>
              <w:ind w:left="164" w:hanging="164"/>
              <w:contextualSpacing/>
              <w:rPr>
                <w:rFonts w:eastAsiaTheme="minorHAnsi"/>
                <w:b w:val="0"/>
                <w:bCs w:val="0"/>
                <w:lang w:eastAsia="en-US"/>
              </w:rPr>
            </w:pPr>
            <w:r w:rsidRPr="00600E24">
              <w:rPr>
                <w:rFonts w:eastAsiaTheme="minorHAnsi"/>
                <w:b w:val="0"/>
                <w:bCs w:val="0"/>
                <w:lang w:eastAsia="en-US"/>
              </w:rPr>
              <w:t>Likwidowanie barier architektonicznych</w:t>
            </w:r>
            <w:r>
              <w:rPr>
                <w:rFonts w:eastAsiaTheme="minorHAnsi"/>
                <w:b w:val="0"/>
                <w:bCs w:val="0"/>
                <w:lang w:eastAsia="en-US"/>
              </w:rPr>
              <w:t>.</w:t>
            </w:r>
          </w:p>
          <w:p w14:paraId="17F47ABE" w14:textId="77777777" w:rsidR="002C7A77" w:rsidRPr="00600E24" w:rsidRDefault="002C7A77" w:rsidP="00BF2769">
            <w:pPr>
              <w:numPr>
                <w:ilvl w:val="0"/>
                <w:numId w:val="30"/>
              </w:numPr>
              <w:spacing w:after="200"/>
              <w:ind w:left="164" w:hanging="164"/>
              <w:contextualSpacing/>
              <w:rPr>
                <w:rFonts w:eastAsiaTheme="minorHAnsi"/>
                <w:b w:val="0"/>
                <w:bCs w:val="0"/>
                <w:lang w:eastAsia="en-US"/>
              </w:rPr>
            </w:pPr>
            <w:r w:rsidRPr="00600E24">
              <w:rPr>
                <w:rFonts w:eastAsiaTheme="minorHAnsi"/>
                <w:b w:val="0"/>
                <w:bCs w:val="0"/>
                <w:lang w:eastAsia="en-US"/>
              </w:rPr>
              <w:t>Zwiększenie dostępu do usług rehabilitacyjnych oraz opiekuńczych</w:t>
            </w:r>
            <w:r>
              <w:rPr>
                <w:rFonts w:eastAsiaTheme="minorHAnsi"/>
                <w:b w:val="0"/>
                <w:bCs w:val="0"/>
                <w:lang w:eastAsia="en-US"/>
              </w:rPr>
              <w:t>.</w:t>
            </w:r>
          </w:p>
          <w:p w14:paraId="191597D4" w14:textId="77777777" w:rsidR="002C7A77" w:rsidRPr="00600E24" w:rsidRDefault="002C7A77" w:rsidP="00BF2769">
            <w:pPr>
              <w:numPr>
                <w:ilvl w:val="0"/>
                <w:numId w:val="30"/>
              </w:numPr>
              <w:spacing w:after="200"/>
              <w:ind w:left="164" w:hanging="164"/>
              <w:contextualSpacing/>
              <w:rPr>
                <w:rFonts w:eastAsiaTheme="minorHAnsi"/>
                <w:b w:val="0"/>
                <w:bCs w:val="0"/>
                <w:lang w:eastAsia="en-US"/>
              </w:rPr>
            </w:pPr>
            <w:r w:rsidRPr="00600E24">
              <w:rPr>
                <w:rFonts w:eastAsiaTheme="minorHAnsi"/>
                <w:b w:val="0"/>
                <w:bCs w:val="0"/>
                <w:lang w:eastAsia="en-US"/>
              </w:rPr>
              <w:t>Realizacja programów aktywizacji zawodowej dla osób niepełnosprawnych</w:t>
            </w:r>
            <w:r>
              <w:rPr>
                <w:rFonts w:eastAsiaTheme="minorHAnsi"/>
                <w:b w:val="0"/>
                <w:bCs w:val="0"/>
                <w:lang w:eastAsia="en-US"/>
              </w:rPr>
              <w:t>.</w:t>
            </w:r>
          </w:p>
          <w:p w14:paraId="6C6E5A75" w14:textId="09707D31" w:rsidR="002C7A77" w:rsidRPr="0066407D" w:rsidRDefault="002C7A77" w:rsidP="00BF2769">
            <w:pPr>
              <w:numPr>
                <w:ilvl w:val="0"/>
                <w:numId w:val="30"/>
              </w:numPr>
              <w:spacing w:after="200"/>
              <w:ind w:left="164" w:hanging="164"/>
              <w:contextualSpacing/>
              <w:rPr>
                <w:rFonts w:eastAsiaTheme="minorHAnsi"/>
                <w:b w:val="0"/>
                <w:bCs w:val="0"/>
                <w:lang w:eastAsia="en-US"/>
              </w:rPr>
            </w:pPr>
            <w:r w:rsidRPr="00600E24">
              <w:rPr>
                <w:rFonts w:eastAsiaTheme="minorHAnsi"/>
                <w:b w:val="0"/>
                <w:bCs w:val="0"/>
                <w:lang w:eastAsia="en-US"/>
              </w:rPr>
              <w:t xml:space="preserve">Realizacja projektów, spotkań integracyjnych, angażujących </w:t>
            </w:r>
            <w:r w:rsidR="00A24BFE">
              <w:rPr>
                <w:rFonts w:eastAsiaTheme="minorHAnsi"/>
                <w:b w:val="0"/>
                <w:bCs w:val="0"/>
                <w:lang w:eastAsia="en-US"/>
              </w:rPr>
              <w:t>osoby starsze i</w:t>
            </w:r>
            <w:r w:rsidRPr="00600E24">
              <w:rPr>
                <w:rFonts w:eastAsiaTheme="minorHAnsi"/>
                <w:b w:val="0"/>
                <w:bCs w:val="0"/>
                <w:lang w:eastAsia="en-US"/>
              </w:rPr>
              <w:t xml:space="preserve"> niepełnosprawne </w:t>
            </w:r>
            <w:r w:rsidR="00A24BFE">
              <w:rPr>
                <w:rFonts w:eastAsiaTheme="minorHAnsi"/>
                <w:b w:val="0"/>
                <w:bCs w:val="0"/>
                <w:lang w:eastAsia="en-US"/>
              </w:rPr>
              <w:br/>
            </w:r>
            <w:r w:rsidRPr="00600E24">
              <w:rPr>
                <w:rFonts w:eastAsiaTheme="minorHAnsi"/>
                <w:b w:val="0"/>
                <w:bCs w:val="0"/>
                <w:lang w:eastAsia="en-US"/>
              </w:rPr>
              <w:t>w życie społeczne</w:t>
            </w:r>
            <w:r>
              <w:rPr>
                <w:rFonts w:eastAsiaTheme="minorHAnsi"/>
                <w:b w:val="0"/>
                <w:bCs w:val="0"/>
                <w:lang w:eastAsia="en-US"/>
              </w:rPr>
              <w:t>.</w:t>
            </w:r>
            <w:r w:rsidRPr="00600E24">
              <w:rPr>
                <w:rFonts w:eastAsiaTheme="minorHAnsi"/>
                <w:b w:val="0"/>
                <w:bCs w:val="0"/>
                <w:lang w:eastAsia="en-US"/>
              </w:rPr>
              <w:t xml:space="preserve"> </w:t>
            </w:r>
          </w:p>
          <w:p w14:paraId="4B7EACD2" w14:textId="23B24792" w:rsidR="0066407D" w:rsidRPr="00600E24" w:rsidRDefault="0066407D" w:rsidP="00BF2769">
            <w:pPr>
              <w:numPr>
                <w:ilvl w:val="0"/>
                <w:numId w:val="30"/>
              </w:numPr>
              <w:spacing w:after="200"/>
              <w:ind w:left="164" w:hanging="164"/>
              <w:contextualSpacing/>
              <w:rPr>
                <w:rFonts w:eastAsiaTheme="minorHAnsi"/>
                <w:b w:val="0"/>
                <w:bCs w:val="0"/>
                <w:lang w:eastAsia="en-US"/>
              </w:rPr>
            </w:pPr>
            <w:r w:rsidRPr="0066407D">
              <w:rPr>
                <w:rFonts w:eastAsiaTheme="minorHAnsi"/>
                <w:b w:val="0"/>
                <w:bCs w:val="0"/>
                <w:lang w:eastAsia="en-US"/>
              </w:rPr>
              <w:t>Organizowanie grup wsparcia dla seniorów, wolontariatu (m.in. pomoc w czynnościach dnia codziennego).</w:t>
            </w:r>
          </w:p>
          <w:p w14:paraId="60912E6B" w14:textId="77777777" w:rsidR="002C7A77" w:rsidRPr="00600E24" w:rsidRDefault="002C7A77" w:rsidP="00BF2769">
            <w:pPr>
              <w:numPr>
                <w:ilvl w:val="0"/>
                <w:numId w:val="30"/>
              </w:numPr>
              <w:spacing w:after="200"/>
              <w:ind w:left="164" w:hanging="164"/>
              <w:contextualSpacing/>
              <w:rPr>
                <w:rFonts w:eastAsiaTheme="minorHAnsi"/>
                <w:b w:val="0"/>
                <w:bCs w:val="0"/>
                <w:lang w:eastAsia="en-US"/>
              </w:rPr>
            </w:pPr>
            <w:r w:rsidRPr="00600E24">
              <w:rPr>
                <w:rFonts w:eastAsiaTheme="minorHAnsi"/>
                <w:b w:val="0"/>
                <w:bCs w:val="0"/>
                <w:lang w:eastAsia="en-US"/>
              </w:rPr>
              <w:t>Monitorowanie sytuacji i potrzeb osób starszych i niepełnosprawnych</w:t>
            </w:r>
            <w:r>
              <w:rPr>
                <w:rFonts w:eastAsiaTheme="minorHAnsi"/>
                <w:b w:val="0"/>
                <w:bCs w:val="0"/>
                <w:lang w:eastAsia="en-US"/>
              </w:rPr>
              <w:t>.</w:t>
            </w:r>
          </w:p>
          <w:p w14:paraId="3CAE98B6" w14:textId="77777777" w:rsidR="002C7A77" w:rsidRPr="00316521" w:rsidRDefault="002C7A77" w:rsidP="00BF2769">
            <w:pPr>
              <w:numPr>
                <w:ilvl w:val="0"/>
                <w:numId w:val="19"/>
              </w:numPr>
              <w:ind w:left="180" w:hanging="142"/>
              <w:contextualSpacing/>
              <w:rPr>
                <w:rFonts w:eastAsiaTheme="minorHAnsi"/>
                <w:b w:val="0"/>
                <w:bCs w:val="0"/>
                <w:lang w:eastAsia="en-US"/>
              </w:rPr>
            </w:pPr>
            <w:r w:rsidRPr="00600E24">
              <w:rPr>
                <w:rFonts w:eastAsiaTheme="minorHAnsi"/>
                <w:b w:val="0"/>
                <w:bCs w:val="0"/>
                <w:lang w:eastAsia="en-US"/>
              </w:rPr>
              <w:lastRenderedPageBreak/>
              <w:t>Wzrost świadomości społeczeństwa na temat sytuacji i potrzeb osób niepełnosprawnych</w:t>
            </w:r>
            <w:r>
              <w:rPr>
                <w:rFonts w:eastAsiaTheme="minorHAnsi"/>
                <w:b w:val="0"/>
                <w:bCs w:val="0"/>
                <w:lang w:eastAsia="en-US"/>
              </w:rPr>
              <w:t>.</w:t>
            </w:r>
          </w:p>
        </w:tc>
      </w:tr>
      <w:tr w:rsidR="002C7A77" w:rsidRPr="00600E24" w14:paraId="52E66727" w14:textId="77777777" w:rsidTr="00D96C82">
        <w:tc>
          <w:tcPr>
            <w:cnfStyle w:val="001000000000" w:firstRow="0" w:lastRow="0" w:firstColumn="1" w:lastColumn="0" w:oddVBand="0" w:evenVBand="0" w:oddHBand="0" w:evenHBand="0" w:firstRowFirstColumn="0" w:firstRowLastColumn="0" w:lastRowFirstColumn="0" w:lastRowLastColumn="0"/>
            <w:tcW w:w="9640" w:type="dxa"/>
            <w:shd w:val="clear" w:color="auto" w:fill="A6A6A6" w:themeFill="background1" w:themeFillShade="A6"/>
          </w:tcPr>
          <w:p w14:paraId="5F72D1C5" w14:textId="77777777" w:rsidR="002C7A77" w:rsidRPr="00600E24" w:rsidRDefault="002C7A77" w:rsidP="00844EB0">
            <w:pPr>
              <w:spacing w:line="276" w:lineRule="auto"/>
              <w:ind w:left="186"/>
              <w:contextualSpacing/>
              <w:jc w:val="center"/>
              <w:rPr>
                <w:rFonts w:eastAsiaTheme="minorHAnsi"/>
                <w:lang w:eastAsia="en-US"/>
              </w:rPr>
            </w:pPr>
            <w:r w:rsidRPr="00600E24">
              <w:rPr>
                <w:rFonts w:eastAsiaTheme="minorHAnsi"/>
                <w:color w:val="FFFFFF" w:themeColor="background1"/>
                <w:lang w:eastAsia="en-US"/>
              </w:rPr>
              <w:lastRenderedPageBreak/>
              <w:t>Zagrożenia</w:t>
            </w:r>
          </w:p>
        </w:tc>
      </w:tr>
      <w:tr w:rsidR="002C7A77" w:rsidRPr="00600E24" w14:paraId="4E865E39" w14:textId="77777777" w:rsidTr="00D96C82">
        <w:tc>
          <w:tcPr>
            <w:cnfStyle w:val="001000000000" w:firstRow="0" w:lastRow="0" w:firstColumn="1" w:lastColumn="0" w:oddVBand="0" w:evenVBand="0" w:oddHBand="0" w:evenHBand="0" w:firstRowFirstColumn="0" w:firstRowLastColumn="0" w:lastRowFirstColumn="0" w:lastRowLastColumn="0"/>
            <w:tcW w:w="9640" w:type="dxa"/>
          </w:tcPr>
          <w:p w14:paraId="6C103548" w14:textId="77777777" w:rsidR="002C7A77" w:rsidRPr="00316521" w:rsidRDefault="002C7A77" w:rsidP="00C12A10">
            <w:pPr>
              <w:pStyle w:val="TableParagraph"/>
              <w:numPr>
                <w:ilvl w:val="0"/>
                <w:numId w:val="40"/>
              </w:numPr>
              <w:tabs>
                <w:tab w:val="left" w:pos="180"/>
              </w:tabs>
              <w:spacing w:before="1" w:line="360" w:lineRule="auto"/>
              <w:ind w:hanging="271"/>
              <w:rPr>
                <w:b w:val="0"/>
                <w:bCs w:val="0"/>
                <w:sz w:val="24"/>
                <w:szCs w:val="24"/>
              </w:rPr>
            </w:pPr>
            <w:r w:rsidRPr="00600E24">
              <w:rPr>
                <w:rFonts w:eastAsiaTheme="minorHAnsi"/>
                <w:b w:val="0"/>
                <w:bCs w:val="0"/>
                <w:lang w:eastAsia="en-US"/>
              </w:rPr>
              <w:t xml:space="preserve"> </w:t>
            </w:r>
            <w:r w:rsidRPr="00316521">
              <w:rPr>
                <w:b w:val="0"/>
                <w:bCs w:val="0"/>
                <w:sz w:val="24"/>
                <w:szCs w:val="24"/>
              </w:rPr>
              <w:t>Postępujący proces starzenia się społeczeństwa.</w:t>
            </w:r>
          </w:p>
          <w:p w14:paraId="44D8FD7F" w14:textId="77777777" w:rsidR="002C7A77" w:rsidRPr="00600E24" w:rsidRDefault="002C7A77" w:rsidP="00BF2769">
            <w:pPr>
              <w:numPr>
                <w:ilvl w:val="0"/>
                <w:numId w:val="31"/>
              </w:numPr>
              <w:spacing w:after="200"/>
              <w:ind w:left="186" w:hanging="186"/>
              <w:contextualSpacing/>
              <w:rPr>
                <w:rFonts w:eastAsiaTheme="minorHAnsi"/>
                <w:b w:val="0"/>
                <w:bCs w:val="0"/>
                <w:lang w:eastAsia="en-US"/>
              </w:rPr>
            </w:pPr>
            <w:r w:rsidRPr="00600E24">
              <w:rPr>
                <w:rFonts w:eastAsiaTheme="minorHAnsi"/>
                <w:b w:val="0"/>
                <w:bCs w:val="0"/>
                <w:lang w:eastAsia="en-US"/>
              </w:rPr>
              <w:t>Niskie świadczenia pieniężne związane z niepełnosprawnością</w:t>
            </w:r>
            <w:r>
              <w:rPr>
                <w:rFonts w:eastAsiaTheme="minorHAnsi"/>
                <w:b w:val="0"/>
                <w:bCs w:val="0"/>
                <w:lang w:eastAsia="en-US"/>
              </w:rPr>
              <w:t>.</w:t>
            </w:r>
          </w:p>
          <w:p w14:paraId="5381D22B" w14:textId="77777777" w:rsidR="002C7A77" w:rsidRPr="00600E24" w:rsidRDefault="002C7A77" w:rsidP="00BF2769">
            <w:pPr>
              <w:numPr>
                <w:ilvl w:val="0"/>
                <w:numId w:val="31"/>
              </w:numPr>
              <w:spacing w:after="200"/>
              <w:ind w:left="186" w:hanging="186"/>
              <w:contextualSpacing/>
              <w:rPr>
                <w:rFonts w:eastAsiaTheme="minorHAnsi"/>
                <w:b w:val="0"/>
                <w:bCs w:val="0"/>
                <w:lang w:eastAsia="en-US"/>
              </w:rPr>
            </w:pPr>
            <w:r w:rsidRPr="00600E24">
              <w:rPr>
                <w:rFonts w:eastAsiaTheme="minorHAnsi"/>
                <w:b w:val="0"/>
                <w:bCs w:val="0"/>
                <w:lang w:eastAsia="en-US"/>
              </w:rPr>
              <w:t>Niewystarczająca oferta wsparcia dla osób starszych i niepełnosprawnych</w:t>
            </w:r>
            <w:r>
              <w:rPr>
                <w:rFonts w:eastAsiaTheme="minorHAnsi"/>
                <w:b w:val="0"/>
                <w:bCs w:val="0"/>
                <w:lang w:eastAsia="en-US"/>
              </w:rPr>
              <w:t>.</w:t>
            </w:r>
          </w:p>
          <w:p w14:paraId="36689E14" w14:textId="77777777" w:rsidR="002C7A77" w:rsidRPr="00600E24" w:rsidRDefault="002C7A77" w:rsidP="00BF2769">
            <w:pPr>
              <w:numPr>
                <w:ilvl w:val="0"/>
                <w:numId w:val="31"/>
              </w:numPr>
              <w:spacing w:after="200"/>
              <w:ind w:left="186" w:hanging="186"/>
              <w:contextualSpacing/>
              <w:rPr>
                <w:rFonts w:eastAsiaTheme="minorHAnsi"/>
                <w:b w:val="0"/>
                <w:bCs w:val="0"/>
                <w:lang w:eastAsia="en-US"/>
              </w:rPr>
            </w:pPr>
            <w:r w:rsidRPr="00600E24">
              <w:rPr>
                <w:rFonts w:eastAsiaTheme="minorHAnsi"/>
                <w:b w:val="0"/>
                <w:bCs w:val="0"/>
                <w:lang w:eastAsia="en-US"/>
              </w:rPr>
              <w:t>Niski poziom kwalifikacji osób niepełnosprawnych</w:t>
            </w:r>
            <w:r>
              <w:rPr>
                <w:rFonts w:eastAsiaTheme="minorHAnsi"/>
                <w:b w:val="0"/>
                <w:bCs w:val="0"/>
                <w:lang w:eastAsia="en-US"/>
              </w:rPr>
              <w:t>.</w:t>
            </w:r>
          </w:p>
          <w:p w14:paraId="1EF595F3" w14:textId="04C04A76" w:rsidR="002C7A77" w:rsidRPr="005417D0" w:rsidRDefault="002C7A77" w:rsidP="00BF2769">
            <w:pPr>
              <w:numPr>
                <w:ilvl w:val="0"/>
                <w:numId w:val="29"/>
              </w:numPr>
              <w:spacing w:after="200"/>
              <w:ind w:left="186" w:hanging="148"/>
              <w:contextualSpacing/>
              <w:rPr>
                <w:rFonts w:eastAsiaTheme="minorHAnsi"/>
                <w:b w:val="0"/>
                <w:bCs w:val="0"/>
                <w:lang w:eastAsia="en-US"/>
              </w:rPr>
            </w:pPr>
            <w:r w:rsidRPr="00600E24">
              <w:rPr>
                <w:rFonts w:eastAsiaTheme="minorHAnsi"/>
                <w:b w:val="0"/>
                <w:bCs w:val="0"/>
                <w:lang w:eastAsia="en-US"/>
              </w:rPr>
              <w:t>Izolacja i brak akceptacji osób starszych i niepełnosprawnych w środowisku lokalnym</w:t>
            </w:r>
            <w:r>
              <w:rPr>
                <w:rFonts w:eastAsiaTheme="minorHAnsi"/>
                <w:b w:val="0"/>
                <w:bCs w:val="0"/>
                <w:lang w:eastAsia="en-US"/>
              </w:rPr>
              <w:t>.</w:t>
            </w:r>
          </w:p>
        </w:tc>
      </w:tr>
    </w:tbl>
    <w:p w14:paraId="7661DB7E" w14:textId="5FF55640" w:rsidR="00A24BFE" w:rsidRDefault="00A24BFE">
      <w:pPr>
        <w:spacing w:line="240" w:lineRule="auto"/>
        <w:jc w:val="left"/>
      </w:pPr>
    </w:p>
    <w:p w14:paraId="0A545F96" w14:textId="0474E47F" w:rsidR="00D96C82" w:rsidRPr="006032FB" w:rsidRDefault="00D96C82" w:rsidP="00D96C82">
      <w:pPr>
        <w:spacing w:before="240"/>
        <w:ind w:firstLine="708"/>
      </w:pPr>
      <w:r w:rsidRPr="006032FB">
        <w:t xml:space="preserve">W trakcie badania ankietowego mieszkańcy gminy </w:t>
      </w:r>
      <w:r w:rsidR="005D1BEA" w:rsidRPr="006032FB">
        <w:t>Gorzyce</w:t>
      </w:r>
      <w:r w:rsidRPr="006032FB">
        <w:t xml:space="preserve"> wskazali obszary, </w:t>
      </w:r>
      <w:r w:rsidRPr="006032FB">
        <w:br/>
        <w:t>w ramach których podejmowane działania lub oferowane przez gminę wsparcie są ich zdaniem najbardziej niezadowalające. Respondenci mieli możliwość wskazania kilku obszarów stąd suma odpowiedzi jest wyższa niż 100</w:t>
      </w:r>
      <w:r w:rsidR="001F4FF4" w:rsidRPr="006032FB">
        <w:t>,00</w:t>
      </w:r>
      <w:r w:rsidRPr="006032FB">
        <w:t>%.</w:t>
      </w:r>
    </w:p>
    <w:p w14:paraId="61E3B949" w14:textId="60C8DDB5" w:rsidR="00D96C82" w:rsidRPr="00600E24" w:rsidRDefault="00D96C82" w:rsidP="00D96C82">
      <w:pPr>
        <w:spacing w:after="240"/>
        <w:ind w:firstLine="708"/>
      </w:pPr>
      <w:r w:rsidRPr="00363D5B">
        <w:t>Najwyższy odsetek badanych wyraził niezadowolenie z działań gminy w zakresie ochrony zdrowia (</w:t>
      </w:r>
      <w:r w:rsidR="00363D5B" w:rsidRPr="00363D5B">
        <w:t>30,39</w:t>
      </w:r>
      <w:r w:rsidRPr="00363D5B">
        <w:t xml:space="preserve">%) oraz </w:t>
      </w:r>
      <w:r w:rsidR="004918C0" w:rsidRPr="00363D5B">
        <w:t>ograniczenia bezrobocia</w:t>
      </w:r>
      <w:r w:rsidR="00363D5B" w:rsidRPr="00363D5B">
        <w:t xml:space="preserve"> (28,43</w:t>
      </w:r>
      <w:r w:rsidR="00363D5B" w:rsidRPr="00B16AFE">
        <w:t>%)</w:t>
      </w:r>
      <w:r w:rsidRPr="00B16AFE">
        <w:t xml:space="preserve">. Stosunkowo nisko zostały również ocenione działania ukierunkowane na </w:t>
      </w:r>
      <w:r w:rsidR="00B16AFE" w:rsidRPr="00B16AFE">
        <w:t>przeciwdziałanie alkoholizmowi, wsparcia osób starszych oraz pomoc osobom niepełnosprawnym. Szczegółowy rozkład odpowiedzi znajduje</w:t>
      </w:r>
      <w:r w:rsidR="00B16AFE">
        <w:t xml:space="preserve"> się w poniższej tabeli.</w:t>
      </w:r>
    </w:p>
    <w:p w14:paraId="7847FD68" w14:textId="6D2A0684" w:rsidR="00D96C82" w:rsidRPr="00600E24" w:rsidRDefault="00D96C82" w:rsidP="00D96C82">
      <w:pPr>
        <w:spacing w:line="276" w:lineRule="auto"/>
        <w:rPr>
          <w:rFonts w:eastAsiaTheme="minorHAnsi"/>
          <w:i/>
          <w:iCs/>
          <w:sz w:val="22"/>
          <w:szCs w:val="22"/>
          <w:lang w:eastAsia="en-US"/>
        </w:rPr>
      </w:pPr>
      <w:bookmarkStart w:id="172" w:name="_Toc52971160"/>
      <w:bookmarkStart w:id="173" w:name="_Toc57026784"/>
      <w:bookmarkStart w:id="174" w:name="_Toc82587638"/>
      <w:r w:rsidRPr="00600E24">
        <w:rPr>
          <w:rFonts w:eastAsiaTheme="minorHAnsi"/>
          <w:i/>
          <w:iCs/>
          <w:sz w:val="22"/>
          <w:szCs w:val="22"/>
          <w:lang w:eastAsia="en-US"/>
        </w:rPr>
        <w:t xml:space="preserve">Tabela </w:t>
      </w:r>
      <w:r w:rsidRPr="00600E24">
        <w:rPr>
          <w:rFonts w:eastAsiaTheme="minorHAnsi"/>
          <w:i/>
          <w:iCs/>
          <w:sz w:val="22"/>
          <w:szCs w:val="22"/>
          <w:lang w:eastAsia="en-US"/>
        </w:rPr>
        <w:fldChar w:fldCharType="begin"/>
      </w:r>
      <w:r w:rsidRPr="00600E24">
        <w:rPr>
          <w:rFonts w:eastAsiaTheme="minorHAnsi"/>
          <w:i/>
          <w:iCs/>
          <w:sz w:val="22"/>
          <w:szCs w:val="22"/>
          <w:lang w:eastAsia="en-US"/>
        </w:rPr>
        <w:instrText xml:space="preserve"> SEQ Tabela \* ARABIC </w:instrText>
      </w:r>
      <w:r w:rsidRPr="00600E24">
        <w:rPr>
          <w:rFonts w:eastAsiaTheme="minorHAnsi"/>
          <w:i/>
          <w:iCs/>
          <w:sz w:val="22"/>
          <w:szCs w:val="22"/>
          <w:lang w:eastAsia="en-US"/>
        </w:rPr>
        <w:fldChar w:fldCharType="separate"/>
      </w:r>
      <w:r w:rsidR="003B0AA4">
        <w:rPr>
          <w:rFonts w:eastAsiaTheme="minorHAnsi"/>
          <w:i/>
          <w:iCs/>
          <w:noProof/>
          <w:sz w:val="22"/>
          <w:szCs w:val="22"/>
          <w:lang w:eastAsia="en-US"/>
        </w:rPr>
        <w:t>32</w:t>
      </w:r>
      <w:r w:rsidRPr="00600E24">
        <w:rPr>
          <w:rFonts w:eastAsiaTheme="minorHAnsi"/>
          <w:i/>
          <w:iCs/>
          <w:noProof/>
          <w:sz w:val="22"/>
          <w:szCs w:val="22"/>
          <w:lang w:eastAsia="en-US"/>
        </w:rPr>
        <w:fldChar w:fldCharType="end"/>
      </w:r>
      <w:r w:rsidRPr="00600E24">
        <w:rPr>
          <w:rFonts w:eastAsiaTheme="minorHAnsi"/>
          <w:i/>
          <w:iCs/>
          <w:sz w:val="22"/>
          <w:szCs w:val="22"/>
          <w:lang w:eastAsia="en-US"/>
        </w:rPr>
        <w:t>. W jakich Pani/Pana zdaniem obszarach działania podejmowane na terenie gminy bądź oferowane wsparcie są najbardziej niezadowalające?</w:t>
      </w:r>
      <w:bookmarkEnd w:id="172"/>
      <w:bookmarkEnd w:id="173"/>
      <w:bookmarkEnd w:id="174"/>
    </w:p>
    <w:tbl>
      <w:tblPr>
        <w:tblStyle w:val="Tabela-Siatka1"/>
        <w:tblW w:w="0" w:type="auto"/>
        <w:tblLook w:val="04A0" w:firstRow="1" w:lastRow="0" w:firstColumn="1" w:lastColumn="0" w:noHBand="0" w:noVBand="1"/>
      </w:tblPr>
      <w:tblGrid>
        <w:gridCol w:w="1696"/>
        <w:gridCol w:w="7366"/>
      </w:tblGrid>
      <w:tr w:rsidR="00D96C82" w:rsidRPr="00600E24" w14:paraId="6228F333" w14:textId="77777777" w:rsidTr="00C6392A">
        <w:trPr>
          <w:trHeight w:val="546"/>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CD18174" w14:textId="140C1A3C" w:rsidR="00D96C82" w:rsidRPr="004918C0" w:rsidRDefault="00192E7C" w:rsidP="00844EB0">
            <w:pPr>
              <w:jc w:val="center"/>
              <w:rPr>
                <w:sz w:val="24"/>
                <w:szCs w:val="24"/>
              </w:rPr>
            </w:pPr>
            <w:r w:rsidRPr="00192E7C">
              <w:rPr>
                <w:sz w:val="24"/>
                <w:szCs w:val="24"/>
              </w:rPr>
              <w:t>30,39</w:t>
            </w:r>
            <w:r w:rsidR="00D96C82" w:rsidRPr="004918C0">
              <w:rPr>
                <w:sz w:val="24"/>
                <w:szCs w:val="24"/>
              </w:rPr>
              <w:t>%</w:t>
            </w:r>
          </w:p>
        </w:tc>
        <w:tc>
          <w:tcPr>
            <w:tcW w:w="7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C6036F4" w14:textId="77777777" w:rsidR="00D96C82" w:rsidRPr="004918C0" w:rsidRDefault="00D96C82" w:rsidP="00844EB0">
            <w:pPr>
              <w:jc w:val="center"/>
              <w:rPr>
                <w:sz w:val="24"/>
                <w:szCs w:val="24"/>
              </w:rPr>
            </w:pPr>
            <w:r w:rsidRPr="004918C0">
              <w:rPr>
                <w:sz w:val="24"/>
                <w:szCs w:val="24"/>
              </w:rPr>
              <w:t xml:space="preserve">Ochrona zdrowia </w:t>
            </w:r>
          </w:p>
        </w:tc>
      </w:tr>
      <w:tr w:rsidR="00D96C82" w:rsidRPr="00600E24" w14:paraId="6852846A" w14:textId="77777777" w:rsidTr="004918C0">
        <w:trPr>
          <w:trHeight w:val="552"/>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06CD15" w14:textId="19A2C723" w:rsidR="00D96C82" w:rsidRPr="004918C0" w:rsidRDefault="00363D5B" w:rsidP="00844EB0">
            <w:pPr>
              <w:jc w:val="center"/>
              <w:rPr>
                <w:sz w:val="24"/>
                <w:szCs w:val="24"/>
              </w:rPr>
            </w:pPr>
            <w:r w:rsidRPr="00363D5B">
              <w:rPr>
                <w:sz w:val="24"/>
                <w:szCs w:val="24"/>
              </w:rPr>
              <w:t>28,43%</w:t>
            </w:r>
          </w:p>
        </w:tc>
        <w:tc>
          <w:tcPr>
            <w:tcW w:w="7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F68B81" w14:textId="31D782C7" w:rsidR="00D96C82" w:rsidRPr="004918C0" w:rsidRDefault="00363D5B" w:rsidP="00844EB0">
            <w:pPr>
              <w:jc w:val="center"/>
              <w:rPr>
                <w:sz w:val="24"/>
                <w:szCs w:val="24"/>
              </w:rPr>
            </w:pPr>
            <w:r w:rsidRPr="00363D5B">
              <w:rPr>
                <w:sz w:val="24"/>
                <w:szCs w:val="24"/>
              </w:rPr>
              <w:t>Ograniczanie bezrobocia</w:t>
            </w:r>
          </w:p>
        </w:tc>
      </w:tr>
      <w:tr w:rsidR="00D96C82" w:rsidRPr="00600E24" w14:paraId="799AA063" w14:textId="77777777" w:rsidTr="00C6392A">
        <w:trPr>
          <w:trHeight w:val="530"/>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0AECB52" w14:textId="4B897FB9" w:rsidR="00D96C82" w:rsidRPr="004918C0" w:rsidRDefault="00B16AFE" w:rsidP="00844EB0">
            <w:pPr>
              <w:jc w:val="center"/>
              <w:rPr>
                <w:sz w:val="24"/>
                <w:szCs w:val="24"/>
              </w:rPr>
            </w:pPr>
            <w:r w:rsidRPr="00B16AFE">
              <w:rPr>
                <w:sz w:val="24"/>
                <w:szCs w:val="24"/>
              </w:rPr>
              <w:t>26,47</w:t>
            </w:r>
            <w:r w:rsidR="00D96C82" w:rsidRPr="004918C0">
              <w:rPr>
                <w:sz w:val="24"/>
                <w:szCs w:val="24"/>
              </w:rPr>
              <w:t>%</w:t>
            </w:r>
          </w:p>
        </w:tc>
        <w:tc>
          <w:tcPr>
            <w:tcW w:w="7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CBAE973" w14:textId="4BC269BB" w:rsidR="00D96C82" w:rsidRPr="004918C0" w:rsidRDefault="00B16AFE" w:rsidP="00844EB0">
            <w:pPr>
              <w:jc w:val="center"/>
              <w:rPr>
                <w:sz w:val="24"/>
                <w:szCs w:val="24"/>
              </w:rPr>
            </w:pPr>
            <w:r w:rsidRPr="00B16AFE">
              <w:rPr>
                <w:sz w:val="24"/>
                <w:szCs w:val="24"/>
              </w:rPr>
              <w:t>Przeciwdziałanie alkoholizmowi</w:t>
            </w:r>
          </w:p>
        </w:tc>
      </w:tr>
      <w:tr w:rsidR="00D96C82" w:rsidRPr="00600E24" w14:paraId="4DE2A9B8" w14:textId="77777777" w:rsidTr="004918C0">
        <w:trPr>
          <w:trHeight w:val="535"/>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07FE56" w14:textId="14299D0C" w:rsidR="00D96C82" w:rsidRPr="004918C0" w:rsidRDefault="00B16AFE" w:rsidP="00844EB0">
            <w:pPr>
              <w:jc w:val="center"/>
              <w:rPr>
                <w:sz w:val="24"/>
                <w:szCs w:val="24"/>
              </w:rPr>
            </w:pPr>
            <w:r>
              <w:rPr>
                <w:sz w:val="24"/>
                <w:szCs w:val="24"/>
              </w:rPr>
              <w:t>24,51</w:t>
            </w:r>
            <w:r w:rsidR="00D96C82" w:rsidRPr="004918C0">
              <w:rPr>
                <w:sz w:val="24"/>
                <w:szCs w:val="24"/>
              </w:rPr>
              <w:t>%</w:t>
            </w:r>
          </w:p>
        </w:tc>
        <w:tc>
          <w:tcPr>
            <w:tcW w:w="7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B4F333" w14:textId="1622B035" w:rsidR="00D96C82" w:rsidRPr="004918C0" w:rsidRDefault="00B16AFE" w:rsidP="00844EB0">
            <w:pPr>
              <w:jc w:val="center"/>
              <w:rPr>
                <w:sz w:val="24"/>
                <w:szCs w:val="24"/>
              </w:rPr>
            </w:pPr>
            <w:r w:rsidRPr="00B16AFE">
              <w:rPr>
                <w:sz w:val="24"/>
                <w:szCs w:val="24"/>
              </w:rPr>
              <w:t>Wsparcie osób starszych</w:t>
            </w:r>
          </w:p>
        </w:tc>
      </w:tr>
      <w:tr w:rsidR="00D96C82" w:rsidRPr="00600E24" w14:paraId="10C9D349" w14:textId="77777777" w:rsidTr="00C6392A">
        <w:trPr>
          <w:trHeight w:val="541"/>
        </w:trPr>
        <w:tc>
          <w:tcPr>
            <w:tcW w:w="1696" w:type="dxa"/>
            <w:tcBorders>
              <w:top w:val="single" w:sz="4" w:space="0" w:color="000000" w:themeColor="text1"/>
            </w:tcBorders>
            <w:shd w:val="clear" w:color="auto" w:fill="D9E2F3" w:themeFill="accent1" w:themeFillTint="33"/>
          </w:tcPr>
          <w:p w14:paraId="0B95C88C" w14:textId="4FB48A29" w:rsidR="00D96C82" w:rsidRPr="004918C0" w:rsidRDefault="00B16AFE" w:rsidP="000B2585">
            <w:pPr>
              <w:jc w:val="center"/>
              <w:rPr>
                <w:sz w:val="24"/>
                <w:szCs w:val="24"/>
              </w:rPr>
            </w:pPr>
            <w:r>
              <w:rPr>
                <w:sz w:val="24"/>
                <w:szCs w:val="24"/>
              </w:rPr>
              <w:t>21,57</w:t>
            </w:r>
            <w:r w:rsidR="00D96C82" w:rsidRPr="004918C0">
              <w:rPr>
                <w:sz w:val="24"/>
                <w:szCs w:val="24"/>
              </w:rPr>
              <w:t>%</w:t>
            </w:r>
          </w:p>
        </w:tc>
        <w:tc>
          <w:tcPr>
            <w:tcW w:w="7366" w:type="dxa"/>
            <w:tcBorders>
              <w:top w:val="single" w:sz="4" w:space="0" w:color="000000" w:themeColor="text1"/>
            </w:tcBorders>
            <w:shd w:val="clear" w:color="auto" w:fill="D9E2F3" w:themeFill="accent1" w:themeFillTint="33"/>
          </w:tcPr>
          <w:p w14:paraId="5946EB9D" w14:textId="57AC7566" w:rsidR="00D96C82" w:rsidRPr="004918C0" w:rsidRDefault="00B16AFE" w:rsidP="00844EB0">
            <w:pPr>
              <w:jc w:val="center"/>
              <w:rPr>
                <w:sz w:val="24"/>
                <w:szCs w:val="24"/>
              </w:rPr>
            </w:pPr>
            <w:r w:rsidRPr="00B16AFE">
              <w:rPr>
                <w:sz w:val="24"/>
                <w:szCs w:val="24"/>
              </w:rPr>
              <w:t>Pomoc osobom niepełnosprawnym</w:t>
            </w:r>
          </w:p>
        </w:tc>
      </w:tr>
      <w:tr w:rsidR="00D96C82" w:rsidRPr="00600E24" w14:paraId="43DA1F7E" w14:textId="77777777" w:rsidTr="004918C0">
        <w:trPr>
          <w:trHeight w:val="548"/>
        </w:trPr>
        <w:tc>
          <w:tcPr>
            <w:tcW w:w="1696" w:type="dxa"/>
            <w:shd w:val="clear" w:color="auto" w:fill="FFFFFF" w:themeFill="background1"/>
          </w:tcPr>
          <w:p w14:paraId="29BB448E" w14:textId="5887BD8D" w:rsidR="00D96C82" w:rsidRPr="004918C0" w:rsidRDefault="00B16AFE" w:rsidP="00844EB0">
            <w:pPr>
              <w:jc w:val="center"/>
              <w:rPr>
                <w:sz w:val="24"/>
                <w:szCs w:val="24"/>
              </w:rPr>
            </w:pPr>
            <w:r w:rsidRPr="00B16AFE">
              <w:rPr>
                <w:sz w:val="24"/>
                <w:szCs w:val="24"/>
              </w:rPr>
              <w:t>18,63</w:t>
            </w:r>
            <w:r w:rsidR="00D96C82" w:rsidRPr="004918C0">
              <w:rPr>
                <w:sz w:val="24"/>
                <w:szCs w:val="24"/>
              </w:rPr>
              <w:t>%</w:t>
            </w:r>
          </w:p>
        </w:tc>
        <w:tc>
          <w:tcPr>
            <w:tcW w:w="7366" w:type="dxa"/>
            <w:shd w:val="clear" w:color="auto" w:fill="FFFFFF" w:themeFill="background1"/>
          </w:tcPr>
          <w:p w14:paraId="59EA6C04" w14:textId="77777777" w:rsidR="00D96C82" w:rsidRDefault="00B16AFE" w:rsidP="00844EB0">
            <w:pPr>
              <w:jc w:val="center"/>
              <w:rPr>
                <w:sz w:val="24"/>
                <w:szCs w:val="24"/>
              </w:rPr>
            </w:pPr>
            <w:r w:rsidRPr="00B16AFE">
              <w:rPr>
                <w:sz w:val="24"/>
                <w:szCs w:val="24"/>
              </w:rPr>
              <w:t>Zapewnienie opieki w żłobkach</w:t>
            </w:r>
          </w:p>
          <w:p w14:paraId="1041B56F" w14:textId="41A44246" w:rsidR="00B16AFE" w:rsidRPr="004918C0" w:rsidRDefault="00B16AFE" w:rsidP="00844EB0">
            <w:pPr>
              <w:jc w:val="center"/>
              <w:rPr>
                <w:sz w:val="24"/>
                <w:szCs w:val="24"/>
              </w:rPr>
            </w:pPr>
            <w:r w:rsidRPr="00B16AFE">
              <w:rPr>
                <w:sz w:val="24"/>
                <w:szCs w:val="24"/>
              </w:rPr>
              <w:t xml:space="preserve">Przeciwdziałanie przemocy w rodzinie i ochrona ofiar przemocy </w:t>
            </w:r>
            <w:r>
              <w:rPr>
                <w:sz w:val="24"/>
                <w:szCs w:val="24"/>
              </w:rPr>
              <w:br/>
            </w:r>
            <w:r w:rsidRPr="00B16AFE">
              <w:rPr>
                <w:sz w:val="24"/>
                <w:szCs w:val="24"/>
              </w:rPr>
              <w:t>w rodzinie</w:t>
            </w:r>
          </w:p>
        </w:tc>
      </w:tr>
      <w:tr w:rsidR="00D96C82" w:rsidRPr="00600E24" w14:paraId="7890C40D" w14:textId="77777777" w:rsidTr="00C6392A">
        <w:trPr>
          <w:trHeight w:val="540"/>
        </w:trPr>
        <w:tc>
          <w:tcPr>
            <w:tcW w:w="1696" w:type="dxa"/>
            <w:shd w:val="clear" w:color="auto" w:fill="D9E2F3" w:themeFill="accent1" w:themeFillTint="33"/>
          </w:tcPr>
          <w:p w14:paraId="1AC0C826" w14:textId="79A57EE4" w:rsidR="00D96C82" w:rsidRPr="004918C0" w:rsidRDefault="00B16AFE" w:rsidP="00844EB0">
            <w:pPr>
              <w:jc w:val="center"/>
              <w:rPr>
                <w:sz w:val="24"/>
                <w:szCs w:val="24"/>
              </w:rPr>
            </w:pPr>
            <w:r>
              <w:rPr>
                <w:sz w:val="24"/>
                <w:szCs w:val="24"/>
              </w:rPr>
              <w:t>15,69</w:t>
            </w:r>
            <w:r w:rsidR="00D96C82" w:rsidRPr="004918C0">
              <w:rPr>
                <w:sz w:val="24"/>
                <w:szCs w:val="24"/>
              </w:rPr>
              <w:t>%</w:t>
            </w:r>
          </w:p>
        </w:tc>
        <w:tc>
          <w:tcPr>
            <w:tcW w:w="7366" w:type="dxa"/>
            <w:shd w:val="clear" w:color="auto" w:fill="D9E2F3" w:themeFill="accent1" w:themeFillTint="33"/>
          </w:tcPr>
          <w:p w14:paraId="31ADEE03" w14:textId="5E126303" w:rsidR="00D96C82" w:rsidRPr="004918C0" w:rsidRDefault="00B16AFE" w:rsidP="00844EB0">
            <w:pPr>
              <w:jc w:val="center"/>
              <w:rPr>
                <w:sz w:val="24"/>
                <w:szCs w:val="24"/>
              </w:rPr>
            </w:pPr>
            <w:r w:rsidRPr="00B16AFE">
              <w:rPr>
                <w:sz w:val="24"/>
                <w:szCs w:val="24"/>
              </w:rPr>
              <w:t>Przeciwdziałanie narkomanii</w:t>
            </w:r>
          </w:p>
        </w:tc>
      </w:tr>
      <w:tr w:rsidR="00D96C82" w:rsidRPr="00600E24" w14:paraId="4CF08D29" w14:textId="77777777" w:rsidTr="001F4FF4">
        <w:trPr>
          <w:trHeight w:val="403"/>
        </w:trPr>
        <w:tc>
          <w:tcPr>
            <w:tcW w:w="1696" w:type="dxa"/>
            <w:shd w:val="clear" w:color="auto" w:fill="FFFFFF" w:themeFill="background1"/>
          </w:tcPr>
          <w:p w14:paraId="64BE1431" w14:textId="3048B669" w:rsidR="00D96C82" w:rsidRPr="004918C0" w:rsidRDefault="00B16AFE" w:rsidP="001F4FF4">
            <w:pPr>
              <w:spacing w:before="240"/>
              <w:jc w:val="center"/>
              <w:rPr>
                <w:sz w:val="24"/>
                <w:szCs w:val="24"/>
              </w:rPr>
            </w:pPr>
            <w:r>
              <w:rPr>
                <w:sz w:val="24"/>
                <w:szCs w:val="24"/>
              </w:rPr>
              <w:t>13,73</w:t>
            </w:r>
            <w:r w:rsidR="00D96C82" w:rsidRPr="004918C0">
              <w:rPr>
                <w:sz w:val="24"/>
                <w:szCs w:val="24"/>
              </w:rPr>
              <w:t>%</w:t>
            </w:r>
          </w:p>
        </w:tc>
        <w:tc>
          <w:tcPr>
            <w:tcW w:w="7366" w:type="dxa"/>
            <w:shd w:val="clear" w:color="auto" w:fill="FFFFFF" w:themeFill="background1"/>
          </w:tcPr>
          <w:p w14:paraId="6B19842C" w14:textId="7C36B639" w:rsidR="001F4FF4" w:rsidRPr="004918C0" w:rsidRDefault="00B16AFE" w:rsidP="001F4FF4">
            <w:pPr>
              <w:jc w:val="center"/>
              <w:rPr>
                <w:sz w:val="24"/>
                <w:szCs w:val="24"/>
              </w:rPr>
            </w:pPr>
            <w:r w:rsidRPr="00B16AFE">
              <w:rPr>
                <w:sz w:val="24"/>
                <w:szCs w:val="24"/>
              </w:rPr>
              <w:t>Przeciwdziałanie ubóstwu</w:t>
            </w:r>
          </w:p>
        </w:tc>
      </w:tr>
      <w:tr w:rsidR="00D96C82" w:rsidRPr="00600E24" w14:paraId="3AD58B2D" w14:textId="77777777" w:rsidTr="00C6392A">
        <w:tc>
          <w:tcPr>
            <w:tcW w:w="1696" w:type="dxa"/>
            <w:shd w:val="clear" w:color="auto" w:fill="D9E2F3" w:themeFill="accent1" w:themeFillTint="33"/>
          </w:tcPr>
          <w:p w14:paraId="43643D6E" w14:textId="394B7646" w:rsidR="00D96C82" w:rsidRPr="004918C0" w:rsidRDefault="001F4FF4" w:rsidP="00844EB0">
            <w:pPr>
              <w:jc w:val="center"/>
              <w:rPr>
                <w:sz w:val="24"/>
                <w:szCs w:val="24"/>
              </w:rPr>
            </w:pPr>
            <w:r w:rsidRPr="004918C0">
              <w:rPr>
                <w:sz w:val="24"/>
                <w:szCs w:val="24"/>
              </w:rPr>
              <w:t>10,</w:t>
            </w:r>
            <w:r w:rsidR="00B16AFE">
              <w:rPr>
                <w:sz w:val="24"/>
                <w:szCs w:val="24"/>
              </w:rPr>
              <w:t>78</w:t>
            </w:r>
            <w:r w:rsidR="00D96C82" w:rsidRPr="004918C0">
              <w:rPr>
                <w:sz w:val="24"/>
                <w:szCs w:val="24"/>
              </w:rPr>
              <w:t>%</w:t>
            </w:r>
          </w:p>
        </w:tc>
        <w:tc>
          <w:tcPr>
            <w:tcW w:w="7366" w:type="dxa"/>
            <w:shd w:val="clear" w:color="auto" w:fill="D9E2F3" w:themeFill="accent1" w:themeFillTint="33"/>
          </w:tcPr>
          <w:p w14:paraId="77956F23" w14:textId="066C7074" w:rsidR="00D96C82" w:rsidRPr="004918C0" w:rsidRDefault="00B16AFE" w:rsidP="00844EB0">
            <w:pPr>
              <w:jc w:val="center"/>
              <w:rPr>
                <w:sz w:val="24"/>
                <w:szCs w:val="24"/>
              </w:rPr>
            </w:pPr>
            <w:r w:rsidRPr="00B16AFE">
              <w:rPr>
                <w:sz w:val="24"/>
                <w:szCs w:val="24"/>
              </w:rPr>
              <w:t>Zapobieganie bezdomności</w:t>
            </w:r>
          </w:p>
        </w:tc>
      </w:tr>
      <w:tr w:rsidR="00D96C82" w:rsidRPr="00600E24" w14:paraId="0006958D" w14:textId="77777777" w:rsidTr="00844EB0">
        <w:tc>
          <w:tcPr>
            <w:tcW w:w="1696" w:type="dxa"/>
            <w:shd w:val="clear" w:color="auto" w:fill="FFFFFF" w:themeFill="background1"/>
          </w:tcPr>
          <w:p w14:paraId="2D4901C2" w14:textId="09189EEE" w:rsidR="00D96C82" w:rsidRPr="004918C0" w:rsidRDefault="00B16AFE" w:rsidP="00844EB0">
            <w:pPr>
              <w:spacing w:before="240"/>
              <w:jc w:val="center"/>
              <w:rPr>
                <w:sz w:val="24"/>
                <w:szCs w:val="24"/>
              </w:rPr>
            </w:pPr>
            <w:r w:rsidRPr="00B16AFE">
              <w:rPr>
                <w:sz w:val="24"/>
                <w:szCs w:val="24"/>
              </w:rPr>
              <w:lastRenderedPageBreak/>
              <w:t>8,82</w:t>
            </w:r>
            <w:r w:rsidR="00D96C82" w:rsidRPr="004918C0">
              <w:rPr>
                <w:sz w:val="24"/>
                <w:szCs w:val="24"/>
              </w:rPr>
              <w:t>%</w:t>
            </w:r>
          </w:p>
        </w:tc>
        <w:tc>
          <w:tcPr>
            <w:tcW w:w="7366" w:type="dxa"/>
            <w:shd w:val="clear" w:color="auto" w:fill="FFFFFF" w:themeFill="background1"/>
          </w:tcPr>
          <w:p w14:paraId="647BE4D4" w14:textId="633CED55" w:rsidR="000B2585" w:rsidRPr="004918C0" w:rsidRDefault="00B16AFE" w:rsidP="000B2585">
            <w:pPr>
              <w:jc w:val="center"/>
              <w:rPr>
                <w:sz w:val="24"/>
                <w:szCs w:val="24"/>
              </w:rPr>
            </w:pPr>
            <w:r w:rsidRPr="00B16AFE">
              <w:rPr>
                <w:sz w:val="24"/>
                <w:szCs w:val="24"/>
              </w:rPr>
              <w:t>Zapewnienie opieki przedszkolnej</w:t>
            </w:r>
          </w:p>
        </w:tc>
      </w:tr>
      <w:tr w:rsidR="000B2585" w:rsidRPr="00600E24" w14:paraId="13F4D628" w14:textId="77777777" w:rsidTr="00C6392A">
        <w:tc>
          <w:tcPr>
            <w:tcW w:w="1696" w:type="dxa"/>
            <w:shd w:val="clear" w:color="auto" w:fill="D9E2F3" w:themeFill="accent1" w:themeFillTint="33"/>
          </w:tcPr>
          <w:p w14:paraId="13693688" w14:textId="3806D957" w:rsidR="000B2585" w:rsidRPr="004918C0" w:rsidRDefault="00B16AFE" w:rsidP="004918C0">
            <w:pPr>
              <w:spacing w:before="240"/>
              <w:jc w:val="center"/>
              <w:rPr>
                <w:sz w:val="24"/>
                <w:szCs w:val="24"/>
              </w:rPr>
            </w:pPr>
            <w:r w:rsidRPr="00B16AFE">
              <w:rPr>
                <w:sz w:val="24"/>
                <w:szCs w:val="24"/>
              </w:rPr>
              <w:t>7,84%</w:t>
            </w:r>
          </w:p>
        </w:tc>
        <w:tc>
          <w:tcPr>
            <w:tcW w:w="7366" w:type="dxa"/>
            <w:shd w:val="clear" w:color="auto" w:fill="D9E2F3" w:themeFill="accent1" w:themeFillTint="33"/>
          </w:tcPr>
          <w:p w14:paraId="465DB4FB" w14:textId="2DB3E740" w:rsidR="000B2585" w:rsidRPr="004918C0" w:rsidRDefault="00B16AFE" w:rsidP="000B2585">
            <w:pPr>
              <w:jc w:val="center"/>
              <w:rPr>
                <w:sz w:val="24"/>
                <w:szCs w:val="24"/>
              </w:rPr>
            </w:pPr>
            <w:r w:rsidRPr="00B16AFE">
              <w:rPr>
                <w:sz w:val="24"/>
                <w:szCs w:val="24"/>
              </w:rPr>
              <w:t>Zapewnienie odpowiedniego poziomu edukacji dzieci i młodzieży</w:t>
            </w:r>
          </w:p>
        </w:tc>
      </w:tr>
      <w:tr w:rsidR="004918C0" w:rsidRPr="00600E24" w14:paraId="54182D08" w14:textId="77777777" w:rsidTr="004918C0">
        <w:tc>
          <w:tcPr>
            <w:tcW w:w="1696" w:type="dxa"/>
            <w:shd w:val="clear" w:color="auto" w:fill="FFFFFF" w:themeFill="background1"/>
          </w:tcPr>
          <w:p w14:paraId="6D0E6648" w14:textId="72A46D68" w:rsidR="004918C0" w:rsidRPr="00B16AFE" w:rsidRDefault="00B16AFE" w:rsidP="004918C0">
            <w:pPr>
              <w:spacing w:before="240"/>
              <w:jc w:val="center"/>
              <w:rPr>
                <w:sz w:val="24"/>
                <w:szCs w:val="24"/>
              </w:rPr>
            </w:pPr>
            <w:r w:rsidRPr="00B16AFE">
              <w:rPr>
                <w:sz w:val="24"/>
                <w:szCs w:val="24"/>
              </w:rPr>
              <w:t>6,86</w:t>
            </w:r>
            <w:r w:rsidR="004918C0" w:rsidRPr="00B16AFE">
              <w:rPr>
                <w:sz w:val="24"/>
                <w:szCs w:val="24"/>
              </w:rPr>
              <w:t>%</w:t>
            </w:r>
          </w:p>
        </w:tc>
        <w:tc>
          <w:tcPr>
            <w:tcW w:w="7366" w:type="dxa"/>
            <w:shd w:val="clear" w:color="auto" w:fill="FFFFFF" w:themeFill="background1"/>
          </w:tcPr>
          <w:p w14:paraId="5C76C95F" w14:textId="37A0D91C" w:rsidR="004918C0" w:rsidRPr="00B16AFE" w:rsidRDefault="004918C0" w:rsidP="000B2585">
            <w:pPr>
              <w:jc w:val="center"/>
              <w:rPr>
                <w:sz w:val="24"/>
                <w:szCs w:val="24"/>
              </w:rPr>
            </w:pPr>
            <w:r w:rsidRPr="00B16AFE">
              <w:rPr>
                <w:sz w:val="24"/>
                <w:szCs w:val="24"/>
              </w:rPr>
              <w:t>Wspieranie rodzin wielodzietnych</w:t>
            </w:r>
          </w:p>
        </w:tc>
      </w:tr>
      <w:tr w:rsidR="00B16AFE" w:rsidRPr="00600E24" w14:paraId="7DE78452" w14:textId="77777777" w:rsidTr="00C6392A">
        <w:tc>
          <w:tcPr>
            <w:tcW w:w="1696" w:type="dxa"/>
            <w:shd w:val="clear" w:color="auto" w:fill="D9E2F3" w:themeFill="accent1" w:themeFillTint="33"/>
          </w:tcPr>
          <w:p w14:paraId="37B46A8C" w14:textId="56957E8F" w:rsidR="00B16AFE" w:rsidRPr="00B16AFE" w:rsidRDefault="00B16AFE" w:rsidP="004918C0">
            <w:pPr>
              <w:spacing w:before="240"/>
              <w:jc w:val="center"/>
              <w:rPr>
                <w:sz w:val="24"/>
                <w:szCs w:val="24"/>
              </w:rPr>
            </w:pPr>
            <w:r w:rsidRPr="00B16AFE">
              <w:rPr>
                <w:sz w:val="24"/>
                <w:szCs w:val="24"/>
              </w:rPr>
              <w:t>5,88%</w:t>
            </w:r>
          </w:p>
        </w:tc>
        <w:tc>
          <w:tcPr>
            <w:tcW w:w="7366" w:type="dxa"/>
            <w:shd w:val="clear" w:color="auto" w:fill="D9E2F3" w:themeFill="accent1" w:themeFillTint="33"/>
          </w:tcPr>
          <w:p w14:paraId="1F684338" w14:textId="731535B0" w:rsidR="00B16AFE" w:rsidRPr="00B16AFE" w:rsidRDefault="00B16AFE" w:rsidP="000B2585">
            <w:pPr>
              <w:jc w:val="center"/>
              <w:rPr>
                <w:sz w:val="24"/>
                <w:szCs w:val="24"/>
              </w:rPr>
            </w:pPr>
            <w:r w:rsidRPr="00B16AFE">
              <w:rPr>
                <w:sz w:val="24"/>
                <w:szCs w:val="24"/>
              </w:rPr>
              <w:t xml:space="preserve">Inne: Pomoc rodzicom (np. samotnie wychowującym i pracującym) </w:t>
            </w:r>
            <w:r>
              <w:rPr>
                <w:sz w:val="24"/>
                <w:szCs w:val="24"/>
              </w:rPr>
              <w:br/>
            </w:r>
            <w:r w:rsidRPr="00B16AFE">
              <w:rPr>
                <w:sz w:val="24"/>
                <w:szCs w:val="24"/>
              </w:rPr>
              <w:t>w trakcie wakacji, Organizacja czasu wolnego dzieci i młodzieży</w:t>
            </w:r>
          </w:p>
        </w:tc>
      </w:tr>
      <w:tr w:rsidR="00B16AFE" w:rsidRPr="00600E24" w14:paraId="7BED3FC3" w14:textId="77777777" w:rsidTr="004918C0">
        <w:tc>
          <w:tcPr>
            <w:tcW w:w="1696" w:type="dxa"/>
            <w:shd w:val="clear" w:color="auto" w:fill="FFFFFF" w:themeFill="background1"/>
          </w:tcPr>
          <w:p w14:paraId="35CC3AD8" w14:textId="4EB0E521" w:rsidR="00B16AFE" w:rsidRPr="00B16AFE" w:rsidRDefault="00B16AFE" w:rsidP="004918C0">
            <w:pPr>
              <w:spacing w:before="240"/>
              <w:jc w:val="center"/>
              <w:rPr>
                <w:sz w:val="24"/>
                <w:szCs w:val="24"/>
              </w:rPr>
            </w:pPr>
            <w:r w:rsidRPr="00B16AFE">
              <w:rPr>
                <w:sz w:val="24"/>
                <w:szCs w:val="24"/>
              </w:rPr>
              <w:t>4,90%</w:t>
            </w:r>
          </w:p>
        </w:tc>
        <w:tc>
          <w:tcPr>
            <w:tcW w:w="7366" w:type="dxa"/>
            <w:shd w:val="clear" w:color="auto" w:fill="FFFFFF" w:themeFill="background1"/>
          </w:tcPr>
          <w:p w14:paraId="76FA5073" w14:textId="5485A1FD" w:rsidR="00B16AFE" w:rsidRPr="00B16AFE" w:rsidRDefault="00B16AFE" w:rsidP="000B2585">
            <w:pPr>
              <w:jc w:val="center"/>
              <w:rPr>
                <w:sz w:val="24"/>
                <w:szCs w:val="24"/>
              </w:rPr>
            </w:pPr>
            <w:r w:rsidRPr="00B16AFE">
              <w:rPr>
                <w:sz w:val="24"/>
                <w:szCs w:val="24"/>
              </w:rPr>
              <w:t>Ochrona macierzyństwa</w:t>
            </w:r>
          </w:p>
        </w:tc>
      </w:tr>
    </w:tbl>
    <w:p w14:paraId="1D34946C" w14:textId="77777777" w:rsidR="00D96C82" w:rsidRDefault="00D96C82" w:rsidP="003C05A7">
      <w:pPr>
        <w:spacing w:after="240"/>
        <w:ind w:firstLine="708"/>
      </w:pPr>
    </w:p>
    <w:p w14:paraId="3A176C50" w14:textId="58F2AB55" w:rsidR="000626CB" w:rsidRPr="000626CB" w:rsidRDefault="000626CB" w:rsidP="00603924">
      <w:pPr>
        <w:ind w:firstLine="708"/>
        <w:sectPr w:rsidR="000626CB" w:rsidRPr="000626CB" w:rsidSect="00620126">
          <w:footerReference w:type="default" r:id="rId59"/>
          <w:pgSz w:w="11906" w:h="16838"/>
          <w:pgMar w:top="1417" w:right="1417" w:bottom="1417" w:left="1417" w:header="708" w:footer="340" w:gutter="0"/>
          <w:cols w:space="708"/>
          <w:docGrid w:linePitch="360"/>
        </w:sectPr>
      </w:pPr>
    </w:p>
    <w:p w14:paraId="2FA30411" w14:textId="418E9E9F" w:rsidR="00AD5781" w:rsidRDefault="001C3136" w:rsidP="007F7344">
      <w:pPr>
        <w:pStyle w:val="Nagwek1"/>
        <w:spacing w:before="0"/>
      </w:pPr>
      <w:bookmarkStart w:id="175" w:name="_Toc80611563"/>
      <w:r w:rsidRPr="00442225">
        <w:lastRenderedPageBreak/>
        <w:t>CELE STRATEGI</w:t>
      </w:r>
      <w:r w:rsidR="002007DE">
        <w:t xml:space="preserve">CZNE ORAZ KIERUNKI </w:t>
      </w:r>
      <w:r w:rsidRPr="00442225">
        <w:t>DZIAŁ</w:t>
      </w:r>
      <w:r w:rsidR="002007DE">
        <w:t>AŃ</w:t>
      </w:r>
      <w:bookmarkEnd w:id="175"/>
    </w:p>
    <w:p w14:paraId="7B9C0AE1" w14:textId="5006EBC4" w:rsidR="00F01C39" w:rsidRDefault="002007DE" w:rsidP="00C36A3B">
      <w:pPr>
        <w:pStyle w:val="NormalnyWeb"/>
        <w:spacing w:after="240" w:afterAutospacing="0"/>
      </w:pPr>
      <w:r>
        <w:tab/>
      </w:r>
      <w:r w:rsidR="00A865D9" w:rsidRPr="00B16AFE">
        <w:t>Misja samorządu skupiona jest na wspieraniu rodzin</w:t>
      </w:r>
      <w:r w:rsidR="00F92E9B" w:rsidRPr="00B16AFE">
        <w:t>y</w:t>
      </w:r>
      <w:r w:rsidR="00A865D9" w:rsidRPr="00B16AFE">
        <w:t>, pomocy w rozwiązywaniu problemów związanych z uzależnieniami, przemocą domową, ubóstwem</w:t>
      </w:r>
      <w:r w:rsidR="008B4D6B" w:rsidRPr="00B16AFE">
        <w:t xml:space="preserve"> czy </w:t>
      </w:r>
      <w:r w:rsidR="00A865D9" w:rsidRPr="00B16AFE">
        <w:t xml:space="preserve">bezrobociem. Istotna jest także pomoc osobom </w:t>
      </w:r>
      <w:r w:rsidR="008B4D6B" w:rsidRPr="00B16AFE">
        <w:t xml:space="preserve">starszym oraz </w:t>
      </w:r>
      <w:r w:rsidR="00A865D9" w:rsidRPr="00B16AFE">
        <w:t>niepełnosprawnym.</w:t>
      </w:r>
      <w:r w:rsidR="008B4D6B" w:rsidRPr="00B16AFE">
        <w:t xml:space="preserve"> </w:t>
      </w:r>
      <w:r w:rsidR="00A865D9" w:rsidRPr="00B16AFE">
        <w:t xml:space="preserve">Wypełnienie takiej misji wymaga wdrożenia celów strategicznych oraz operacyjnych wraz </w:t>
      </w:r>
      <w:r w:rsidR="00842B50" w:rsidRPr="00B16AFE">
        <w:t>z kierunkami działań. Poniżej zostały</w:t>
      </w:r>
      <w:r w:rsidR="00A865D9" w:rsidRPr="00B16AFE">
        <w:t xml:space="preserve"> one </w:t>
      </w:r>
      <w:r w:rsidR="00842B50" w:rsidRPr="00B16AFE">
        <w:t>przedstawione</w:t>
      </w:r>
      <w:r w:rsidR="00692F72" w:rsidRPr="00B16AFE">
        <w:t xml:space="preserve"> w</w:t>
      </w:r>
      <w:r w:rsidR="00842B50" w:rsidRPr="00B16AFE">
        <w:t xml:space="preserve"> formie tabelarycznej</w:t>
      </w:r>
      <w:r w:rsidR="00A865D9" w:rsidRPr="00B16AFE">
        <w:t xml:space="preserve">. Do każdego celu operacyjnego </w:t>
      </w:r>
      <w:r w:rsidR="00B16227" w:rsidRPr="00B16AFE">
        <w:t xml:space="preserve">wskazano </w:t>
      </w:r>
      <w:r w:rsidR="00A865D9" w:rsidRPr="00B16AFE">
        <w:t xml:space="preserve">kierunki działań zmierzające do </w:t>
      </w:r>
      <w:r w:rsidR="00C56A6D" w:rsidRPr="00B16AFE">
        <w:t xml:space="preserve">jego </w:t>
      </w:r>
      <w:r w:rsidR="00A865D9" w:rsidRPr="00B16AFE">
        <w:t xml:space="preserve">realizacji, podmioty realizujące cel oraz prognozy </w:t>
      </w:r>
      <w:r w:rsidR="00C56A6D" w:rsidRPr="00B16AFE">
        <w:t xml:space="preserve">zmian </w:t>
      </w:r>
      <w:r w:rsidR="00A865D9" w:rsidRPr="00B16AFE">
        <w:t>wynikające z ich realizacji.</w:t>
      </w:r>
      <w:r w:rsidR="00A865D9" w:rsidRPr="00A865D9">
        <w:t xml:space="preserve"> </w:t>
      </w:r>
    </w:p>
    <w:tbl>
      <w:tblPr>
        <w:tblStyle w:val="Tabelasiatki1jasn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C342E" w:rsidRPr="00EF70D6" w14:paraId="53A234D9" w14:textId="77777777" w:rsidTr="00394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shd w:val="clear" w:color="auto" w:fill="1F3864" w:themeFill="accent1" w:themeFillShade="80"/>
          </w:tcPr>
          <w:p w14:paraId="7BD51493" w14:textId="77777777" w:rsidR="00B901E9" w:rsidRDefault="000817D0" w:rsidP="00B901E9">
            <w:pPr>
              <w:spacing w:before="240" w:after="240" w:line="240" w:lineRule="auto"/>
              <w:jc w:val="center"/>
              <w:rPr>
                <w:b w:val="0"/>
                <w:bCs w:val="0"/>
                <w:color w:val="FFFFFF" w:themeColor="background1"/>
                <w:shd w:val="clear" w:color="auto" w:fill="C00000"/>
                <w:lang w:eastAsia="en-US"/>
              </w:rPr>
            </w:pPr>
            <w:r>
              <w:rPr>
                <w:color w:val="FFFFFF" w:themeColor="background1"/>
                <w:lang w:eastAsia="en-US"/>
              </w:rPr>
              <w:t>1</w:t>
            </w:r>
            <w:r w:rsidRPr="00CF298C">
              <w:rPr>
                <w:color w:val="FFFFFF" w:themeColor="background1"/>
                <w:lang w:eastAsia="en-US"/>
              </w:rPr>
              <w:t xml:space="preserve">. </w:t>
            </w:r>
            <w:r w:rsidR="00CF298C" w:rsidRPr="003944D2">
              <w:rPr>
                <w:color w:val="FFFFFF" w:themeColor="background1"/>
                <w:shd w:val="clear" w:color="auto" w:fill="1F3864" w:themeFill="accent1" w:themeFillShade="80"/>
                <w:lang w:eastAsia="en-US"/>
              </w:rPr>
              <w:t>CEL STRATEGICZNY-</w:t>
            </w:r>
            <w:r w:rsidR="00CF298C" w:rsidRPr="00CF298C">
              <w:rPr>
                <w:color w:val="FFFFFF" w:themeColor="background1"/>
                <w:shd w:val="clear" w:color="auto" w:fill="C00000"/>
                <w:lang w:eastAsia="en-US"/>
              </w:rPr>
              <w:t xml:space="preserve"> </w:t>
            </w:r>
          </w:p>
          <w:p w14:paraId="68CE766D" w14:textId="4D8ED6D9" w:rsidR="000C342E" w:rsidRPr="00B3517C" w:rsidRDefault="00CF298C" w:rsidP="00B901E9">
            <w:pPr>
              <w:spacing w:before="240" w:after="240" w:line="240" w:lineRule="auto"/>
              <w:jc w:val="center"/>
              <w:rPr>
                <w:lang w:eastAsia="en-US"/>
              </w:rPr>
            </w:pPr>
            <w:r w:rsidRPr="003944D2">
              <w:rPr>
                <w:color w:val="FFFFFF" w:themeColor="background1"/>
                <w:shd w:val="clear" w:color="auto" w:fill="1F3864" w:themeFill="accent1" w:themeFillShade="80"/>
                <w:lang w:eastAsia="en-US"/>
              </w:rPr>
              <w:t>WSPARCIE RODZINY</w:t>
            </w:r>
          </w:p>
        </w:tc>
      </w:tr>
      <w:tr w:rsidR="000C342E" w:rsidRPr="00EF70D6" w14:paraId="2CF3C972" w14:textId="77777777" w:rsidTr="00BB4BB7">
        <w:tc>
          <w:tcPr>
            <w:cnfStyle w:val="001000000000" w:firstRow="0" w:lastRow="0" w:firstColumn="1" w:lastColumn="0" w:oddVBand="0" w:evenVBand="0" w:oddHBand="0" w:evenHBand="0" w:firstRowFirstColumn="0" w:firstRowLastColumn="0" w:lastRowFirstColumn="0" w:lastRowLastColumn="0"/>
            <w:tcW w:w="9062" w:type="dxa"/>
            <w:shd w:val="clear" w:color="auto" w:fill="D9D9D9" w:themeFill="background1" w:themeFillShade="D9"/>
          </w:tcPr>
          <w:p w14:paraId="6F3A5C4C" w14:textId="22502565" w:rsidR="000C342E" w:rsidRPr="00B3517C" w:rsidRDefault="003A133E" w:rsidP="00BF2769">
            <w:pPr>
              <w:pStyle w:val="Akapitzlist"/>
              <w:numPr>
                <w:ilvl w:val="1"/>
                <w:numId w:val="16"/>
              </w:numPr>
              <w:spacing w:before="240"/>
              <w:ind w:left="306" w:hanging="306"/>
              <w:rPr>
                <w:rFonts w:ascii="Times New Roman" w:hAnsi="Times New Roman" w:cs="Times New Roman"/>
                <w:sz w:val="24"/>
                <w:szCs w:val="24"/>
              </w:rPr>
            </w:pPr>
            <w:r w:rsidRPr="00B3517C">
              <w:rPr>
                <w:rFonts w:ascii="Times New Roman" w:hAnsi="Times New Roman" w:cs="Times New Roman"/>
                <w:sz w:val="24"/>
                <w:szCs w:val="24"/>
              </w:rPr>
              <w:t xml:space="preserve"> Pomoc rodzin</w:t>
            </w:r>
            <w:r w:rsidR="00FF1394" w:rsidRPr="00B3517C">
              <w:rPr>
                <w:rFonts w:ascii="Times New Roman" w:hAnsi="Times New Roman" w:cs="Times New Roman"/>
                <w:sz w:val="24"/>
                <w:szCs w:val="24"/>
              </w:rPr>
              <w:t>om</w:t>
            </w:r>
            <w:r w:rsidRPr="00B3517C">
              <w:rPr>
                <w:rFonts w:ascii="Times New Roman" w:hAnsi="Times New Roman" w:cs="Times New Roman"/>
                <w:sz w:val="24"/>
                <w:szCs w:val="24"/>
              </w:rPr>
              <w:t xml:space="preserve"> niewydoln</w:t>
            </w:r>
            <w:r w:rsidR="00FF1394" w:rsidRPr="00B3517C">
              <w:rPr>
                <w:rFonts w:ascii="Times New Roman" w:hAnsi="Times New Roman" w:cs="Times New Roman"/>
                <w:sz w:val="24"/>
                <w:szCs w:val="24"/>
              </w:rPr>
              <w:t xml:space="preserve">ym </w:t>
            </w:r>
            <w:r w:rsidRPr="00B3517C">
              <w:rPr>
                <w:rFonts w:ascii="Times New Roman" w:hAnsi="Times New Roman" w:cs="Times New Roman"/>
                <w:sz w:val="24"/>
                <w:szCs w:val="24"/>
              </w:rPr>
              <w:t>wychowawczo</w:t>
            </w:r>
          </w:p>
        </w:tc>
      </w:tr>
      <w:tr w:rsidR="000C342E" w:rsidRPr="00EF70D6" w14:paraId="09067F51"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1F83DB61" w14:textId="1184B8F5" w:rsidR="000C342E" w:rsidRPr="004F2F9E" w:rsidRDefault="00CF298C" w:rsidP="00CF298C">
            <w:pPr>
              <w:pStyle w:val="NormalnyWeb"/>
              <w:spacing w:after="0" w:afterAutospacing="0"/>
            </w:pPr>
            <w:r w:rsidRPr="004F2F9E">
              <w:t>Kierunki działania</w:t>
            </w:r>
            <w:r w:rsidR="003A133E">
              <w:t>:</w:t>
            </w:r>
          </w:p>
          <w:p w14:paraId="095D2210" w14:textId="77777777" w:rsidR="00F01C39" w:rsidRPr="003A133E" w:rsidRDefault="00F01C39" w:rsidP="009B7454">
            <w:pPr>
              <w:pStyle w:val="NormalnyWeb"/>
              <w:numPr>
                <w:ilvl w:val="0"/>
                <w:numId w:val="4"/>
              </w:numPr>
              <w:spacing w:before="0" w:beforeAutospacing="0"/>
              <w:ind w:left="306" w:hanging="284"/>
              <w:rPr>
                <w:b w:val="0"/>
                <w:bCs w:val="0"/>
              </w:rPr>
            </w:pPr>
            <w:r w:rsidRPr="003A133E">
              <w:rPr>
                <w:b w:val="0"/>
                <w:bCs w:val="0"/>
              </w:rPr>
              <w:t>Edukacja rodzin skupiająca się na przekazywaniu właściwego modelu dotyczącego wypełniania ról rodzicielskich;</w:t>
            </w:r>
          </w:p>
          <w:p w14:paraId="54F0656D" w14:textId="77777777" w:rsidR="00F01C39" w:rsidRPr="00E5592F" w:rsidRDefault="00F01C39" w:rsidP="009B7454">
            <w:pPr>
              <w:pStyle w:val="NormalnyWeb"/>
              <w:numPr>
                <w:ilvl w:val="0"/>
                <w:numId w:val="4"/>
              </w:numPr>
              <w:ind w:left="306" w:hanging="284"/>
              <w:rPr>
                <w:b w:val="0"/>
                <w:bCs w:val="0"/>
              </w:rPr>
            </w:pPr>
            <w:r w:rsidRPr="003A133E">
              <w:rPr>
                <w:b w:val="0"/>
                <w:bCs w:val="0"/>
              </w:rPr>
              <w:t>Realizacja projektów</w:t>
            </w:r>
            <w:r>
              <w:rPr>
                <w:b w:val="0"/>
                <w:bCs w:val="0"/>
              </w:rPr>
              <w:t xml:space="preserve"> obejmujących </w:t>
            </w:r>
            <w:r w:rsidRPr="003A133E">
              <w:rPr>
                <w:b w:val="0"/>
                <w:bCs w:val="0"/>
              </w:rPr>
              <w:t xml:space="preserve">pomoc rodzinom mającym problemy </w:t>
            </w:r>
            <w:r w:rsidRPr="003A133E">
              <w:rPr>
                <w:b w:val="0"/>
                <w:bCs w:val="0"/>
              </w:rPr>
              <w:br/>
              <w:t>w wypełnianiu funkcji opiekuńczo-wychowawcz</w:t>
            </w:r>
            <w:r>
              <w:rPr>
                <w:b w:val="0"/>
                <w:bCs w:val="0"/>
              </w:rPr>
              <w:t>ych</w:t>
            </w:r>
            <w:r w:rsidRPr="003A133E">
              <w:rPr>
                <w:b w:val="0"/>
                <w:bCs w:val="0"/>
              </w:rPr>
              <w:t>;</w:t>
            </w:r>
          </w:p>
          <w:p w14:paraId="256FE77B" w14:textId="77777777" w:rsidR="00F01C39" w:rsidRPr="003A133E" w:rsidRDefault="00F01C39" w:rsidP="009B7454">
            <w:pPr>
              <w:pStyle w:val="NormalnyWeb"/>
              <w:numPr>
                <w:ilvl w:val="0"/>
                <w:numId w:val="4"/>
              </w:numPr>
              <w:ind w:left="306" w:hanging="284"/>
              <w:rPr>
                <w:b w:val="0"/>
                <w:bCs w:val="0"/>
              </w:rPr>
            </w:pPr>
            <w:r>
              <w:rPr>
                <w:b w:val="0"/>
                <w:bCs w:val="0"/>
              </w:rPr>
              <w:t>Praca socjalna w rodzinach wychowujących dzieci;</w:t>
            </w:r>
          </w:p>
          <w:p w14:paraId="51102E34" w14:textId="77777777" w:rsidR="00F01C39" w:rsidRPr="003A133E" w:rsidRDefault="00F01C39" w:rsidP="009B7454">
            <w:pPr>
              <w:pStyle w:val="NormalnyWeb"/>
              <w:numPr>
                <w:ilvl w:val="0"/>
                <w:numId w:val="4"/>
              </w:numPr>
              <w:ind w:left="306" w:hanging="284"/>
              <w:rPr>
                <w:b w:val="0"/>
                <w:bCs w:val="0"/>
              </w:rPr>
            </w:pPr>
            <w:r w:rsidRPr="003A133E">
              <w:rPr>
                <w:b w:val="0"/>
                <w:bCs w:val="0"/>
              </w:rPr>
              <w:t>Udzielanie wsparcia rodzinom będącym w ciężkiej sytuacji materialnej z sytemu pomocy społecznej oraz świadczeń rodzinnych i alimentacyjnych;</w:t>
            </w:r>
          </w:p>
          <w:p w14:paraId="12740C3F" w14:textId="240BD909" w:rsidR="005D0CEF" w:rsidRPr="00EF70D6" w:rsidRDefault="00F01C39" w:rsidP="00CF298C">
            <w:pPr>
              <w:pStyle w:val="NormalnyWeb"/>
              <w:numPr>
                <w:ilvl w:val="0"/>
                <w:numId w:val="4"/>
              </w:numPr>
              <w:spacing w:after="0" w:afterAutospacing="0"/>
              <w:ind w:left="306" w:hanging="284"/>
            </w:pPr>
            <w:r w:rsidRPr="003A133E">
              <w:rPr>
                <w:b w:val="0"/>
                <w:bCs w:val="0"/>
              </w:rPr>
              <w:t>Organizowanie programów integracyjnych oraz szkoleniowych skierowanych dla rodzin dysfunkcyjnych</w:t>
            </w:r>
            <w:r>
              <w:rPr>
                <w:b w:val="0"/>
                <w:bCs w:val="0"/>
              </w:rPr>
              <w:t>, tworzenie grup samopomocowych</w:t>
            </w:r>
            <w:r w:rsidR="003A133E">
              <w:rPr>
                <w:b w:val="0"/>
                <w:bCs w:val="0"/>
              </w:rPr>
              <w:t xml:space="preserve">. </w:t>
            </w:r>
          </w:p>
        </w:tc>
      </w:tr>
      <w:tr w:rsidR="000C342E" w:rsidRPr="00EF70D6" w14:paraId="12110295" w14:textId="77777777" w:rsidTr="00BB4BB7">
        <w:tc>
          <w:tcPr>
            <w:cnfStyle w:val="001000000000" w:firstRow="0" w:lastRow="0" w:firstColumn="1" w:lastColumn="0" w:oddVBand="0" w:evenVBand="0" w:oddHBand="0" w:evenHBand="0" w:firstRowFirstColumn="0" w:firstRowLastColumn="0" w:lastRowFirstColumn="0" w:lastRowLastColumn="0"/>
            <w:tcW w:w="9062" w:type="dxa"/>
            <w:shd w:val="clear" w:color="auto" w:fill="D9D9D9" w:themeFill="background1" w:themeFillShade="D9"/>
          </w:tcPr>
          <w:p w14:paraId="473D346D" w14:textId="59C12A28" w:rsidR="000C342E" w:rsidRPr="0080025C" w:rsidRDefault="003A133E" w:rsidP="00CF298C">
            <w:pPr>
              <w:pStyle w:val="NormalnyWeb"/>
              <w:ind w:left="447" w:hanging="447"/>
            </w:pPr>
            <w:r>
              <w:t>1</w:t>
            </w:r>
            <w:r w:rsidRPr="004757EE">
              <w:rPr>
                <w:shd w:val="clear" w:color="auto" w:fill="D9D9D9" w:themeFill="background1" w:themeFillShade="D9"/>
              </w:rPr>
              <w:t xml:space="preserve">.2 </w:t>
            </w:r>
            <w:r w:rsidR="00FF1394" w:rsidRPr="004757EE">
              <w:rPr>
                <w:shd w:val="clear" w:color="auto" w:fill="D9D9D9" w:themeFill="background1" w:themeFillShade="D9"/>
              </w:rPr>
              <w:t>Pomoc rodzinom będącym w ciężkiej sytuacji materialnej z powodu wielodzietności</w:t>
            </w:r>
            <w:r w:rsidR="00FF1394" w:rsidRPr="00B9638B">
              <w:rPr>
                <w:shd w:val="clear" w:color="auto" w:fill="BFBFBF" w:themeFill="background1" w:themeFillShade="BF"/>
              </w:rPr>
              <w:t xml:space="preserve"> </w:t>
            </w:r>
            <w:r w:rsidR="00FF1394" w:rsidRPr="004757EE">
              <w:rPr>
                <w:shd w:val="clear" w:color="auto" w:fill="D9D9D9" w:themeFill="background1" w:themeFillShade="D9"/>
              </w:rPr>
              <w:t>lub samotnego rodzicielstwa</w:t>
            </w:r>
          </w:p>
        </w:tc>
      </w:tr>
      <w:tr w:rsidR="000C342E" w:rsidRPr="00EF70D6" w14:paraId="498F59E5"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319CBE75" w14:textId="74DBEC4C" w:rsidR="000C342E" w:rsidRPr="004F2F9E" w:rsidRDefault="00CF298C" w:rsidP="00CF298C">
            <w:pPr>
              <w:pStyle w:val="NormalnyWeb"/>
              <w:spacing w:after="0" w:afterAutospacing="0"/>
              <w:ind w:left="720" w:hanging="698"/>
            </w:pPr>
            <w:r w:rsidRPr="004F2F9E">
              <w:t>Kierunki działani</w:t>
            </w:r>
            <w:r>
              <w:t>a:</w:t>
            </w:r>
          </w:p>
          <w:p w14:paraId="535A94FA" w14:textId="77777777" w:rsidR="000C4ED8" w:rsidRPr="00FF1394" w:rsidRDefault="00FF1394" w:rsidP="009B7454">
            <w:pPr>
              <w:pStyle w:val="NormalnyWeb"/>
              <w:numPr>
                <w:ilvl w:val="0"/>
                <w:numId w:val="5"/>
              </w:numPr>
              <w:spacing w:before="0" w:beforeAutospacing="0"/>
              <w:ind w:left="306" w:hanging="306"/>
              <w:rPr>
                <w:b w:val="0"/>
                <w:bCs w:val="0"/>
              </w:rPr>
            </w:pPr>
            <w:r w:rsidRPr="00FF1394">
              <w:rPr>
                <w:b w:val="0"/>
                <w:bCs w:val="0"/>
              </w:rPr>
              <w:t>Organizowanie programów integracyjnych i szkoleniowych skierowanych do rodzin wielodzietnych oraz rodzin niepełnych;</w:t>
            </w:r>
          </w:p>
          <w:p w14:paraId="4C72B076" w14:textId="77777777" w:rsidR="00FF1394" w:rsidRPr="00FF1394" w:rsidRDefault="00FF1394" w:rsidP="009B7454">
            <w:pPr>
              <w:pStyle w:val="Akapitzlist"/>
              <w:numPr>
                <w:ilvl w:val="0"/>
                <w:numId w:val="5"/>
              </w:numPr>
              <w:spacing w:line="360" w:lineRule="auto"/>
              <w:ind w:left="306" w:hanging="306"/>
              <w:rPr>
                <w:rFonts w:ascii="Times New Roman" w:eastAsia="Times New Roman" w:hAnsi="Times New Roman" w:cs="Times New Roman"/>
                <w:b w:val="0"/>
                <w:bCs w:val="0"/>
                <w:sz w:val="24"/>
                <w:szCs w:val="24"/>
                <w:lang w:eastAsia="pl-PL"/>
              </w:rPr>
            </w:pPr>
            <w:r w:rsidRPr="00FF1394">
              <w:rPr>
                <w:rFonts w:ascii="Times New Roman" w:eastAsia="Times New Roman" w:hAnsi="Times New Roman" w:cs="Times New Roman"/>
                <w:b w:val="0"/>
                <w:bCs w:val="0"/>
                <w:sz w:val="24"/>
                <w:szCs w:val="24"/>
                <w:lang w:eastAsia="pl-PL"/>
              </w:rPr>
              <w:t>Zapewnienie osobom samotnie wychowującym dziecko/dzieci szerszego dostępu do bezpłatnego poradnictwa specjalistycznego (rodzinnego, psychologicznego, pedagogicznego oraz prawnego);</w:t>
            </w:r>
          </w:p>
          <w:p w14:paraId="7B3C0B6D" w14:textId="63F55145" w:rsidR="00CF298C" w:rsidRPr="00CF298C" w:rsidRDefault="00FF1394" w:rsidP="00CF298C">
            <w:pPr>
              <w:pStyle w:val="Akapitzlist"/>
              <w:numPr>
                <w:ilvl w:val="0"/>
                <w:numId w:val="5"/>
              </w:numPr>
              <w:ind w:left="306" w:hanging="306"/>
              <w:rPr>
                <w:rFonts w:ascii="Times New Roman" w:eastAsia="Times New Roman" w:hAnsi="Times New Roman" w:cs="Times New Roman"/>
                <w:sz w:val="24"/>
                <w:szCs w:val="24"/>
                <w:lang w:eastAsia="pl-PL"/>
              </w:rPr>
            </w:pPr>
            <w:r w:rsidRPr="00FF1394">
              <w:rPr>
                <w:rFonts w:ascii="Times New Roman" w:eastAsia="Times New Roman" w:hAnsi="Times New Roman" w:cs="Times New Roman"/>
                <w:b w:val="0"/>
                <w:bCs w:val="0"/>
                <w:sz w:val="24"/>
                <w:szCs w:val="24"/>
                <w:lang w:eastAsia="pl-PL"/>
              </w:rPr>
              <w:lastRenderedPageBreak/>
              <w:t>Organizacja czasu wolnego dla dzieci i młodzieży z rodzin wielodzietnych /niepełnych</w:t>
            </w:r>
            <w:r w:rsidR="00B3517C">
              <w:rPr>
                <w:rFonts w:ascii="Times New Roman" w:eastAsia="Times New Roman" w:hAnsi="Times New Roman" w:cs="Times New Roman"/>
                <w:b w:val="0"/>
                <w:bCs w:val="0"/>
                <w:sz w:val="24"/>
                <w:szCs w:val="24"/>
                <w:lang w:eastAsia="pl-PL"/>
              </w:rPr>
              <w:t>.</w:t>
            </w:r>
          </w:p>
        </w:tc>
      </w:tr>
      <w:tr w:rsidR="000C342E" w:rsidRPr="00EF70D6" w14:paraId="0FBCC349" w14:textId="77777777" w:rsidTr="00BB4BB7">
        <w:tc>
          <w:tcPr>
            <w:cnfStyle w:val="001000000000" w:firstRow="0" w:lastRow="0" w:firstColumn="1" w:lastColumn="0" w:oddVBand="0" w:evenVBand="0" w:oddHBand="0" w:evenHBand="0" w:firstRowFirstColumn="0" w:firstRowLastColumn="0" w:lastRowFirstColumn="0" w:lastRowLastColumn="0"/>
            <w:tcW w:w="9062" w:type="dxa"/>
            <w:shd w:val="clear" w:color="auto" w:fill="D9D9D9" w:themeFill="background1" w:themeFillShade="D9"/>
          </w:tcPr>
          <w:p w14:paraId="79A37B43" w14:textId="2D845763" w:rsidR="000C342E" w:rsidRPr="0080025C" w:rsidRDefault="00FF1394" w:rsidP="00CF298C">
            <w:pPr>
              <w:pStyle w:val="NormalnyWeb"/>
              <w:ind w:left="447" w:hanging="447"/>
            </w:pPr>
            <w:r w:rsidRPr="00CF298C">
              <w:lastRenderedPageBreak/>
              <w:t>1</w:t>
            </w:r>
            <w:r w:rsidRPr="00CF298C">
              <w:rPr>
                <w:shd w:val="clear" w:color="auto" w:fill="D9D9D9" w:themeFill="background1" w:themeFillShade="D9"/>
              </w:rPr>
              <w:t>.</w:t>
            </w:r>
            <w:r w:rsidR="001F6851" w:rsidRPr="00CF298C">
              <w:rPr>
                <w:shd w:val="clear" w:color="auto" w:fill="D9D9D9" w:themeFill="background1" w:themeFillShade="D9"/>
              </w:rPr>
              <w:t>3</w:t>
            </w:r>
            <w:r w:rsidRPr="00CF298C">
              <w:rPr>
                <w:shd w:val="clear" w:color="auto" w:fill="D9D9D9" w:themeFill="background1" w:themeFillShade="D9"/>
              </w:rPr>
              <w:t xml:space="preserve"> Zapewnianie dzieciom oraz młodzieży właściwego dostępu do kształcenia </w:t>
            </w:r>
            <w:r w:rsidRPr="00CF298C">
              <w:rPr>
                <w:shd w:val="clear" w:color="auto" w:fill="D9D9D9" w:themeFill="background1" w:themeFillShade="D9"/>
              </w:rPr>
              <w:br/>
              <w:t>i wszechstronnego rozwoju</w:t>
            </w:r>
          </w:p>
        </w:tc>
      </w:tr>
      <w:tr w:rsidR="000C342E" w:rsidRPr="00EF70D6" w14:paraId="4DA61105"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579C8A6E" w14:textId="50E2F1FD" w:rsidR="000C342E" w:rsidRDefault="00CF298C" w:rsidP="00B3517C">
            <w:pPr>
              <w:pStyle w:val="NormalnyWeb"/>
              <w:spacing w:after="0" w:afterAutospacing="0"/>
              <w:rPr>
                <w:b w:val="0"/>
                <w:bCs w:val="0"/>
              </w:rPr>
            </w:pPr>
            <w:r w:rsidRPr="00C66202">
              <w:t>Kierunki działania</w:t>
            </w:r>
            <w:r w:rsidR="00B3517C">
              <w:t>:</w:t>
            </w:r>
          </w:p>
          <w:p w14:paraId="4A6FDB5C" w14:textId="498E6BEE" w:rsidR="00B54EA4" w:rsidRPr="00B54EA4" w:rsidRDefault="00B54EA4" w:rsidP="009B7454">
            <w:pPr>
              <w:pStyle w:val="NormalnyWeb"/>
              <w:numPr>
                <w:ilvl w:val="0"/>
                <w:numId w:val="5"/>
              </w:numPr>
              <w:spacing w:before="0" w:beforeAutospacing="0"/>
              <w:ind w:left="306" w:hanging="284"/>
              <w:rPr>
                <w:b w:val="0"/>
                <w:bCs w:val="0"/>
              </w:rPr>
            </w:pPr>
            <w:r w:rsidRPr="00B54EA4">
              <w:rPr>
                <w:b w:val="0"/>
                <w:bCs w:val="0"/>
              </w:rPr>
              <w:t>Wyrównywanie szans edukacyjnych dzieci i młodzieży</w:t>
            </w:r>
            <w:r>
              <w:rPr>
                <w:b w:val="0"/>
                <w:bCs w:val="0"/>
              </w:rPr>
              <w:t>;</w:t>
            </w:r>
          </w:p>
          <w:p w14:paraId="5957224E" w14:textId="1C60D8F4" w:rsidR="00B54EA4" w:rsidRPr="00B54EA4" w:rsidRDefault="00B54EA4" w:rsidP="009B7454">
            <w:pPr>
              <w:pStyle w:val="NormalnyWeb"/>
              <w:numPr>
                <w:ilvl w:val="0"/>
                <w:numId w:val="5"/>
              </w:numPr>
              <w:ind w:left="306" w:hanging="284"/>
              <w:rPr>
                <w:b w:val="0"/>
                <w:bCs w:val="0"/>
              </w:rPr>
            </w:pPr>
            <w:r w:rsidRPr="00B54EA4">
              <w:rPr>
                <w:b w:val="0"/>
                <w:bCs w:val="0"/>
              </w:rPr>
              <w:t>Podnoszenie jakości i warunków kształcenia w placówkach oświatowych, m.in. poprzez</w:t>
            </w:r>
            <w:r>
              <w:rPr>
                <w:b w:val="0"/>
                <w:bCs w:val="0"/>
              </w:rPr>
              <w:t xml:space="preserve"> </w:t>
            </w:r>
            <w:r w:rsidRPr="00B54EA4">
              <w:rPr>
                <w:b w:val="0"/>
                <w:bCs w:val="0"/>
              </w:rPr>
              <w:t xml:space="preserve">doskonalenie kadr nauczycielskich, modernizację placówek i ich doposażenie </w:t>
            </w:r>
            <w:r>
              <w:rPr>
                <w:b w:val="0"/>
                <w:bCs w:val="0"/>
              </w:rPr>
              <w:br/>
            </w:r>
            <w:r w:rsidRPr="00B54EA4">
              <w:rPr>
                <w:b w:val="0"/>
                <w:bCs w:val="0"/>
              </w:rPr>
              <w:t>w niezbędny</w:t>
            </w:r>
            <w:r>
              <w:rPr>
                <w:b w:val="0"/>
                <w:bCs w:val="0"/>
              </w:rPr>
              <w:t xml:space="preserve"> </w:t>
            </w:r>
            <w:r w:rsidRPr="00B54EA4">
              <w:rPr>
                <w:b w:val="0"/>
                <w:bCs w:val="0"/>
              </w:rPr>
              <w:t>sprzęt (w tym komputerowy) oraz programy edukacyjne</w:t>
            </w:r>
            <w:r>
              <w:rPr>
                <w:b w:val="0"/>
                <w:bCs w:val="0"/>
              </w:rPr>
              <w:t>;</w:t>
            </w:r>
          </w:p>
          <w:p w14:paraId="3DA368B9" w14:textId="3A154F31" w:rsidR="00B54EA4" w:rsidRPr="00B54EA4" w:rsidRDefault="00B54EA4" w:rsidP="009B7454">
            <w:pPr>
              <w:pStyle w:val="NormalnyWeb"/>
              <w:numPr>
                <w:ilvl w:val="0"/>
                <w:numId w:val="5"/>
              </w:numPr>
              <w:ind w:left="306" w:hanging="284"/>
              <w:rPr>
                <w:b w:val="0"/>
                <w:bCs w:val="0"/>
              </w:rPr>
            </w:pPr>
            <w:r>
              <w:rPr>
                <w:b w:val="0"/>
                <w:bCs w:val="0"/>
              </w:rPr>
              <w:t xml:space="preserve">Zapewnienie pomocy </w:t>
            </w:r>
            <w:r w:rsidR="00FF1394" w:rsidRPr="00FF1394">
              <w:rPr>
                <w:b w:val="0"/>
                <w:bCs w:val="0"/>
              </w:rPr>
              <w:t>specjalist</w:t>
            </w:r>
            <w:r>
              <w:rPr>
                <w:b w:val="0"/>
                <w:bCs w:val="0"/>
              </w:rPr>
              <w:t xml:space="preserve">ycznej, wsparcia </w:t>
            </w:r>
            <w:r w:rsidR="00FF1394" w:rsidRPr="00FF1394">
              <w:rPr>
                <w:b w:val="0"/>
                <w:bCs w:val="0"/>
              </w:rPr>
              <w:t>psycholog</w:t>
            </w:r>
            <w:r>
              <w:rPr>
                <w:b w:val="0"/>
                <w:bCs w:val="0"/>
              </w:rPr>
              <w:t>icznego dla dzieci i młodzieży;</w:t>
            </w:r>
          </w:p>
          <w:p w14:paraId="10D81B90" w14:textId="0A175EFB" w:rsidR="00EB4A80" w:rsidRPr="00B3517C" w:rsidRDefault="00FF1394" w:rsidP="009B7454">
            <w:pPr>
              <w:pStyle w:val="NormalnyWeb"/>
              <w:numPr>
                <w:ilvl w:val="0"/>
                <w:numId w:val="5"/>
              </w:numPr>
              <w:spacing w:after="0" w:afterAutospacing="0"/>
              <w:ind w:left="306" w:hanging="284"/>
              <w:rPr>
                <w:b w:val="0"/>
                <w:bCs w:val="0"/>
              </w:rPr>
            </w:pPr>
            <w:r w:rsidRPr="00FF1394">
              <w:rPr>
                <w:b w:val="0"/>
                <w:bCs w:val="0"/>
              </w:rPr>
              <w:t>Zapewnienie alternatywnych form spędzania czasu wolnego dla dzieci i młodzieży (poszerzanie oferty zajęć pozalekcyjnych i pozaszkolnych)</w:t>
            </w:r>
            <w:r w:rsidR="00B3517C">
              <w:rPr>
                <w:b w:val="0"/>
                <w:bCs w:val="0"/>
              </w:rPr>
              <w:t>.</w:t>
            </w:r>
          </w:p>
        </w:tc>
      </w:tr>
      <w:tr w:rsidR="000C342E" w:rsidRPr="00EF70D6" w14:paraId="1D345A72" w14:textId="77777777" w:rsidTr="00BB4BB7">
        <w:tc>
          <w:tcPr>
            <w:cnfStyle w:val="001000000000" w:firstRow="0" w:lastRow="0" w:firstColumn="1" w:lastColumn="0" w:oddVBand="0" w:evenVBand="0" w:oddHBand="0" w:evenHBand="0" w:firstRowFirstColumn="0" w:firstRowLastColumn="0" w:lastRowFirstColumn="0" w:lastRowLastColumn="0"/>
            <w:tcW w:w="9062" w:type="dxa"/>
            <w:shd w:val="clear" w:color="auto" w:fill="D9D9D9" w:themeFill="background1" w:themeFillShade="D9"/>
          </w:tcPr>
          <w:p w14:paraId="370A3231" w14:textId="50F1894A" w:rsidR="000C342E" w:rsidRPr="0080025C" w:rsidRDefault="00B3517C" w:rsidP="00CF298C">
            <w:pPr>
              <w:pStyle w:val="NormalnyWeb"/>
              <w:ind w:left="447" w:hanging="447"/>
            </w:pPr>
            <w:r>
              <w:t xml:space="preserve">1.4 </w:t>
            </w:r>
            <w:r w:rsidR="000C342E" w:rsidRPr="0080025C">
              <w:t xml:space="preserve">Zaspokajanie potrzeb mieszkańców </w:t>
            </w:r>
            <w:r>
              <w:t xml:space="preserve">w zakresie </w:t>
            </w:r>
            <w:r w:rsidR="000C342E" w:rsidRPr="0080025C">
              <w:t>ochron</w:t>
            </w:r>
            <w:r>
              <w:t>y</w:t>
            </w:r>
            <w:r w:rsidR="000C342E" w:rsidRPr="0080025C">
              <w:t xml:space="preserve"> zdrowia oraz zdrow</w:t>
            </w:r>
            <w:r>
              <w:t>ego</w:t>
            </w:r>
            <w:r w:rsidR="000C342E" w:rsidRPr="0080025C">
              <w:t xml:space="preserve"> styl</w:t>
            </w:r>
            <w:r>
              <w:t>u</w:t>
            </w:r>
            <w:r w:rsidR="000C342E" w:rsidRPr="0080025C">
              <w:t xml:space="preserve"> życia</w:t>
            </w:r>
          </w:p>
        </w:tc>
      </w:tr>
      <w:tr w:rsidR="000C342E" w:rsidRPr="00EF70D6" w14:paraId="53295675"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7C7E7651" w14:textId="6EE00C32" w:rsidR="000C342E" w:rsidRPr="00C66202" w:rsidRDefault="00CF298C" w:rsidP="00AC20F4">
            <w:pPr>
              <w:pStyle w:val="NormalnyWeb"/>
              <w:spacing w:after="0" w:afterAutospacing="0"/>
              <w:ind w:left="720" w:hanging="698"/>
            </w:pPr>
            <w:r w:rsidRPr="00C66202">
              <w:t>Kierunki działani</w:t>
            </w:r>
            <w:r>
              <w:t>a:</w:t>
            </w:r>
          </w:p>
          <w:p w14:paraId="4B815EA5" w14:textId="77777777" w:rsidR="00C36A3B" w:rsidRPr="00AC20F4" w:rsidRDefault="00C36A3B" w:rsidP="009B7454">
            <w:pPr>
              <w:pStyle w:val="NormalnyWeb"/>
              <w:numPr>
                <w:ilvl w:val="0"/>
                <w:numId w:val="6"/>
              </w:numPr>
              <w:spacing w:before="0" w:beforeAutospacing="0"/>
              <w:ind w:left="306" w:hanging="284"/>
              <w:rPr>
                <w:b w:val="0"/>
                <w:bCs w:val="0"/>
              </w:rPr>
            </w:pPr>
            <w:r w:rsidRPr="00AC20F4">
              <w:rPr>
                <w:b w:val="0"/>
                <w:bCs w:val="0"/>
              </w:rPr>
              <w:t>Promowanie zdrowia i prowadzenie profilaktyki zdrowotnej;</w:t>
            </w:r>
          </w:p>
          <w:p w14:paraId="3D18AF84" w14:textId="77777777" w:rsidR="00C36A3B" w:rsidRPr="00AC20F4" w:rsidRDefault="00C36A3B" w:rsidP="009B7454">
            <w:pPr>
              <w:pStyle w:val="NormalnyWeb"/>
              <w:numPr>
                <w:ilvl w:val="0"/>
                <w:numId w:val="6"/>
              </w:numPr>
              <w:ind w:left="306" w:hanging="284"/>
              <w:rPr>
                <w:b w:val="0"/>
                <w:bCs w:val="0"/>
              </w:rPr>
            </w:pPr>
            <w:r w:rsidRPr="00AC20F4">
              <w:rPr>
                <w:b w:val="0"/>
                <w:bCs w:val="0"/>
              </w:rPr>
              <w:t>Organizacja spotkań́ animacyjnych i aktywizacyjnych;</w:t>
            </w:r>
          </w:p>
          <w:p w14:paraId="2E9988FE" w14:textId="40F428D7" w:rsidR="00CB6513" w:rsidRPr="00CB6513" w:rsidRDefault="00C36A3B" w:rsidP="009B7454">
            <w:pPr>
              <w:pStyle w:val="NormalnyWeb"/>
              <w:numPr>
                <w:ilvl w:val="0"/>
                <w:numId w:val="6"/>
              </w:numPr>
              <w:spacing w:after="0" w:afterAutospacing="0"/>
              <w:ind w:left="306" w:hanging="284"/>
              <w:rPr>
                <w:b w:val="0"/>
                <w:bCs w:val="0"/>
              </w:rPr>
            </w:pPr>
            <w:r w:rsidRPr="00AC20F4">
              <w:rPr>
                <w:b w:val="0"/>
                <w:bCs w:val="0"/>
              </w:rPr>
              <w:t xml:space="preserve">Zapewnianie mieszkańcom </w:t>
            </w:r>
            <w:r>
              <w:rPr>
                <w:b w:val="0"/>
                <w:bCs w:val="0"/>
              </w:rPr>
              <w:t xml:space="preserve">dostępu </w:t>
            </w:r>
            <w:r w:rsidRPr="00AC20F4">
              <w:rPr>
                <w:b w:val="0"/>
                <w:bCs w:val="0"/>
              </w:rPr>
              <w:t>do świadczeń z zakresu podstawowej opieki zdrowotnej</w:t>
            </w:r>
            <w:r>
              <w:rPr>
                <w:b w:val="0"/>
                <w:bCs w:val="0"/>
              </w:rPr>
              <w:t xml:space="preserve">, zwiększenie dostępności </w:t>
            </w:r>
            <w:r w:rsidRPr="00AC20F4">
              <w:rPr>
                <w:b w:val="0"/>
                <w:bCs w:val="0"/>
              </w:rPr>
              <w:t>usług specjalistycznych</w:t>
            </w:r>
            <w:r w:rsidR="00CB6513">
              <w:rPr>
                <w:b w:val="0"/>
                <w:bCs w:val="0"/>
              </w:rPr>
              <w:t>.</w:t>
            </w:r>
          </w:p>
        </w:tc>
      </w:tr>
      <w:tr w:rsidR="00A60357" w:rsidRPr="00EF70D6" w14:paraId="0753AA01"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73E6ACB4" w14:textId="18CE17B9" w:rsidR="00A60357" w:rsidRDefault="008D05D4" w:rsidP="00AC20F4">
            <w:pPr>
              <w:pStyle w:val="NormalnyWeb"/>
              <w:spacing w:after="0" w:afterAutospacing="0"/>
            </w:pPr>
            <w:r>
              <w:t xml:space="preserve">OKRES </w:t>
            </w:r>
            <w:r w:rsidR="00AC20F4">
              <w:t>REALIZACJI DZIAŁAŃ:</w:t>
            </w:r>
          </w:p>
          <w:p w14:paraId="737C6C4D" w14:textId="2A548269" w:rsidR="00A60357" w:rsidRPr="00AC20F4" w:rsidRDefault="00A60357" w:rsidP="00AC20F4">
            <w:pPr>
              <w:pStyle w:val="NormalnyWeb"/>
              <w:spacing w:before="0" w:beforeAutospacing="0"/>
              <w:rPr>
                <w:b w:val="0"/>
                <w:bCs w:val="0"/>
              </w:rPr>
            </w:pPr>
            <w:r w:rsidRPr="007F7344">
              <w:rPr>
                <w:b w:val="0"/>
                <w:bCs w:val="0"/>
              </w:rPr>
              <w:t>Dzi</w:t>
            </w:r>
            <w:r w:rsidR="00845F2C" w:rsidRPr="007F7344">
              <w:rPr>
                <w:b w:val="0"/>
                <w:bCs w:val="0"/>
              </w:rPr>
              <w:t xml:space="preserve">ałanie ciągłe w </w:t>
            </w:r>
            <w:r w:rsidR="00AC20F4" w:rsidRPr="007F7344">
              <w:rPr>
                <w:b w:val="0"/>
                <w:bCs w:val="0"/>
              </w:rPr>
              <w:t xml:space="preserve">okresie obowiązywania Strategii </w:t>
            </w:r>
            <w:r w:rsidR="007F7344" w:rsidRPr="007F7344">
              <w:rPr>
                <w:b w:val="0"/>
                <w:bCs w:val="0"/>
              </w:rPr>
              <w:t>2022-2026</w:t>
            </w:r>
          </w:p>
        </w:tc>
      </w:tr>
      <w:tr w:rsidR="00010581" w:rsidRPr="00EF70D6" w14:paraId="76EAE020" w14:textId="77777777" w:rsidTr="00BB4BB7">
        <w:trPr>
          <w:trHeight w:val="2047"/>
        </w:trPr>
        <w:tc>
          <w:tcPr>
            <w:cnfStyle w:val="001000000000" w:firstRow="0" w:lastRow="0" w:firstColumn="1" w:lastColumn="0" w:oddVBand="0" w:evenVBand="0" w:oddHBand="0" w:evenHBand="0" w:firstRowFirstColumn="0" w:firstRowLastColumn="0" w:lastRowFirstColumn="0" w:lastRowLastColumn="0"/>
            <w:tcW w:w="9062" w:type="dxa"/>
          </w:tcPr>
          <w:p w14:paraId="2FADAEB9" w14:textId="50044568" w:rsidR="00010581" w:rsidRPr="001D5898" w:rsidRDefault="00AC20F4" w:rsidP="001E6167">
            <w:pPr>
              <w:pStyle w:val="NormalnyWeb"/>
              <w:spacing w:after="0" w:afterAutospacing="0"/>
            </w:pPr>
            <w:r>
              <w:t>PODMIOTY REALIZUJĄCE:</w:t>
            </w:r>
          </w:p>
          <w:p w14:paraId="670EB995" w14:textId="5A2E4D69" w:rsidR="00CF298C" w:rsidRDefault="00010581" w:rsidP="00C12A10">
            <w:pPr>
              <w:pStyle w:val="NormalnyWeb"/>
              <w:numPr>
                <w:ilvl w:val="0"/>
                <w:numId w:val="46"/>
              </w:numPr>
              <w:spacing w:before="0" w:beforeAutospacing="0" w:after="0" w:afterAutospacing="0"/>
            </w:pPr>
            <w:r w:rsidRPr="001E6167">
              <w:rPr>
                <w:b w:val="0"/>
                <w:bCs w:val="0"/>
              </w:rPr>
              <w:t xml:space="preserve">Urząd </w:t>
            </w:r>
            <w:r w:rsidR="002A2EA0">
              <w:rPr>
                <w:b w:val="0"/>
                <w:bCs w:val="0"/>
              </w:rPr>
              <w:t xml:space="preserve">Gminy </w:t>
            </w:r>
            <w:r w:rsidR="00B16AFE">
              <w:rPr>
                <w:b w:val="0"/>
                <w:bCs w:val="0"/>
              </w:rPr>
              <w:t>Gorzyce</w:t>
            </w:r>
            <w:r w:rsidRPr="001E6167">
              <w:rPr>
                <w:b w:val="0"/>
                <w:bCs w:val="0"/>
              </w:rPr>
              <w:t xml:space="preserve">, </w:t>
            </w:r>
          </w:p>
          <w:p w14:paraId="7FF6B3D2" w14:textId="5D1743C7" w:rsidR="00CF298C" w:rsidRDefault="00010581" w:rsidP="00C12A10">
            <w:pPr>
              <w:pStyle w:val="NormalnyWeb"/>
              <w:numPr>
                <w:ilvl w:val="0"/>
                <w:numId w:val="46"/>
              </w:numPr>
              <w:spacing w:before="0" w:beforeAutospacing="0" w:after="0" w:afterAutospacing="0"/>
            </w:pPr>
            <w:r w:rsidRPr="001E6167">
              <w:rPr>
                <w:b w:val="0"/>
                <w:bCs w:val="0"/>
              </w:rPr>
              <w:t xml:space="preserve">Ośrodek Pomocy Społecznej, </w:t>
            </w:r>
          </w:p>
          <w:p w14:paraId="3E1B9D7C" w14:textId="24FFB309" w:rsidR="00CF298C" w:rsidRDefault="00B16AFE" w:rsidP="00C12A10">
            <w:pPr>
              <w:pStyle w:val="NormalnyWeb"/>
              <w:numPr>
                <w:ilvl w:val="0"/>
                <w:numId w:val="46"/>
              </w:numPr>
              <w:spacing w:before="0" w:beforeAutospacing="0" w:after="0" w:afterAutospacing="0"/>
            </w:pPr>
            <w:r>
              <w:rPr>
                <w:b w:val="0"/>
                <w:bCs w:val="0"/>
              </w:rPr>
              <w:t>P</w:t>
            </w:r>
            <w:r w:rsidR="00010581" w:rsidRPr="001E6167">
              <w:rPr>
                <w:b w:val="0"/>
                <w:bCs w:val="0"/>
              </w:rPr>
              <w:t xml:space="preserve">lacówki oświatowe, </w:t>
            </w:r>
          </w:p>
          <w:p w14:paraId="6AFDA031" w14:textId="77777777" w:rsidR="00CF298C" w:rsidRDefault="00010581" w:rsidP="00C12A10">
            <w:pPr>
              <w:pStyle w:val="NormalnyWeb"/>
              <w:numPr>
                <w:ilvl w:val="0"/>
                <w:numId w:val="46"/>
              </w:numPr>
              <w:spacing w:before="0" w:beforeAutospacing="0" w:after="0" w:afterAutospacing="0"/>
            </w:pPr>
            <w:r w:rsidRPr="001E6167">
              <w:rPr>
                <w:b w:val="0"/>
                <w:bCs w:val="0"/>
              </w:rPr>
              <w:t xml:space="preserve">Gminna Komisja Rozwiązywania Problemów Alkoholowych, </w:t>
            </w:r>
          </w:p>
          <w:p w14:paraId="1647F599" w14:textId="77777777" w:rsidR="00CF298C" w:rsidRDefault="00010581" w:rsidP="00C12A10">
            <w:pPr>
              <w:pStyle w:val="NormalnyWeb"/>
              <w:numPr>
                <w:ilvl w:val="0"/>
                <w:numId w:val="46"/>
              </w:numPr>
              <w:spacing w:before="0" w:beforeAutospacing="0" w:after="0" w:afterAutospacing="0"/>
            </w:pPr>
            <w:r w:rsidRPr="001E6167">
              <w:rPr>
                <w:b w:val="0"/>
                <w:bCs w:val="0"/>
              </w:rPr>
              <w:t xml:space="preserve">Zespół Interdyscyplinarny ds. Przeciwdziałania Przemocy w Rodzinie, </w:t>
            </w:r>
          </w:p>
          <w:p w14:paraId="2DC4E2E7" w14:textId="6B237C70" w:rsidR="00CF298C" w:rsidRDefault="00B16AFE" w:rsidP="00C12A10">
            <w:pPr>
              <w:pStyle w:val="NormalnyWeb"/>
              <w:numPr>
                <w:ilvl w:val="0"/>
                <w:numId w:val="46"/>
              </w:numPr>
              <w:spacing w:before="0" w:beforeAutospacing="0" w:after="0" w:afterAutospacing="0"/>
            </w:pPr>
            <w:r>
              <w:rPr>
                <w:b w:val="0"/>
                <w:bCs w:val="0"/>
              </w:rPr>
              <w:t>P</w:t>
            </w:r>
            <w:r w:rsidR="00010581" w:rsidRPr="001E6167">
              <w:rPr>
                <w:b w:val="0"/>
                <w:bCs w:val="0"/>
              </w:rPr>
              <w:t xml:space="preserve">lacówki kulturalne, </w:t>
            </w:r>
          </w:p>
          <w:p w14:paraId="6D178CF3" w14:textId="33084F59" w:rsidR="00CF298C" w:rsidRDefault="00B16AFE" w:rsidP="00C12A10">
            <w:pPr>
              <w:pStyle w:val="NormalnyWeb"/>
              <w:numPr>
                <w:ilvl w:val="0"/>
                <w:numId w:val="46"/>
              </w:numPr>
              <w:spacing w:before="0" w:beforeAutospacing="0" w:after="0" w:afterAutospacing="0"/>
            </w:pPr>
            <w:r>
              <w:rPr>
                <w:b w:val="0"/>
                <w:bCs w:val="0"/>
              </w:rPr>
              <w:t>J</w:t>
            </w:r>
            <w:r w:rsidR="00010581" w:rsidRPr="001E6167">
              <w:rPr>
                <w:b w:val="0"/>
                <w:bCs w:val="0"/>
              </w:rPr>
              <w:t xml:space="preserve">ednostki sportowo-rekreacyjne, </w:t>
            </w:r>
          </w:p>
          <w:p w14:paraId="502628BD" w14:textId="7776AFDB" w:rsidR="00CF298C" w:rsidRDefault="00B16AFE" w:rsidP="00C12A10">
            <w:pPr>
              <w:pStyle w:val="NormalnyWeb"/>
              <w:numPr>
                <w:ilvl w:val="0"/>
                <w:numId w:val="46"/>
              </w:numPr>
              <w:spacing w:before="0" w:beforeAutospacing="0" w:after="0" w:afterAutospacing="0"/>
            </w:pPr>
            <w:r>
              <w:rPr>
                <w:b w:val="0"/>
                <w:bCs w:val="0"/>
              </w:rPr>
              <w:t>O</w:t>
            </w:r>
            <w:r w:rsidR="00010581" w:rsidRPr="001E6167">
              <w:rPr>
                <w:b w:val="0"/>
                <w:bCs w:val="0"/>
              </w:rPr>
              <w:t xml:space="preserve">środki zdrowia z terenu gminy, </w:t>
            </w:r>
          </w:p>
          <w:p w14:paraId="7352B386" w14:textId="4559B173" w:rsidR="00B901E9" w:rsidRPr="004A39B2" w:rsidRDefault="00B16AFE" w:rsidP="00C12A10">
            <w:pPr>
              <w:pStyle w:val="NormalnyWeb"/>
              <w:numPr>
                <w:ilvl w:val="0"/>
                <w:numId w:val="46"/>
              </w:numPr>
              <w:spacing w:before="0" w:beforeAutospacing="0" w:after="0" w:afterAutospacing="0"/>
              <w:rPr>
                <w:b w:val="0"/>
                <w:bCs w:val="0"/>
              </w:rPr>
            </w:pPr>
            <w:r>
              <w:rPr>
                <w:b w:val="0"/>
                <w:bCs w:val="0"/>
              </w:rPr>
              <w:t>P</w:t>
            </w:r>
            <w:r w:rsidR="00010581" w:rsidRPr="001E6167">
              <w:rPr>
                <w:b w:val="0"/>
                <w:bCs w:val="0"/>
              </w:rPr>
              <w:t>sycholodzy i terapeuci.</w:t>
            </w:r>
          </w:p>
          <w:p w14:paraId="06CD5871" w14:textId="77777777" w:rsidR="004A39B2" w:rsidRDefault="004A39B2" w:rsidP="004A39B2">
            <w:pPr>
              <w:pStyle w:val="NormalnyWeb"/>
              <w:spacing w:before="0" w:beforeAutospacing="0" w:after="0" w:afterAutospacing="0"/>
            </w:pPr>
          </w:p>
          <w:p w14:paraId="3514B830" w14:textId="46BE1F8E" w:rsidR="004A39B2" w:rsidRPr="001E6167" w:rsidRDefault="004A39B2" w:rsidP="004A39B2">
            <w:pPr>
              <w:pStyle w:val="NormalnyWeb"/>
              <w:spacing w:before="0" w:beforeAutospacing="0" w:after="0" w:afterAutospacing="0"/>
              <w:rPr>
                <w:b w:val="0"/>
                <w:bCs w:val="0"/>
              </w:rPr>
            </w:pPr>
          </w:p>
        </w:tc>
      </w:tr>
      <w:tr w:rsidR="004F2F9E" w:rsidRPr="00EF70D6" w14:paraId="4752FB78"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0D80C621" w14:textId="77777777" w:rsidR="001E6167" w:rsidRDefault="004F2F9E" w:rsidP="001E6167">
            <w:pPr>
              <w:pStyle w:val="NormalnyWeb"/>
              <w:spacing w:after="0" w:afterAutospacing="0"/>
              <w:rPr>
                <w:b w:val="0"/>
                <w:bCs w:val="0"/>
              </w:rPr>
            </w:pPr>
            <w:r w:rsidRPr="001D5898">
              <w:lastRenderedPageBreak/>
              <w:t>Ź</w:t>
            </w:r>
            <w:r w:rsidR="001E6167">
              <w:t>RÓDŁA FINANSOWANIA:</w:t>
            </w:r>
          </w:p>
          <w:p w14:paraId="4F9335F1" w14:textId="77777777" w:rsidR="00CF298C" w:rsidRDefault="001D5898" w:rsidP="00CF298C">
            <w:pPr>
              <w:pStyle w:val="NormalnyWeb"/>
              <w:spacing w:before="0" w:beforeAutospacing="0" w:after="0" w:afterAutospacing="0"/>
            </w:pPr>
            <w:r w:rsidRPr="001E6167">
              <w:rPr>
                <w:b w:val="0"/>
                <w:bCs w:val="0"/>
              </w:rPr>
              <w:t>Budżet</w:t>
            </w:r>
            <w:r w:rsidR="004F2F9E" w:rsidRPr="001E6167">
              <w:rPr>
                <w:b w:val="0"/>
                <w:bCs w:val="0"/>
              </w:rPr>
              <w:t xml:space="preserve"> </w:t>
            </w:r>
            <w:r w:rsidRPr="001E6167">
              <w:rPr>
                <w:b w:val="0"/>
                <w:bCs w:val="0"/>
              </w:rPr>
              <w:t>samorządowy</w:t>
            </w:r>
            <w:r w:rsidR="004F2F9E" w:rsidRPr="001E6167">
              <w:rPr>
                <w:b w:val="0"/>
                <w:bCs w:val="0"/>
              </w:rPr>
              <w:t xml:space="preserve">, </w:t>
            </w:r>
            <w:r w:rsidR="001E6167" w:rsidRPr="001E6167">
              <w:rPr>
                <w:b w:val="0"/>
                <w:bCs w:val="0"/>
              </w:rPr>
              <w:t xml:space="preserve">fundusze krajowe, dotacje z budżetu Państwa, </w:t>
            </w:r>
            <w:r w:rsidR="004F2F9E" w:rsidRPr="001E6167">
              <w:rPr>
                <w:b w:val="0"/>
                <w:bCs w:val="0"/>
              </w:rPr>
              <w:t xml:space="preserve">fundusze </w:t>
            </w:r>
            <w:r w:rsidRPr="001E6167">
              <w:rPr>
                <w:b w:val="0"/>
                <w:bCs w:val="0"/>
              </w:rPr>
              <w:t>zewnętrzne</w:t>
            </w:r>
            <w:r w:rsidR="004F2F9E" w:rsidRPr="001E6167">
              <w:rPr>
                <w:b w:val="0"/>
                <w:bCs w:val="0"/>
              </w:rPr>
              <w:t xml:space="preserve"> (m.in. Unii Europejskiej</w:t>
            </w:r>
            <w:r w:rsidRPr="001E6167">
              <w:rPr>
                <w:b w:val="0"/>
                <w:bCs w:val="0"/>
              </w:rPr>
              <w:t>), inne</w:t>
            </w:r>
            <w:r w:rsidR="001C3136" w:rsidRPr="001E6167">
              <w:rPr>
                <w:b w:val="0"/>
                <w:bCs w:val="0"/>
              </w:rPr>
              <w:t xml:space="preserve"> programy</w:t>
            </w:r>
            <w:r w:rsidR="004F2F9E" w:rsidRPr="001E6167">
              <w:rPr>
                <w:b w:val="0"/>
                <w:bCs w:val="0"/>
              </w:rPr>
              <w:t xml:space="preserve">, organizacje </w:t>
            </w:r>
            <w:r w:rsidR="00C11893" w:rsidRPr="001E6167">
              <w:rPr>
                <w:b w:val="0"/>
                <w:bCs w:val="0"/>
              </w:rPr>
              <w:t>pozarządowe</w:t>
            </w:r>
            <w:r w:rsidR="004F2F9E" w:rsidRPr="001E6167">
              <w:rPr>
                <w:b w:val="0"/>
                <w:bCs w:val="0"/>
              </w:rPr>
              <w:t>, sponsorzy indywidualni</w:t>
            </w:r>
          </w:p>
          <w:p w14:paraId="7B780B35" w14:textId="4633E2DE" w:rsidR="00CF298C" w:rsidRPr="00CF298C" w:rsidRDefault="00CF298C" w:rsidP="00CF298C">
            <w:pPr>
              <w:pStyle w:val="NormalnyWeb"/>
              <w:spacing w:before="0" w:beforeAutospacing="0" w:after="0" w:afterAutospacing="0"/>
            </w:pPr>
          </w:p>
        </w:tc>
      </w:tr>
      <w:tr w:rsidR="00010581" w:rsidRPr="00EF70D6" w14:paraId="421D4B28"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55861750" w14:textId="1EB336BC" w:rsidR="00010581" w:rsidRDefault="00BF78D7" w:rsidP="00BF78D7">
            <w:pPr>
              <w:pStyle w:val="NormalnyWeb"/>
              <w:spacing w:after="0" w:afterAutospacing="0"/>
            </w:pPr>
            <w:r>
              <w:t>PROPONOWANE WSKAŹNIKI MONITOR</w:t>
            </w:r>
            <w:r w:rsidR="00F52E43">
              <w:t>OWANIA DZIAŁAŃ</w:t>
            </w:r>
            <w:r>
              <w:t>:</w:t>
            </w:r>
          </w:p>
          <w:p w14:paraId="14394769" w14:textId="2EE79DF0" w:rsidR="00010581" w:rsidRPr="00BF78D7" w:rsidRDefault="00010581" w:rsidP="00C12A10">
            <w:pPr>
              <w:pStyle w:val="NormalnyWeb"/>
              <w:numPr>
                <w:ilvl w:val="0"/>
                <w:numId w:val="47"/>
              </w:numPr>
              <w:spacing w:before="0" w:beforeAutospacing="0"/>
              <w:rPr>
                <w:b w:val="0"/>
                <w:bCs w:val="0"/>
              </w:rPr>
            </w:pPr>
            <w:r w:rsidRPr="00BF78D7">
              <w:rPr>
                <w:b w:val="0"/>
                <w:bCs w:val="0"/>
              </w:rPr>
              <w:t xml:space="preserve">Liczba </w:t>
            </w:r>
            <w:r w:rsidR="00466D28" w:rsidRPr="00466D28">
              <w:rPr>
                <w:b w:val="0"/>
                <w:bCs w:val="0"/>
              </w:rPr>
              <w:t>warsztatów/programów/pogadanek</w:t>
            </w:r>
            <w:r w:rsidR="00466D28">
              <w:t xml:space="preserve"> </w:t>
            </w:r>
            <w:r w:rsidRPr="00BF78D7">
              <w:rPr>
                <w:b w:val="0"/>
                <w:bCs w:val="0"/>
              </w:rPr>
              <w:t>skierowanych do rodziny;</w:t>
            </w:r>
          </w:p>
          <w:p w14:paraId="74753778" w14:textId="093D592F" w:rsidR="00010581" w:rsidRPr="00BF78D7" w:rsidRDefault="00010581" w:rsidP="00C12A10">
            <w:pPr>
              <w:pStyle w:val="NormalnyWeb"/>
              <w:numPr>
                <w:ilvl w:val="0"/>
                <w:numId w:val="47"/>
              </w:numPr>
              <w:rPr>
                <w:b w:val="0"/>
                <w:bCs w:val="0"/>
              </w:rPr>
            </w:pPr>
            <w:r w:rsidRPr="00BF78D7">
              <w:rPr>
                <w:b w:val="0"/>
                <w:bCs w:val="0"/>
              </w:rPr>
              <w:t>Liczba rodzin</w:t>
            </w:r>
            <w:r w:rsidR="00991C28" w:rsidRPr="00BF78D7">
              <w:rPr>
                <w:b w:val="0"/>
                <w:bCs w:val="0"/>
              </w:rPr>
              <w:t>,</w:t>
            </w:r>
            <w:r w:rsidRPr="00BF78D7">
              <w:rPr>
                <w:b w:val="0"/>
                <w:bCs w:val="0"/>
              </w:rPr>
              <w:t xml:space="preserve"> które </w:t>
            </w:r>
            <w:r w:rsidR="00BF78D7" w:rsidRPr="00BF78D7">
              <w:rPr>
                <w:b w:val="0"/>
                <w:bCs w:val="0"/>
              </w:rPr>
              <w:t>zostały</w:t>
            </w:r>
            <w:r w:rsidRPr="00BF78D7">
              <w:rPr>
                <w:b w:val="0"/>
                <w:bCs w:val="0"/>
              </w:rPr>
              <w:t xml:space="preserve"> objęte wsparciem z sytemu pomocy społecznej, świadczeń rodzinnych i alimentacyjnych;</w:t>
            </w:r>
          </w:p>
          <w:p w14:paraId="119307F0" w14:textId="50361A5A" w:rsidR="00BF78D7" w:rsidRPr="00BF78D7" w:rsidRDefault="00BF78D7" w:rsidP="00C12A10">
            <w:pPr>
              <w:pStyle w:val="NormalnyWeb"/>
              <w:numPr>
                <w:ilvl w:val="0"/>
                <w:numId w:val="47"/>
              </w:numPr>
              <w:rPr>
                <w:b w:val="0"/>
                <w:bCs w:val="0"/>
              </w:rPr>
            </w:pPr>
            <w:r w:rsidRPr="00BF78D7">
              <w:rPr>
                <w:b w:val="0"/>
                <w:bCs w:val="0"/>
                <w:color w:val="000000"/>
                <w:szCs w:val="25"/>
              </w:rPr>
              <w:t>Liczba rodzin mających problemy opiekuńczo - wychowawcze, którym skutecznie udzielono pomocy;</w:t>
            </w:r>
          </w:p>
          <w:p w14:paraId="4FDDFCDD" w14:textId="77777777" w:rsidR="00010581" w:rsidRPr="00BF78D7" w:rsidRDefault="00010581" w:rsidP="00C12A10">
            <w:pPr>
              <w:pStyle w:val="NormalnyWeb"/>
              <w:numPr>
                <w:ilvl w:val="0"/>
                <w:numId w:val="47"/>
              </w:numPr>
              <w:rPr>
                <w:b w:val="0"/>
                <w:bCs w:val="0"/>
              </w:rPr>
            </w:pPr>
            <w:r w:rsidRPr="00BF78D7">
              <w:rPr>
                <w:b w:val="0"/>
                <w:bCs w:val="0"/>
              </w:rPr>
              <w:t>Liczba nauczycieli i pedagogów szkolnych doskonalących swoje kwalifikacje zawodowe;</w:t>
            </w:r>
          </w:p>
          <w:p w14:paraId="123A974F" w14:textId="77777777" w:rsidR="00010581" w:rsidRPr="00BF78D7" w:rsidRDefault="00010581" w:rsidP="00C12A10">
            <w:pPr>
              <w:pStyle w:val="NormalnyWeb"/>
              <w:numPr>
                <w:ilvl w:val="0"/>
                <w:numId w:val="47"/>
              </w:numPr>
              <w:rPr>
                <w:b w:val="0"/>
                <w:bCs w:val="0"/>
              </w:rPr>
            </w:pPr>
            <w:r w:rsidRPr="00BF78D7">
              <w:rPr>
                <w:b w:val="0"/>
                <w:bCs w:val="0"/>
              </w:rPr>
              <w:t>Liczba dzieci i młodzieży korzystających z zajęć pozalekcyjnych;</w:t>
            </w:r>
          </w:p>
          <w:p w14:paraId="6CCB7030" w14:textId="77777777" w:rsidR="00010581" w:rsidRPr="00BF78D7" w:rsidRDefault="00010581" w:rsidP="00C12A10">
            <w:pPr>
              <w:pStyle w:val="NormalnyWeb"/>
              <w:numPr>
                <w:ilvl w:val="0"/>
                <w:numId w:val="47"/>
              </w:numPr>
              <w:rPr>
                <w:b w:val="0"/>
                <w:bCs w:val="0"/>
              </w:rPr>
            </w:pPr>
            <w:r w:rsidRPr="00BF78D7">
              <w:rPr>
                <w:b w:val="0"/>
                <w:bCs w:val="0"/>
              </w:rPr>
              <w:t>Liczba zorganizowanych programów integracyjnych dla rodzin wielodzietnych;</w:t>
            </w:r>
          </w:p>
          <w:p w14:paraId="539BCE02" w14:textId="4B89C27E" w:rsidR="00010581" w:rsidRPr="00BF78D7" w:rsidRDefault="00010581" w:rsidP="00C12A10">
            <w:pPr>
              <w:pStyle w:val="NormalnyWeb"/>
              <w:numPr>
                <w:ilvl w:val="0"/>
                <w:numId w:val="47"/>
              </w:numPr>
              <w:rPr>
                <w:b w:val="0"/>
                <w:bCs w:val="0"/>
              </w:rPr>
            </w:pPr>
            <w:r w:rsidRPr="00BF78D7">
              <w:rPr>
                <w:b w:val="0"/>
                <w:bCs w:val="0"/>
              </w:rPr>
              <w:t>Liczba inicjatyw z zakresu organizacji czasu wolnego dla dzieci i młodzieży z rodzin wielodzietnych</w:t>
            </w:r>
            <w:r w:rsidR="00FC185C" w:rsidRPr="00BF78D7">
              <w:rPr>
                <w:b w:val="0"/>
                <w:bCs w:val="0"/>
              </w:rPr>
              <w:t>;</w:t>
            </w:r>
          </w:p>
          <w:p w14:paraId="1B3B0436" w14:textId="77777777" w:rsidR="00010581" w:rsidRPr="00FC185C" w:rsidRDefault="00010581" w:rsidP="00C12A10">
            <w:pPr>
              <w:pStyle w:val="NormalnyWeb"/>
              <w:numPr>
                <w:ilvl w:val="0"/>
                <w:numId w:val="47"/>
              </w:numPr>
              <w:spacing w:after="0" w:afterAutospacing="0"/>
            </w:pPr>
            <w:r w:rsidRPr="00BF78D7">
              <w:rPr>
                <w:b w:val="0"/>
                <w:bCs w:val="0"/>
              </w:rPr>
              <w:t>Liczba przedsięwzięć w zakresie promocji zdrowia i profilaktyki zdrowotnej</w:t>
            </w:r>
            <w:r w:rsidR="00FC185C" w:rsidRPr="00BF78D7">
              <w:rPr>
                <w:b w:val="0"/>
                <w:bCs w:val="0"/>
              </w:rPr>
              <w:t>.</w:t>
            </w:r>
          </w:p>
        </w:tc>
      </w:tr>
      <w:tr w:rsidR="004F2F9E" w:rsidRPr="00EF70D6" w14:paraId="72EC31BB"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78D91891" w14:textId="0115D011" w:rsidR="004F2F9E" w:rsidRPr="001D5898" w:rsidRDefault="004F2F9E" w:rsidP="00BF78D7">
            <w:pPr>
              <w:pStyle w:val="NormalnyWeb"/>
              <w:spacing w:after="0" w:afterAutospacing="0"/>
            </w:pPr>
            <w:r w:rsidRPr="001D5898">
              <w:t>P</w:t>
            </w:r>
            <w:r w:rsidR="00BF78D7">
              <w:t>ROGNOZOWANE ZMIANY:</w:t>
            </w:r>
          </w:p>
          <w:p w14:paraId="3B90671D" w14:textId="13DA0E2A" w:rsidR="004F2F9E" w:rsidRPr="00BF78D7" w:rsidRDefault="004F2F9E" w:rsidP="009B7454">
            <w:pPr>
              <w:pStyle w:val="NormalnyWeb"/>
              <w:numPr>
                <w:ilvl w:val="0"/>
                <w:numId w:val="7"/>
              </w:numPr>
              <w:spacing w:before="0" w:beforeAutospacing="0"/>
              <w:ind w:left="447" w:hanging="425"/>
              <w:rPr>
                <w:b w:val="0"/>
                <w:bCs w:val="0"/>
              </w:rPr>
            </w:pPr>
            <w:r w:rsidRPr="00BF78D7">
              <w:rPr>
                <w:b w:val="0"/>
                <w:bCs w:val="0"/>
              </w:rPr>
              <w:t>Zwiększenie świadomości mieszkańców</w:t>
            </w:r>
            <w:r w:rsidR="00BF78D7" w:rsidRPr="00BF78D7">
              <w:rPr>
                <w:b w:val="0"/>
                <w:bCs w:val="0"/>
              </w:rPr>
              <w:t xml:space="preserve"> w zakresie </w:t>
            </w:r>
            <w:r w:rsidRPr="00BF78D7">
              <w:rPr>
                <w:b w:val="0"/>
                <w:bCs w:val="0"/>
              </w:rPr>
              <w:t>właściwego wypełniania ról rodzicielskich</w:t>
            </w:r>
            <w:r w:rsidR="001D5898" w:rsidRPr="00BF78D7">
              <w:rPr>
                <w:b w:val="0"/>
                <w:bCs w:val="0"/>
              </w:rPr>
              <w:t>;</w:t>
            </w:r>
          </w:p>
          <w:p w14:paraId="2DD0A7DE" w14:textId="77777777" w:rsidR="004F2F9E" w:rsidRPr="00BF78D7" w:rsidRDefault="004F2F9E" w:rsidP="009B7454">
            <w:pPr>
              <w:pStyle w:val="NormalnyWeb"/>
              <w:numPr>
                <w:ilvl w:val="0"/>
                <w:numId w:val="7"/>
              </w:numPr>
              <w:ind w:left="447" w:hanging="425"/>
              <w:rPr>
                <w:b w:val="0"/>
                <w:bCs w:val="0"/>
              </w:rPr>
            </w:pPr>
            <w:r w:rsidRPr="00BF78D7">
              <w:rPr>
                <w:b w:val="0"/>
                <w:bCs w:val="0"/>
              </w:rPr>
              <w:t>Zmniejszenie się liczby rodzin dotkniętych problemami opiekuńczo- wychowawczymi</w:t>
            </w:r>
            <w:r w:rsidR="001D5898" w:rsidRPr="00BF78D7">
              <w:rPr>
                <w:b w:val="0"/>
                <w:bCs w:val="0"/>
              </w:rPr>
              <w:t>;</w:t>
            </w:r>
          </w:p>
          <w:p w14:paraId="38C4AB71" w14:textId="77777777" w:rsidR="004F2F9E" w:rsidRPr="00BF78D7" w:rsidRDefault="004F2F9E" w:rsidP="009B7454">
            <w:pPr>
              <w:pStyle w:val="NormalnyWeb"/>
              <w:numPr>
                <w:ilvl w:val="0"/>
                <w:numId w:val="7"/>
              </w:numPr>
              <w:ind w:left="447" w:hanging="425"/>
              <w:rPr>
                <w:b w:val="0"/>
                <w:bCs w:val="0"/>
              </w:rPr>
            </w:pPr>
            <w:r w:rsidRPr="00BF78D7">
              <w:rPr>
                <w:b w:val="0"/>
                <w:bCs w:val="0"/>
              </w:rPr>
              <w:t>Zwiększenie szans edukacyjnych (zarówno uczniów uzdolnionych</w:t>
            </w:r>
            <w:r w:rsidR="00C11893" w:rsidRPr="00BF78D7">
              <w:rPr>
                <w:b w:val="0"/>
                <w:bCs w:val="0"/>
              </w:rPr>
              <w:t>,</w:t>
            </w:r>
            <w:r w:rsidRPr="00BF78D7">
              <w:rPr>
                <w:b w:val="0"/>
                <w:bCs w:val="0"/>
              </w:rPr>
              <w:t xml:space="preserve"> jak i tych mających problemy w nauce)</w:t>
            </w:r>
            <w:r w:rsidR="001D5898" w:rsidRPr="00BF78D7">
              <w:rPr>
                <w:b w:val="0"/>
                <w:bCs w:val="0"/>
              </w:rPr>
              <w:t>;</w:t>
            </w:r>
          </w:p>
          <w:p w14:paraId="6BF1E5F0" w14:textId="4D3D8222" w:rsidR="00563534" w:rsidRPr="00BF78D7" w:rsidRDefault="00BF78D7" w:rsidP="009B7454">
            <w:pPr>
              <w:pStyle w:val="NormalnyWeb"/>
              <w:numPr>
                <w:ilvl w:val="0"/>
                <w:numId w:val="7"/>
              </w:numPr>
              <w:ind w:left="447" w:hanging="425"/>
              <w:rPr>
                <w:b w:val="0"/>
                <w:bCs w:val="0"/>
              </w:rPr>
            </w:pPr>
            <w:r>
              <w:rPr>
                <w:b w:val="0"/>
                <w:bCs w:val="0"/>
              </w:rPr>
              <w:t xml:space="preserve">Zwiększenie efektywności </w:t>
            </w:r>
            <w:r w:rsidR="00563534" w:rsidRPr="00BF78D7">
              <w:rPr>
                <w:b w:val="0"/>
                <w:bCs w:val="0"/>
              </w:rPr>
              <w:t>wsp</w:t>
            </w:r>
            <w:r>
              <w:rPr>
                <w:b w:val="0"/>
                <w:bCs w:val="0"/>
              </w:rPr>
              <w:t>arcia dla</w:t>
            </w:r>
            <w:r w:rsidR="00563534" w:rsidRPr="00BF78D7">
              <w:rPr>
                <w:b w:val="0"/>
                <w:bCs w:val="0"/>
              </w:rPr>
              <w:t xml:space="preserve"> osób</w:t>
            </w:r>
            <w:r>
              <w:rPr>
                <w:b w:val="0"/>
                <w:bCs w:val="0"/>
              </w:rPr>
              <w:t xml:space="preserve"> </w:t>
            </w:r>
            <w:r w:rsidR="00563534" w:rsidRPr="00BF78D7">
              <w:rPr>
                <w:b w:val="0"/>
                <w:bCs w:val="0"/>
              </w:rPr>
              <w:t xml:space="preserve">samotnie </w:t>
            </w:r>
            <w:r>
              <w:rPr>
                <w:b w:val="0"/>
                <w:bCs w:val="0"/>
              </w:rPr>
              <w:t xml:space="preserve">wychowujących </w:t>
            </w:r>
            <w:r w:rsidR="00563534" w:rsidRPr="00BF78D7">
              <w:rPr>
                <w:b w:val="0"/>
                <w:bCs w:val="0"/>
              </w:rPr>
              <w:t>dzieci;</w:t>
            </w:r>
          </w:p>
          <w:p w14:paraId="3A0F2ADD" w14:textId="68712270" w:rsidR="004F2F9E" w:rsidRPr="00563534" w:rsidRDefault="004F2F9E" w:rsidP="009B7454">
            <w:pPr>
              <w:pStyle w:val="NormalnyWeb"/>
              <w:numPr>
                <w:ilvl w:val="0"/>
                <w:numId w:val="7"/>
              </w:numPr>
              <w:spacing w:after="0" w:afterAutospacing="0"/>
              <w:ind w:left="447" w:hanging="425"/>
            </w:pPr>
            <w:r w:rsidRPr="00BF78D7">
              <w:rPr>
                <w:b w:val="0"/>
                <w:bCs w:val="0"/>
              </w:rPr>
              <w:t>Zwiększenie świadomości mieszkańców</w:t>
            </w:r>
            <w:r w:rsidR="00BF78D7">
              <w:rPr>
                <w:b w:val="0"/>
                <w:bCs w:val="0"/>
              </w:rPr>
              <w:t xml:space="preserve"> w zakresie </w:t>
            </w:r>
            <w:r w:rsidR="001D5898" w:rsidRPr="00BF78D7">
              <w:rPr>
                <w:b w:val="0"/>
                <w:bCs w:val="0"/>
              </w:rPr>
              <w:t>profilaktyki</w:t>
            </w:r>
            <w:r w:rsidRPr="00BF78D7">
              <w:rPr>
                <w:b w:val="0"/>
                <w:bCs w:val="0"/>
              </w:rPr>
              <w:t xml:space="preserve"> </w:t>
            </w:r>
            <w:r w:rsidR="001D5898" w:rsidRPr="00BF78D7">
              <w:rPr>
                <w:b w:val="0"/>
                <w:bCs w:val="0"/>
              </w:rPr>
              <w:t>zdrowotnej,</w:t>
            </w:r>
            <w:r w:rsidRPr="00BF78D7">
              <w:rPr>
                <w:b w:val="0"/>
                <w:bCs w:val="0"/>
              </w:rPr>
              <w:t xml:space="preserve"> uzależnień oraz zdrowego </w:t>
            </w:r>
            <w:r w:rsidR="00BF78D7">
              <w:rPr>
                <w:b w:val="0"/>
                <w:bCs w:val="0"/>
              </w:rPr>
              <w:t xml:space="preserve">stylu </w:t>
            </w:r>
            <w:r w:rsidRPr="00BF78D7">
              <w:rPr>
                <w:b w:val="0"/>
                <w:bCs w:val="0"/>
              </w:rPr>
              <w:t>życia</w:t>
            </w:r>
            <w:r w:rsidR="00563534" w:rsidRPr="00BF78D7">
              <w:rPr>
                <w:b w:val="0"/>
                <w:bCs w:val="0"/>
              </w:rPr>
              <w:t>.</w:t>
            </w:r>
          </w:p>
        </w:tc>
      </w:tr>
    </w:tbl>
    <w:p w14:paraId="25553778" w14:textId="0C26725F" w:rsidR="006816D2" w:rsidRDefault="006816D2" w:rsidP="008D4387">
      <w:pPr>
        <w:rPr>
          <w:lang w:eastAsia="en-US"/>
        </w:rPr>
      </w:pPr>
    </w:p>
    <w:p w14:paraId="39FE5558" w14:textId="6D1CD899" w:rsidR="00B901E9" w:rsidRDefault="00B901E9" w:rsidP="008D4387">
      <w:pPr>
        <w:rPr>
          <w:lang w:eastAsia="en-US"/>
        </w:rPr>
      </w:pPr>
    </w:p>
    <w:p w14:paraId="06AE584D" w14:textId="697E390B" w:rsidR="00B901E9" w:rsidRDefault="00B901E9" w:rsidP="008D4387">
      <w:pPr>
        <w:rPr>
          <w:lang w:eastAsia="en-US"/>
        </w:rPr>
      </w:pPr>
    </w:p>
    <w:p w14:paraId="2A5F483E" w14:textId="246345EC" w:rsidR="00B901E9" w:rsidRDefault="00B901E9" w:rsidP="008D4387">
      <w:pPr>
        <w:rPr>
          <w:lang w:eastAsia="en-US"/>
        </w:rPr>
      </w:pPr>
    </w:p>
    <w:p w14:paraId="50CA6FFA" w14:textId="77777777" w:rsidR="00B901E9" w:rsidRDefault="00B901E9" w:rsidP="008D4387">
      <w:pPr>
        <w:rPr>
          <w:lang w:eastAsia="en-US"/>
        </w:rPr>
      </w:pPr>
    </w:p>
    <w:tbl>
      <w:tblPr>
        <w:tblStyle w:val="Tabelasiatki1jasn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2BA2" w:rsidRPr="00EF70D6" w14:paraId="75CC6BDF" w14:textId="77777777" w:rsidTr="00394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shd w:val="clear" w:color="auto" w:fill="1F3864" w:themeFill="accent1" w:themeFillShade="80"/>
          </w:tcPr>
          <w:p w14:paraId="5166F4DC" w14:textId="07216DC9" w:rsidR="00FA2BA2" w:rsidRPr="004932FF" w:rsidRDefault="00CF298C" w:rsidP="00B901E9">
            <w:pPr>
              <w:spacing w:before="240" w:after="240"/>
              <w:jc w:val="center"/>
              <w:rPr>
                <w:rFonts w:asciiTheme="minorHAnsi" w:hAnsiTheme="minorHAnsi"/>
                <w:lang w:eastAsia="en-US"/>
              </w:rPr>
            </w:pPr>
            <w:r>
              <w:rPr>
                <w:color w:val="FFFFFF" w:themeColor="background1"/>
                <w:lang w:eastAsia="en-US"/>
              </w:rPr>
              <w:lastRenderedPageBreak/>
              <w:t>2</w:t>
            </w:r>
            <w:r w:rsidRPr="004932FF">
              <w:rPr>
                <w:color w:val="FFFFFF" w:themeColor="background1"/>
                <w:lang w:eastAsia="en-US"/>
              </w:rPr>
              <w:t xml:space="preserve">. </w:t>
            </w:r>
            <w:r w:rsidRPr="003944D2">
              <w:rPr>
                <w:color w:val="FFFFFF" w:themeColor="background1"/>
                <w:shd w:val="clear" w:color="auto" w:fill="1F3864" w:themeFill="accent1" w:themeFillShade="80"/>
                <w:lang w:eastAsia="en-US"/>
              </w:rPr>
              <w:t>CEL STRATEGICZNY-</w:t>
            </w:r>
            <w:r w:rsidRPr="00CF298C">
              <w:rPr>
                <w:color w:val="FFFFFF" w:themeColor="background1"/>
                <w:shd w:val="clear" w:color="auto" w:fill="C00000"/>
                <w:lang w:eastAsia="en-US"/>
              </w:rPr>
              <w:t xml:space="preserve"> </w:t>
            </w:r>
            <w:r w:rsidRPr="00CF298C">
              <w:rPr>
                <w:color w:val="FFFFFF" w:themeColor="background1"/>
                <w:shd w:val="clear" w:color="auto" w:fill="C00000"/>
                <w:lang w:eastAsia="en-US"/>
              </w:rPr>
              <w:br/>
            </w:r>
            <w:r w:rsidRPr="003944D2">
              <w:rPr>
                <w:color w:val="FFFFFF" w:themeColor="background1"/>
                <w:shd w:val="clear" w:color="auto" w:fill="1F3864" w:themeFill="accent1" w:themeFillShade="80"/>
                <w:lang w:eastAsia="en-US"/>
              </w:rPr>
              <w:t>PRZECIWDZIAŁANIE UZALEŻNIENIOM I PRZEMOCY W RODZINIE</w:t>
            </w:r>
          </w:p>
        </w:tc>
      </w:tr>
      <w:tr w:rsidR="00FA2BA2" w:rsidRPr="00EF70D6" w14:paraId="18EED8C9" w14:textId="77777777" w:rsidTr="00BB4BB7">
        <w:tc>
          <w:tcPr>
            <w:cnfStyle w:val="001000000000" w:firstRow="0" w:lastRow="0" w:firstColumn="1" w:lastColumn="0" w:oddVBand="0" w:evenVBand="0" w:oddHBand="0" w:evenHBand="0" w:firstRowFirstColumn="0" w:firstRowLastColumn="0" w:lastRowFirstColumn="0" w:lastRowLastColumn="0"/>
            <w:tcW w:w="9062" w:type="dxa"/>
            <w:shd w:val="clear" w:color="auto" w:fill="D9D9D9" w:themeFill="background1" w:themeFillShade="D9"/>
          </w:tcPr>
          <w:p w14:paraId="3E533396" w14:textId="77777777" w:rsidR="00FA2BA2" w:rsidRPr="0080025C" w:rsidRDefault="00FA2BA2" w:rsidP="00CA68D1">
            <w:pPr>
              <w:pStyle w:val="NormalnyWeb"/>
            </w:pPr>
            <w:r>
              <w:rPr>
                <w:shd w:val="clear" w:color="auto" w:fill="D9D9D9" w:themeFill="background1" w:themeFillShade="D9"/>
              </w:rPr>
              <w:t>2</w:t>
            </w:r>
            <w:r w:rsidRPr="00DF0364">
              <w:rPr>
                <w:shd w:val="clear" w:color="auto" w:fill="D9D9D9" w:themeFill="background1" w:themeFillShade="D9"/>
              </w:rPr>
              <w:t>.1 Wsparcie dla osób i rodzin z problemami uzależnień</w:t>
            </w:r>
          </w:p>
        </w:tc>
      </w:tr>
      <w:tr w:rsidR="00FA2BA2" w:rsidRPr="00EF70D6" w14:paraId="58A0EAB4"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1DFF61F3" w14:textId="426834B5" w:rsidR="00FA2BA2" w:rsidRPr="005066B9" w:rsidRDefault="00CF298C" w:rsidP="00CA68D1">
            <w:pPr>
              <w:pStyle w:val="NormalnyWeb"/>
              <w:spacing w:after="0" w:afterAutospacing="0"/>
            </w:pPr>
            <w:r w:rsidRPr="005066B9">
              <w:t>Kierunki działania:</w:t>
            </w:r>
          </w:p>
          <w:p w14:paraId="695D7354" w14:textId="77777777" w:rsidR="00FA2BA2" w:rsidRPr="0095059B" w:rsidRDefault="00FA2BA2" w:rsidP="009B7454">
            <w:pPr>
              <w:pStyle w:val="NormalnyWeb"/>
              <w:numPr>
                <w:ilvl w:val="0"/>
                <w:numId w:val="4"/>
              </w:numPr>
              <w:spacing w:before="0" w:beforeAutospacing="0"/>
              <w:ind w:left="306" w:hanging="284"/>
              <w:rPr>
                <w:b w:val="0"/>
                <w:bCs w:val="0"/>
              </w:rPr>
            </w:pPr>
            <w:r w:rsidRPr="0095059B">
              <w:rPr>
                <w:b w:val="0"/>
                <w:bCs w:val="0"/>
              </w:rPr>
              <w:t>Promowanie profilaktycznej działalności (informacyjnej, edukacyjnej oraz szkoleniowej) obejmującej tematykę rozwiązywania problemów alkoholowych i narkomanii;</w:t>
            </w:r>
          </w:p>
          <w:p w14:paraId="411E455E" w14:textId="77777777" w:rsidR="00FA2BA2" w:rsidRPr="0095059B" w:rsidRDefault="00FA2BA2" w:rsidP="009B7454">
            <w:pPr>
              <w:pStyle w:val="NormalnyWeb"/>
              <w:numPr>
                <w:ilvl w:val="0"/>
                <w:numId w:val="4"/>
              </w:numPr>
              <w:ind w:left="306" w:hanging="284"/>
              <w:rPr>
                <w:b w:val="0"/>
                <w:bCs w:val="0"/>
              </w:rPr>
            </w:pPr>
            <w:r>
              <w:rPr>
                <w:b w:val="0"/>
                <w:bCs w:val="0"/>
              </w:rPr>
              <w:t xml:space="preserve">Zapewnienie dostępu do pomocy terapeutycznej, rehabilitacyjnej dla </w:t>
            </w:r>
            <w:r w:rsidRPr="0095059B">
              <w:rPr>
                <w:b w:val="0"/>
                <w:bCs w:val="0"/>
              </w:rPr>
              <w:t>os</w:t>
            </w:r>
            <w:r>
              <w:rPr>
                <w:b w:val="0"/>
                <w:bCs w:val="0"/>
              </w:rPr>
              <w:t>ób</w:t>
            </w:r>
            <w:r w:rsidRPr="0095059B">
              <w:rPr>
                <w:b w:val="0"/>
                <w:bCs w:val="0"/>
              </w:rPr>
              <w:t xml:space="preserve"> uzależnion</w:t>
            </w:r>
            <w:r>
              <w:rPr>
                <w:b w:val="0"/>
                <w:bCs w:val="0"/>
              </w:rPr>
              <w:t>ych</w:t>
            </w:r>
            <w:r w:rsidRPr="0095059B">
              <w:rPr>
                <w:b w:val="0"/>
                <w:bCs w:val="0"/>
              </w:rPr>
              <w:t xml:space="preserve"> od alkoholu/narkotyków</w:t>
            </w:r>
            <w:r>
              <w:rPr>
                <w:b w:val="0"/>
                <w:bCs w:val="0"/>
              </w:rPr>
              <w:t xml:space="preserve">; </w:t>
            </w:r>
          </w:p>
          <w:p w14:paraId="4157F78C" w14:textId="77777777" w:rsidR="00FA2BA2" w:rsidRPr="0095059B" w:rsidRDefault="00FA2BA2" w:rsidP="009B7454">
            <w:pPr>
              <w:pStyle w:val="NormalnyWeb"/>
              <w:numPr>
                <w:ilvl w:val="0"/>
                <w:numId w:val="4"/>
              </w:numPr>
              <w:ind w:left="306" w:hanging="284"/>
              <w:rPr>
                <w:b w:val="0"/>
                <w:bCs w:val="0"/>
              </w:rPr>
            </w:pPr>
            <w:r>
              <w:rPr>
                <w:b w:val="0"/>
                <w:bCs w:val="0"/>
              </w:rPr>
              <w:t>Z</w:t>
            </w:r>
            <w:r w:rsidRPr="0095059B">
              <w:rPr>
                <w:b w:val="0"/>
                <w:bCs w:val="0"/>
              </w:rPr>
              <w:t>apewnienie wsparcia psychologicznego czy prawnego osobom uzależnionym od alkoholu</w:t>
            </w:r>
            <w:r>
              <w:rPr>
                <w:b w:val="0"/>
                <w:bCs w:val="0"/>
              </w:rPr>
              <w:t>/</w:t>
            </w:r>
            <w:r w:rsidRPr="0095059B">
              <w:rPr>
                <w:b w:val="0"/>
                <w:bCs w:val="0"/>
              </w:rPr>
              <w:t>narkotyków</w:t>
            </w:r>
            <w:r>
              <w:rPr>
                <w:b w:val="0"/>
                <w:bCs w:val="0"/>
              </w:rPr>
              <w:t xml:space="preserve"> oraz osobom współuzależnionym;</w:t>
            </w:r>
          </w:p>
          <w:p w14:paraId="66C08BE0" w14:textId="77777777" w:rsidR="00FA2BA2" w:rsidRPr="0095059B" w:rsidRDefault="00FA2BA2" w:rsidP="009B7454">
            <w:pPr>
              <w:pStyle w:val="NormalnyWeb"/>
              <w:numPr>
                <w:ilvl w:val="0"/>
                <w:numId w:val="4"/>
              </w:numPr>
              <w:ind w:left="306" w:hanging="284"/>
              <w:rPr>
                <w:b w:val="0"/>
                <w:bCs w:val="0"/>
              </w:rPr>
            </w:pPr>
            <w:r w:rsidRPr="0095059B">
              <w:rPr>
                <w:b w:val="0"/>
                <w:bCs w:val="0"/>
              </w:rPr>
              <w:t>Podejmowanie działań mających na celu tworzenie grup wsparcia dla osób dotkniętych problemami uzależnień oraz dla współuzależnionych</w:t>
            </w:r>
            <w:r>
              <w:rPr>
                <w:b w:val="0"/>
                <w:bCs w:val="0"/>
              </w:rPr>
              <w:t>;</w:t>
            </w:r>
          </w:p>
          <w:p w14:paraId="03C2FE4C" w14:textId="77777777" w:rsidR="00FA2BA2" w:rsidRPr="0095059B" w:rsidRDefault="00FA2BA2" w:rsidP="009B7454">
            <w:pPr>
              <w:pStyle w:val="NormalnyWeb"/>
              <w:numPr>
                <w:ilvl w:val="0"/>
                <w:numId w:val="4"/>
              </w:numPr>
              <w:ind w:left="306" w:hanging="284"/>
              <w:rPr>
                <w:b w:val="0"/>
                <w:bCs w:val="0"/>
              </w:rPr>
            </w:pPr>
            <w:r>
              <w:rPr>
                <w:b w:val="0"/>
                <w:bCs w:val="0"/>
              </w:rPr>
              <w:t>Motywowanie osób uzależnionych do podjęcia leczenia (GKRPA)</w:t>
            </w:r>
          </w:p>
          <w:p w14:paraId="6AA26EFE" w14:textId="77777777" w:rsidR="00FA2BA2" w:rsidRPr="0003047F" w:rsidRDefault="00FA2BA2" w:rsidP="009B7454">
            <w:pPr>
              <w:pStyle w:val="NormalnyWeb"/>
              <w:numPr>
                <w:ilvl w:val="0"/>
                <w:numId w:val="4"/>
              </w:numPr>
              <w:ind w:left="306" w:hanging="284"/>
              <w:rPr>
                <w:b w:val="0"/>
                <w:bCs w:val="0"/>
              </w:rPr>
            </w:pPr>
            <w:r>
              <w:rPr>
                <w:b w:val="0"/>
                <w:bCs w:val="0"/>
              </w:rPr>
              <w:t>W</w:t>
            </w:r>
            <w:r w:rsidRPr="0095059B">
              <w:rPr>
                <w:b w:val="0"/>
                <w:bCs w:val="0"/>
              </w:rPr>
              <w:t>spółprac</w:t>
            </w:r>
            <w:r>
              <w:rPr>
                <w:b w:val="0"/>
                <w:bCs w:val="0"/>
              </w:rPr>
              <w:t>a</w:t>
            </w:r>
            <w:r w:rsidRPr="0095059B">
              <w:rPr>
                <w:b w:val="0"/>
                <w:bCs w:val="0"/>
              </w:rPr>
              <w:t xml:space="preserve"> z organizacjami pozarządowymi, które działają na rzecz osób dotkniętych problemem alkoholowym/narkomanii;</w:t>
            </w:r>
          </w:p>
          <w:p w14:paraId="7488E7C1" w14:textId="77777777" w:rsidR="00FA2BA2" w:rsidRPr="00510DEB" w:rsidRDefault="00FA2BA2" w:rsidP="009B7454">
            <w:pPr>
              <w:pStyle w:val="NormalnyWeb"/>
              <w:numPr>
                <w:ilvl w:val="0"/>
                <w:numId w:val="4"/>
              </w:numPr>
              <w:ind w:left="306" w:hanging="284"/>
              <w:rPr>
                <w:b w:val="0"/>
                <w:bCs w:val="0"/>
              </w:rPr>
            </w:pPr>
            <w:r w:rsidRPr="0003047F">
              <w:rPr>
                <w:b w:val="0"/>
                <w:bCs w:val="0"/>
                <w:color w:val="000000"/>
              </w:rPr>
              <w:t xml:space="preserve">Wsparcie działalności szkół, Policji, </w:t>
            </w:r>
            <w:r>
              <w:rPr>
                <w:b w:val="0"/>
                <w:bCs w:val="0"/>
                <w:color w:val="000000"/>
              </w:rPr>
              <w:t>o</w:t>
            </w:r>
            <w:r w:rsidRPr="0003047F">
              <w:rPr>
                <w:b w:val="0"/>
                <w:bCs w:val="0"/>
                <w:color w:val="000000"/>
              </w:rPr>
              <w:t xml:space="preserve">środków </w:t>
            </w:r>
            <w:r>
              <w:rPr>
                <w:b w:val="0"/>
                <w:bCs w:val="0"/>
                <w:color w:val="000000"/>
              </w:rPr>
              <w:t>z</w:t>
            </w:r>
            <w:r w:rsidRPr="0003047F">
              <w:rPr>
                <w:b w:val="0"/>
                <w:bCs w:val="0"/>
                <w:color w:val="000000"/>
              </w:rPr>
              <w:t>drowia w profilaktyce uzależnień;</w:t>
            </w:r>
          </w:p>
          <w:p w14:paraId="432FBD04" w14:textId="77777777" w:rsidR="00FA2BA2" w:rsidRPr="00510DEB" w:rsidRDefault="00FA2BA2" w:rsidP="009B7454">
            <w:pPr>
              <w:pStyle w:val="NormalnyWeb"/>
              <w:numPr>
                <w:ilvl w:val="0"/>
                <w:numId w:val="4"/>
              </w:numPr>
              <w:ind w:left="306" w:hanging="284"/>
              <w:rPr>
                <w:b w:val="0"/>
              </w:rPr>
            </w:pPr>
            <w:r w:rsidRPr="00510DEB">
              <w:rPr>
                <w:b w:val="0"/>
              </w:rPr>
              <w:t xml:space="preserve">Szkolenia dla pracowników socjalnych oraz członków GKRPA, realizujących zadania </w:t>
            </w:r>
            <w:r>
              <w:rPr>
                <w:b w:val="0"/>
              </w:rPr>
              <w:br/>
            </w:r>
            <w:r w:rsidRPr="00510DEB">
              <w:rPr>
                <w:b w:val="0"/>
              </w:rPr>
              <w:t>z zakresu przeciwdziałania problemom uzależnień;</w:t>
            </w:r>
          </w:p>
          <w:p w14:paraId="19731D7E" w14:textId="77777777" w:rsidR="00FA2BA2" w:rsidRPr="00510DEB" w:rsidRDefault="00FA2BA2" w:rsidP="009B7454">
            <w:pPr>
              <w:pStyle w:val="NormalnyWeb"/>
              <w:numPr>
                <w:ilvl w:val="0"/>
                <w:numId w:val="4"/>
              </w:numPr>
              <w:ind w:left="306" w:hanging="284"/>
              <w:rPr>
                <w:b w:val="0"/>
                <w:bCs w:val="0"/>
              </w:rPr>
            </w:pPr>
            <w:r w:rsidRPr="0003047F">
              <w:rPr>
                <w:b w:val="0"/>
                <w:bCs w:val="0"/>
              </w:rPr>
              <w:t>Prowadzenie i udział w kampaniach edukacyjnych poświęconych tematyce uzależnień, promocja</w:t>
            </w:r>
            <w:r w:rsidRPr="0003047F">
              <w:rPr>
                <w:rFonts w:eastAsia="Calibri"/>
                <w:b w:val="0"/>
                <w:bCs w:val="0"/>
                <w:lang w:eastAsia="en-US"/>
              </w:rPr>
              <w:t xml:space="preserve"> </w:t>
            </w:r>
            <w:r>
              <w:rPr>
                <w:rFonts w:eastAsia="Calibri"/>
                <w:b w:val="0"/>
                <w:bCs w:val="0"/>
                <w:lang w:eastAsia="en-US"/>
              </w:rPr>
              <w:t xml:space="preserve">trzeźwości i </w:t>
            </w:r>
            <w:r w:rsidRPr="0003047F">
              <w:rPr>
                <w:rFonts w:eastAsia="Calibri"/>
                <w:b w:val="0"/>
                <w:bCs w:val="0"/>
                <w:lang w:eastAsia="en-US"/>
              </w:rPr>
              <w:t>zdrowe</w:t>
            </w:r>
            <w:r>
              <w:rPr>
                <w:rFonts w:eastAsia="Calibri"/>
                <w:b w:val="0"/>
                <w:bCs w:val="0"/>
                <w:lang w:eastAsia="en-US"/>
              </w:rPr>
              <w:t xml:space="preserve">go trybu </w:t>
            </w:r>
            <w:r w:rsidRPr="0003047F">
              <w:rPr>
                <w:rFonts w:eastAsia="Calibri"/>
                <w:b w:val="0"/>
                <w:bCs w:val="0"/>
                <w:lang w:eastAsia="en-US"/>
              </w:rPr>
              <w:t>życi</w:t>
            </w:r>
            <w:r>
              <w:rPr>
                <w:rFonts w:eastAsia="Calibri"/>
                <w:b w:val="0"/>
                <w:bCs w:val="0"/>
                <w:lang w:eastAsia="en-US"/>
              </w:rPr>
              <w:t>a</w:t>
            </w:r>
            <w:r w:rsidRPr="0003047F">
              <w:rPr>
                <w:b w:val="0"/>
                <w:bCs w:val="0"/>
              </w:rPr>
              <w:t>;</w:t>
            </w:r>
          </w:p>
          <w:p w14:paraId="703F38D9" w14:textId="20E5403C" w:rsidR="00FA2BA2" w:rsidRPr="00510DEB" w:rsidRDefault="00FA2BA2" w:rsidP="009B7454">
            <w:pPr>
              <w:pStyle w:val="Akapitzlist"/>
              <w:numPr>
                <w:ilvl w:val="0"/>
                <w:numId w:val="4"/>
              </w:numPr>
              <w:spacing w:after="0" w:line="360" w:lineRule="auto"/>
              <w:ind w:left="306" w:hanging="284"/>
              <w:rPr>
                <w:rFonts w:ascii="Times New Roman" w:eastAsia="Times New Roman" w:hAnsi="Times New Roman" w:cs="Times New Roman"/>
                <w:b w:val="0"/>
                <w:bCs w:val="0"/>
                <w:sz w:val="24"/>
                <w:szCs w:val="24"/>
                <w:lang w:eastAsia="pl-PL"/>
              </w:rPr>
            </w:pPr>
            <w:r w:rsidRPr="00510DEB">
              <w:rPr>
                <w:rFonts w:ascii="Times New Roman" w:eastAsia="Times New Roman" w:hAnsi="Times New Roman" w:cs="Times New Roman"/>
                <w:b w:val="0"/>
                <w:bCs w:val="0"/>
                <w:sz w:val="24"/>
                <w:szCs w:val="24"/>
                <w:lang w:eastAsia="pl-PL"/>
              </w:rPr>
              <w:t xml:space="preserve">Realizowanie programów profilaktyczno-edukacyjnych w klubach sportowych, szkołach, </w:t>
            </w:r>
            <w:r>
              <w:rPr>
                <w:rFonts w:ascii="Times New Roman" w:eastAsia="Times New Roman" w:hAnsi="Times New Roman" w:cs="Times New Roman"/>
                <w:b w:val="0"/>
                <w:bCs w:val="0"/>
                <w:sz w:val="24"/>
                <w:szCs w:val="24"/>
                <w:lang w:eastAsia="pl-PL"/>
              </w:rPr>
              <w:t>świetlicach;</w:t>
            </w:r>
          </w:p>
          <w:p w14:paraId="4474C103" w14:textId="77777777" w:rsidR="00FA2BA2" w:rsidRPr="00510DEB" w:rsidRDefault="00FA2BA2" w:rsidP="009B7454">
            <w:pPr>
              <w:pStyle w:val="NormalnyWeb"/>
              <w:numPr>
                <w:ilvl w:val="0"/>
                <w:numId w:val="4"/>
              </w:numPr>
              <w:spacing w:before="0" w:beforeAutospacing="0"/>
              <w:ind w:left="306" w:hanging="284"/>
              <w:rPr>
                <w:b w:val="0"/>
                <w:bCs w:val="0"/>
              </w:rPr>
            </w:pPr>
            <w:r w:rsidRPr="0003047F">
              <w:rPr>
                <w:b w:val="0"/>
                <w:bCs w:val="0"/>
              </w:rPr>
              <w:t>Ograniczenie promocji napojów alkoholowych skierowanej do młodzieży i dzieci</w:t>
            </w:r>
            <w:r>
              <w:rPr>
                <w:b w:val="0"/>
                <w:bCs w:val="0"/>
              </w:rPr>
              <w:t>;</w:t>
            </w:r>
          </w:p>
          <w:p w14:paraId="4E1D6462" w14:textId="77777777" w:rsidR="00FA2BA2" w:rsidRPr="0095059B" w:rsidRDefault="00FA2BA2" w:rsidP="009B7454">
            <w:pPr>
              <w:pStyle w:val="NormalnyWeb"/>
              <w:numPr>
                <w:ilvl w:val="0"/>
                <w:numId w:val="4"/>
              </w:numPr>
              <w:spacing w:after="0" w:afterAutospacing="0"/>
              <w:ind w:left="306" w:hanging="284"/>
              <w:rPr>
                <w:b w:val="0"/>
                <w:bCs w:val="0"/>
              </w:rPr>
            </w:pPr>
            <w:r w:rsidRPr="0095059B">
              <w:rPr>
                <w:b w:val="0"/>
                <w:bCs w:val="0"/>
              </w:rPr>
              <w:t xml:space="preserve">Realizowanie okresowej diagnozy </w:t>
            </w:r>
            <w:r>
              <w:rPr>
                <w:b w:val="0"/>
                <w:bCs w:val="0"/>
              </w:rPr>
              <w:t xml:space="preserve">problemów społecznych </w:t>
            </w:r>
            <w:r w:rsidRPr="0095059B">
              <w:rPr>
                <w:b w:val="0"/>
                <w:bCs w:val="0"/>
              </w:rPr>
              <w:t>mającej na celu monitorowanie skali problemu uzależnień.</w:t>
            </w:r>
          </w:p>
        </w:tc>
      </w:tr>
      <w:tr w:rsidR="00FA2BA2" w:rsidRPr="00EF70D6" w14:paraId="5A9D0E3E" w14:textId="77777777" w:rsidTr="00BB4BB7">
        <w:tc>
          <w:tcPr>
            <w:cnfStyle w:val="001000000000" w:firstRow="0" w:lastRow="0" w:firstColumn="1" w:lastColumn="0" w:oddVBand="0" w:evenVBand="0" w:oddHBand="0" w:evenHBand="0" w:firstRowFirstColumn="0" w:firstRowLastColumn="0" w:lastRowFirstColumn="0" w:lastRowLastColumn="0"/>
            <w:tcW w:w="9062" w:type="dxa"/>
            <w:shd w:val="clear" w:color="auto" w:fill="D9D9D9" w:themeFill="background1" w:themeFillShade="D9"/>
          </w:tcPr>
          <w:p w14:paraId="3058D2D5" w14:textId="77777777" w:rsidR="00FA2BA2" w:rsidRPr="0080025C" w:rsidRDefault="00FA2BA2" w:rsidP="00CA68D1">
            <w:pPr>
              <w:pStyle w:val="NormalnyWeb"/>
            </w:pPr>
            <w:r>
              <w:t>2.</w:t>
            </w:r>
            <w:r w:rsidRPr="004F2F9E">
              <w:t>2</w:t>
            </w:r>
            <w:r>
              <w:t xml:space="preserve"> </w:t>
            </w:r>
            <w:r w:rsidRPr="00DF0364">
              <w:rPr>
                <w:shd w:val="clear" w:color="auto" w:fill="D9D9D9" w:themeFill="background1" w:themeFillShade="D9"/>
              </w:rPr>
              <w:t>Wsparcie dla rodzin, w których występuje problem przemocy w rodzinie</w:t>
            </w:r>
          </w:p>
        </w:tc>
      </w:tr>
      <w:tr w:rsidR="00FA2BA2" w:rsidRPr="00EF70D6" w14:paraId="55A218F5"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56384AB2" w14:textId="45F38078" w:rsidR="00FA2BA2" w:rsidRPr="004F2F9E" w:rsidRDefault="00CF298C" w:rsidP="00CA68D1">
            <w:pPr>
              <w:pStyle w:val="NormalnyWeb"/>
              <w:spacing w:after="0" w:afterAutospacing="0"/>
              <w:ind w:left="720" w:hanging="720"/>
            </w:pPr>
            <w:r w:rsidRPr="004F2F9E">
              <w:t>Kierunki działania</w:t>
            </w:r>
            <w:r w:rsidR="00FA2BA2">
              <w:t>:</w:t>
            </w:r>
          </w:p>
          <w:p w14:paraId="48967744" w14:textId="77777777" w:rsidR="00FA2BA2" w:rsidRPr="005066B9" w:rsidRDefault="00FA2BA2" w:rsidP="009B7454">
            <w:pPr>
              <w:pStyle w:val="NormalnyWeb"/>
              <w:numPr>
                <w:ilvl w:val="0"/>
                <w:numId w:val="5"/>
              </w:numPr>
              <w:spacing w:before="0" w:beforeAutospacing="0"/>
              <w:ind w:left="306" w:hanging="284"/>
              <w:rPr>
                <w:b w:val="0"/>
                <w:bCs w:val="0"/>
              </w:rPr>
            </w:pPr>
            <w:r w:rsidRPr="005066B9">
              <w:rPr>
                <w:b w:val="0"/>
                <w:bCs w:val="0"/>
              </w:rPr>
              <w:t>Zwiększanie skuteczności oraz dostępności pomocy dla ofiar przemocy w rodzinie;</w:t>
            </w:r>
          </w:p>
          <w:p w14:paraId="4F6A350F" w14:textId="5EFA98D8" w:rsidR="00FA2BA2" w:rsidRPr="005066B9" w:rsidRDefault="00FA2BA2" w:rsidP="009B7454">
            <w:pPr>
              <w:pStyle w:val="NormalnyWeb"/>
              <w:numPr>
                <w:ilvl w:val="0"/>
                <w:numId w:val="5"/>
              </w:numPr>
              <w:ind w:left="306" w:hanging="284"/>
              <w:rPr>
                <w:b w:val="0"/>
                <w:bCs w:val="0"/>
              </w:rPr>
            </w:pPr>
            <w:r w:rsidRPr="005066B9">
              <w:rPr>
                <w:b w:val="0"/>
                <w:bCs w:val="0"/>
              </w:rPr>
              <w:t>Zagwarantowanie ochrony oraz udzielenia pomocy osobom, które doświadczają przemocy w rodzinie</w:t>
            </w:r>
            <w:r>
              <w:rPr>
                <w:b w:val="0"/>
                <w:bCs w:val="0"/>
              </w:rPr>
              <w:t xml:space="preserve"> </w:t>
            </w:r>
            <w:r w:rsidRPr="0038303E">
              <w:rPr>
                <w:b w:val="0"/>
                <w:bCs w:val="0"/>
              </w:rPr>
              <w:t>(</w:t>
            </w:r>
            <w:r>
              <w:rPr>
                <w:b w:val="0"/>
                <w:bCs w:val="0"/>
              </w:rPr>
              <w:t xml:space="preserve">m.in. </w:t>
            </w:r>
            <w:r w:rsidRPr="0038303E">
              <w:rPr>
                <w:b w:val="0"/>
                <w:bCs w:val="0"/>
              </w:rPr>
              <w:t>pomoc materialna, prawna, opieka lekarska);</w:t>
            </w:r>
          </w:p>
          <w:p w14:paraId="3882539F" w14:textId="77777777" w:rsidR="00FA2BA2" w:rsidRPr="005066B9" w:rsidRDefault="00FA2BA2" w:rsidP="009B7454">
            <w:pPr>
              <w:pStyle w:val="NormalnyWeb"/>
              <w:numPr>
                <w:ilvl w:val="0"/>
                <w:numId w:val="5"/>
              </w:numPr>
              <w:ind w:left="306" w:hanging="284"/>
              <w:rPr>
                <w:b w:val="0"/>
                <w:bCs w:val="0"/>
              </w:rPr>
            </w:pPr>
            <w:r w:rsidRPr="005066B9">
              <w:rPr>
                <w:b w:val="0"/>
                <w:bCs w:val="0"/>
              </w:rPr>
              <w:t>Promowanie profilaktycznej działalności (informacyjnej, edukacyjnej oraz szkoleniowej) obejmującej tematykę rozwiązywania problemów związanych z przemocą w rodzinie;</w:t>
            </w:r>
          </w:p>
          <w:p w14:paraId="7ACEC610" w14:textId="77777777" w:rsidR="00FA2BA2" w:rsidRPr="005066B9" w:rsidRDefault="00FA2BA2" w:rsidP="009B7454">
            <w:pPr>
              <w:pStyle w:val="NormalnyWeb"/>
              <w:numPr>
                <w:ilvl w:val="0"/>
                <w:numId w:val="5"/>
              </w:numPr>
              <w:ind w:left="306" w:hanging="284"/>
              <w:rPr>
                <w:b w:val="0"/>
                <w:bCs w:val="0"/>
              </w:rPr>
            </w:pPr>
            <w:r w:rsidRPr="005066B9">
              <w:rPr>
                <w:b w:val="0"/>
                <w:bCs w:val="0"/>
              </w:rPr>
              <w:lastRenderedPageBreak/>
              <w:t>Zwiększanie dostępności pomocy terapeutycznej oraz rehabilitacyjnej dla sprawców przemocy w rodzinie;</w:t>
            </w:r>
          </w:p>
          <w:p w14:paraId="699142B4" w14:textId="77777777" w:rsidR="00FA2BA2" w:rsidRPr="005066B9" w:rsidRDefault="00FA2BA2" w:rsidP="009B7454">
            <w:pPr>
              <w:pStyle w:val="NormalnyWeb"/>
              <w:numPr>
                <w:ilvl w:val="0"/>
                <w:numId w:val="5"/>
              </w:numPr>
              <w:ind w:left="306" w:hanging="284"/>
              <w:rPr>
                <w:b w:val="0"/>
                <w:bCs w:val="0"/>
              </w:rPr>
            </w:pPr>
            <w:r w:rsidRPr="005066B9">
              <w:rPr>
                <w:b w:val="0"/>
                <w:bCs w:val="0"/>
              </w:rPr>
              <w:t>Podejmowanie współpracy z organizacjami pozarządowymi, które działają na rzecz przeciwdziałania przemocy w rodzinie;</w:t>
            </w:r>
          </w:p>
          <w:p w14:paraId="04B8ED01" w14:textId="77777777" w:rsidR="00FA2BA2" w:rsidRPr="005066B9" w:rsidRDefault="00FA2BA2" w:rsidP="009B7454">
            <w:pPr>
              <w:pStyle w:val="NormalnyWeb"/>
              <w:numPr>
                <w:ilvl w:val="0"/>
                <w:numId w:val="5"/>
              </w:numPr>
              <w:ind w:left="306" w:hanging="284"/>
              <w:rPr>
                <w:b w:val="0"/>
                <w:bCs w:val="0"/>
              </w:rPr>
            </w:pPr>
            <w:r w:rsidRPr="005066B9">
              <w:rPr>
                <w:b w:val="0"/>
                <w:bCs w:val="0"/>
              </w:rPr>
              <w:t xml:space="preserve">Prowadzenie i udział w kampaniach edukacyjnych poświęconych tematyce przemocy </w:t>
            </w:r>
            <w:r>
              <w:rPr>
                <w:b w:val="0"/>
                <w:bCs w:val="0"/>
              </w:rPr>
              <w:br/>
            </w:r>
            <w:r w:rsidRPr="005066B9">
              <w:rPr>
                <w:b w:val="0"/>
                <w:bCs w:val="0"/>
              </w:rPr>
              <w:t>w rodzinie;</w:t>
            </w:r>
          </w:p>
          <w:p w14:paraId="4568EB45" w14:textId="77777777" w:rsidR="00FA2BA2" w:rsidRPr="005066B9" w:rsidRDefault="00FA2BA2" w:rsidP="009B7454">
            <w:pPr>
              <w:pStyle w:val="NormalnyWeb"/>
              <w:numPr>
                <w:ilvl w:val="0"/>
                <w:numId w:val="5"/>
              </w:numPr>
              <w:ind w:left="306" w:hanging="284"/>
              <w:rPr>
                <w:b w:val="0"/>
                <w:bCs w:val="0"/>
              </w:rPr>
            </w:pPr>
            <w:r>
              <w:rPr>
                <w:b w:val="0"/>
                <w:bCs w:val="0"/>
              </w:rPr>
              <w:t>Z</w:t>
            </w:r>
            <w:r w:rsidRPr="005066B9">
              <w:rPr>
                <w:b w:val="0"/>
                <w:bCs w:val="0"/>
              </w:rPr>
              <w:t>większanie kompetencji pracowników służb zajmujących się realizacją zadań na rzecz przeciwdziałania przemocy w rodzinie</w:t>
            </w:r>
            <w:r>
              <w:rPr>
                <w:b w:val="0"/>
                <w:bCs w:val="0"/>
              </w:rPr>
              <w:t xml:space="preserve"> (szkolenia pracowników socjalnych, ZI, GKRPA)</w:t>
            </w:r>
            <w:r w:rsidRPr="005066B9">
              <w:rPr>
                <w:b w:val="0"/>
                <w:bCs w:val="0"/>
              </w:rPr>
              <w:t>;</w:t>
            </w:r>
          </w:p>
          <w:p w14:paraId="6516A0D6" w14:textId="77777777" w:rsidR="00FA2BA2" w:rsidRPr="005066B9" w:rsidRDefault="00FA2BA2" w:rsidP="009B7454">
            <w:pPr>
              <w:pStyle w:val="NormalnyWeb"/>
              <w:numPr>
                <w:ilvl w:val="0"/>
                <w:numId w:val="5"/>
              </w:numPr>
              <w:ind w:left="306" w:hanging="284"/>
              <w:rPr>
                <w:b w:val="0"/>
                <w:bCs w:val="0"/>
              </w:rPr>
            </w:pPr>
            <w:r w:rsidRPr="005066B9">
              <w:rPr>
                <w:b w:val="0"/>
                <w:bCs w:val="0"/>
              </w:rPr>
              <w:t>Podejmowanie działań mających na celu tworzenie grup wsparcia dla osób dotkniętych problemami przemocy w rodzinie;</w:t>
            </w:r>
          </w:p>
          <w:p w14:paraId="30252BBA" w14:textId="77777777" w:rsidR="00FA2BA2" w:rsidRPr="005066B9" w:rsidRDefault="00FA2BA2" w:rsidP="009B7454">
            <w:pPr>
              <w:pStyle w:val="NormalnyWeb"/>
              <w:numPr>
                <w:ilvl w:val="0"/>
                <w:numId w:val="5"/>
              </w:numPr>
              <w:ind w:left="306" w:hanging="284"/>
              <w:rPr>
                <w:b w:val="0"/>
                <w:bCs w:val="0"/>
              </w:rPr>
            </w:pPr>
            <w:r>
              <w:rPr>
                <w:b w:val="0"/>
                <w:bCs w:val="0"/>
              </w:rPr>
              <w:t xml:space="preserve">Wsparcie </w:t>
            </w:r>
            <w:r w:rsidRPr="005066B9">
              <w:rPr>
                <w:b w:val="0"/>
                <w:bCs w:val="0"/>
              </w:rPr>
              <w:t>dla dzieci z rodzin, w których obecny jest problem przemocy w rodzinie;</w:t>
            </w:r>
          </w:p>
          <w:p w14:paraId="1D0B4D53" w14:textId="77777777" w:rsidR="00FA2BA2" w:rsidRPr="005066B9" w:rsidRDefault="00FA2BA2" w:rsidP="009B7454">
            <w:pPr>
              <w:pStyle w:val="NormalnyWeb"/>
              <w:numPr>
                <w:ilvl w:val="0"/>
                <w:numId w:val="5"/>
              </w:numPr>
              <w:spacing w:after="0" w:afterAutospacing="0"/>
              <w:ind w:left="306" w:hanging="284"/>
              <w:rPr>
                <w:b w:val="0"/>
                <w:bCs w:val="0"/>
              </w:rPr>
            </w:pPr>
            <w:r w:rsidRPr="005066B9">
              <w:rPr>
                <w:b w:val="0"/>
                <w:bCs w:val="0"/>
              </w:rPr>
              <w:t>Realizowanie okresowej diagnozy problemów społecznych mającej na celu monitorowanie skali problemu przemocy w rodzinie.</w:t>
            </w:r>
          </w:p>
        </w:tc>
      </w:tr>
      <w:tr w:rsidR="00FA2BA2" w:rsidRPr="00EF70D6" w14:paraId="2BCD38D0"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46A4447F" w14:textId="77777777" w:rsidR="00FA2BA2" w:rsidRDefault="00FA2BA2" w:rsidP="00CA68D1">
            <w:pPr>
              <w:pStyle w:val="NormalnyWeb"/>
              <w:spacing w:after="0" w:afterAutospacing="0"/>
              <w:rPr>
                <w:b w:val="0"/>
                <w:bCs w:val="0"/>
              </w:rPr>
            </w:pPr>
            <w:r>
              <w:lastRenderedPageBreak/>
              <w:t>OKRES REALIZACJI DZIAŁAŃ:</w:t>
            </w:r>
          </w:p>
          <w:p w14:paraId="26E49FA5" w14:textId="51776010" w:rsidR="00FA2BA2" w:rsidRPr="00D36DC9" w:rsidRDefault="00FA2BA2" w:rsidP="00CA68D1">
            <w:pPr>
              <w:pStyle w:val="NormalnyWeb"/>
              <w:spacing w:before="0" w:beforeAutospacing="0" w:after="0" w:afterAutospacing="0"/>
              <w:rPr>
                <w:b w:val="0"/>
                <w:bCs w:val="0"/>
              </w:rPr>
            </w:pPr>
            <w:r w:rsidRPr="00AC20F4">
              <w:rPr>
                <w:b w:val="0"/>
                <w:bCs w:val="0"/>
              </w:rPr>
              <w:t xml:space="preserve">Działanie ciągłe w </w:t>
            </w:r>
            <w:r>
              <w:rPr>
                <w:b w:val="0"/>
                <w:bCs w:val="0"/>
              </w:rPr>
              <w:t xml:space="preserve">okresie obowiązywania Strategii </w:t>
            </w:r>
            <w:r w:rsidR="007F7344" w:rsidRPr="007F7344">
              <w:rPr>
                <w:b w:val="0"/>
                <w:bCs w:val="0"/>
              </w:rPr>
              <w:t>2022-2026</w:t>
            </w:r>
          </w:p>
        </w:tc>
      </w:tr>
      <w:tr w:rsidR="00FA2BA2" w:rsidRPr="00EF70D6" w14:paraId="5C96DC79" w14:textId="77777777" w:rsidTr="00BB4BB7">
        <w:trPr>
          <w:trHeight w:val="1729"/>
        </w:trPr>
        <w:tc>
          <w:tcPr>
            <w:cnfStyle w:val="001000000000" w:firstRow="0" w:lastRow="0" w:firstColumn="1" w:lastColumn="0" w:oddVBand="0" w:evenVBand="0" w:oddHBand="0" w:evenHBand="0" w:firstRowFirstColumn="0" w:firstRowLastColumn="0" w:lastRowFirstColumn="0" w:lastRowLastColumn="0"/>
            <w:tcW w:w="9062" w:type="dxa"/>
          </w:tcPr>
          <w:p w14:paraId="7B093C0E" w14:textId="77777777" w:rsidR="00FA2BA2" w:rsidRPr="001D5898" w:rsidRDefault="00FA2BA2" w:rsidP="00CA68D1">
            <w:pPr>
              <w:pStyle w:val="NormalnyWeb"/>
              <w:spacing w:after="0" w:afterAutospacing="0"/>
            </w:pPr>
            <w:r>
              <w:t>PODMIOTY REALIZUJĄCE:</w:t>
            </w:r>
          </w:p>
          <w:p w14:paraId="3981C1CD" w14:textId="21794C1D" w:rsidR="00CF298C" w:rsidRDefault="00FA2BA2" w:rsidP="00C12A10">
            <w:pPr>
              <w:pStyle w:val="NormalnyWeb"/>
              <w:numPr>
                <w:ilvl w:val="0"/>
                <w:numId w:val="48"/>
              </w:numPr>
              <w:spacing w:before="0" w:beforeAutospacing="0" w:after="0" w:afterAutospacing="0"/>
            </w:pPr>
            <w:r w:rsidRPr="00D36DC9">
              <w:rPr>
                <w:b w:val="0"/>
                <w:bCs w:val="0"/>
              </w:rPr>
              <w:t xml:space="preserve">Urząd </w:t>
            </w:r>
            <w:r>
              <w:rPr>
                <w:b w:val="0"/>
                <w:bCs w:val="0"/>
              </w:rPr>
              <w:t xml:space="preserve">Gminy </w:t>
            </w:r>
            <w:r w:rsidR="00B16AFE">
              <w:rPr>
                <w:b w:val="0"/>
                <w:bCs w:val="0"/>
              </w:rPr>
              <w:t>Gorzyce</w:t>
            </w:r>
            <w:r w:rsidRPr="00D36DC9">
              <w:rPr>
                <w:b w:val="0"/>
                <w:bCs w:val="0"/>
              </w:rPr>
              <w:t xml:space="preserve">, </w:t>
            </w:r>
          </w:p>
          <w:p w14:paraId="3ADE88F1" w14:textId="739419EE" w:rsidR="00CF298C" w:rsidRDefault="00FA2BA2" w:rsidP="00C12A10">
            <w:pPr>
              <w:pStyle w:val="NormalnyWeb"/>
              <w:numPr>
                <w:ilvl w:val="0"/>
                <w:numId w:val="48"/>
              </w:numPr>
              <w:spacing w:before="0" w:beforeAutospacing="0" w:after="0" w:afterAutospacing="0"/>
            </w:pPr>
            <w:r w:rsidRPr="00D36DC9">
              <w:rPr>
                <w:b w:val="0"/>
                <w:bCs w:val="0"/>
              </w:rPr>
              <w:t xml:space="preserve">Ośrodek Pomocy Społecznej, </w:t>
            </w:r>
          </w:p>
          <w:p w14:paraId="3D3FDF06" w14:textId="77777777" w:rsidR="00CF298C" w:rsidRDefault="00FA2BA2" w:rsidP="00C12A10">
            <w:pPr>
              <w:pStyle w:val="NormalnyWeb"/>
              <w:numPr>
                <w:ilvl w:val="0"/>
                <w:numId w:val="48"/>
              </w:numPr>
              <w:spacing w:before="0" w:beforeAutospacing="0" w:after="0" w:afterAutospacing="0"/>
            </w:pPr>
            <w:r w:rsidRPr="00D36DC9">
              <w:rPr>
                <w:b w:val="0"/>
                <w:bCs w:val="0"/>
              </w:rPr>
              <w:t xml:space="preserve">Gminna Komisja Rozwiazywania Problemów Alkoholowych, </w:t>
            </w:r>
          </w:p>
          <w:p w14:paraId="19A8C4BE" w14:textId="77777777" w:rsidR="00CF298C" w:rsidRDefault="00FA2BA2" w:rsidP="00C12A10">
            <w:pPr>
              <w:pStyle w:val="NormalnyWeb"/>
              <w:numPr>
                <w:ilvl w:val="0"/>
                <w:numId w:val="48"/>
              </w:numPr>
              <w:spacing w:before="0" w:beforeAutospacing="0" w:after="0" w:afterAutospacing="0"/>
            </w:pPr>
            <w:r w:rsidRPr="00D36DC9">
              <w:rPr>
                <w:b w:val="0"/>
                <w:bCs w:val="0"/>
              </w:rPr>
              <w:t xml:space="preserve">Zespół Interdyscyplinarny, </w:t>
            </w:r>
          </w:p>
          <w:p w14:paraId="0F180895" w14:textId="6EFAF2CF" w:rsidR="00CF298C" w:rsidRDefault="00CF298C" w:rsidP="00C12A10">
            <w:pPr>
              <w:pStyle w:val="NormalnyWeb"/>
              <w:numPr>
                <w:ilvl w:val="0"/>
                <w:numId w:val="48"/>
              </w:numPr>
              <w:spacing w:before="0" w:beforeAutospacing="0" w:after="0" w:afterAutospacing="0"/>
            </w:pPr>
            <w:r>
              <w:rPr>
                <w:b w:val="0"/>
                <w:bCs w:val="0"/>
              </w:rPr>
              <w:t>P</w:t>
            </w:r>
            <w:r w:rsidR="00FA2BA2" w:rsidRPr="00D36DC9">
              <w:rPr>
                <w:b w:val="0"/>
                <w:bCs w:val="0"/>
              </w:rPr>
              <w:t xml:space="preserve">lacówki oświatowe, </w:t>
            </w:r>
          </w:p>
          <w:p w14:paraId="3985A0CB" w14:textId="75AA3545" w:rsidR="00CF298C" w:rsidRDefault="00CF298C" w:rsidP="00C12A10">
            <w:pPr>
              <w:pStyle w:val="NormalnyWeb"/>
              <w:numPr>
                <w:ilvl w:val="0"/>
                <w:numId w:val="48"/>
              </w:numPr>
              <w:spacing w:before="0" w:beforeAutospacing="0" w:after="0" w:afterAutospacing="0"/>
            </w:pPr>
            <w:r>
              <w:rPr>
                <w:b w:val="0"/>
                <w:bCs w:val="0"/>
              </w:rPr>
              <w:t>P</w:t>
            </w:r>
            <w:r w:rsidR="00FA2BA2" w:rsidRPr="00D36DC9">
              <w:rPr>
                <w:b w:val="0"/>
                <w:bCs w:val="0"/>
              </w:rPr>
              <w:t xml:space="preserve">sycholodzy, terapeuci, </w:t>
            </w:r>
          </w:p>
          <w:p w14:paraId="14389ECB" w14:textId="0163E115" w:rsidR="00CF298C" w:rsidRDefault="00B901E9" w:rsidP="00C12A10">
            <w:pPr>
              <w:pStyle w:val="NormalnyWeb"/>
              <w:numPr>
                <w:ilvl w:val="0"/>
                <w:numId w:val="48"/>
              </w:numPr>
              <w:spacing w:before="0" w:beforeAutospacing="0" w:after="0" w:afterAutospacing="0"/>
            </w:pPr>
            <w:r>
              <w:rPr>
                <w:b w:val="0"/>
                <w:bCs w:val="0"/>
              </w:rPr>
              <w:t>O</w:t>
            </w:r>
            <w:r w:rsidR="00FA2BA2" w:rsidRPr="00D36DC9">
              <w:rPr>
                <w:b w:val="0"/>
                <w:bCs w:val="0"/>
              </w:rPr>
              <w:t xml:space="preserve">środki </w:t>
            </w:r>
            <w:r>
              <w:rPr>
                <w:b w:val="0"/>
                <w:bCs w:val="0"/>
              </w:rPr>
              <w:t>Z</w:t>
            </w:r>
            <w:r w:rsidR="00FA2BA2" w:rsidRPr="00D36DC9">
              <w:rPr>
                <w:b w:val="0"/>
                <w:bCs w:val="0"/>
              </w:rPr>
              <w:t xml:space="preserve">drowia z terenu gminy, </w:t>
            </w:r>
          </w:p>
          <w:p w14:paraId="2C51E3A4" w14:textId="7D3DFF3B" w:rsidR="00FA2BA2" w:rsidRPr="00D36DC9" w:rsidRDefault="00B901E9" w:rsidP="00C12A10">
            <w:pPr>
              <w:pStyle w:val="NormalnyWeb"/>
              <w:numPr>
                <w:ilvl w:val="0"/>
                <w:numId w:val="48"/>
              </w:numPr>
              <w:spacing w:before="0" w:beforeAutospacing="0" w:after="0" w:afterAutospacing="0"/>
              <w:rPr>
                <w:b w:val="0"/>
                <w:bCs w:val="0"/>
              </w:rPr>
            </w:pPr>
            <w:r>
              <w:rPr>
                <w:b w:val="0"/>
                <w:bCs w:val="0"/>
              </w:rPr>
              <w:t>Ś</w:t>
            </w:r>
            <w:r w:rsidR="00FA2BA2" w:rsidRPr="00D36DC9">
              <w:rPr>
                <w:b w:val="0"/>
                <w:bCs w:val="0"/>
              </w:rPr>
              <w:t>wietlice.</w:t>
            </w:r>
          </w:p>
        </w:tc>
      </w:tr>
      <w:tr w:rsidR="00FA2BA2" w:rsidRPr="00EF70D6" w14:paraId="722B1432"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2294FC41" w14:textId="77777777" w:rsidR="00FA2BA2" w:rsidRDefault="00FA2BA2" w:rsidP="00CA68D1">
            <w:pPr>
              <w:pStyle w:val="NormalnyWeb"/>
              <w:spacing w:before="0" w:beforeAutospacing="0" w:after="0" w:afterAutospacing="0"/>
              <w:rPr>
                <w:b w:val="0"/>
                <w:bCs w:val="0"/>
              </w:rPr>
            </w:pPr>
            <w:r w:rsidRPr="001D5898">
              <w:t>Ź</w:t>
            </w:r>
            <w:r>
              <w:t>RÓDŁA FINANSOWANIA:</w:t>
            </w:r>
          </w:p>
          <w:p w14:paraId="489E0B7A" w14:textId="77777777" w:rsidR="00FA2BA2" w:rsidRPr="00510DEB" w:rsidRDefault="00FA2BA2" w:rsidP="00CA68D1">
            <w:pPr>
              <w:pStyle w:val="NormalnyWeb"/>
              <w:spacing w:before="0" w:beforeAutospacing="0"/>
            </w:pPr>
            <w:r w:rsidRPr="001E6167">
              <w:rPr>
                <w:b w:val="0"/>
                <w:bCs w:val="0"/>
              </w:rPr>
              <w:t>Budżet samorządowy, fundusze krajowe, dotacje z budżetu Państwa, fundusze zewnętrzne (m.in. Unii Europejskiej), inne programy, organizacje pozarządowe, sponsorzy indywidualni.</w:t>
            </w:r>
          </w:p>
        </w:tc>
      </w:tr>
      <w:tr w:rsidR="00FA2BA2" w:rsidRPr="00EF70D6" w14:paraId="7FFC1C86"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79B2A9F0" w14:textId="77777777" w:rsidR="00FA2BA2" w:rsidRDefault="00FA2BA2" w:rsidP="00CA68D1">
            <w:pPr>
              <w:pStyle w:val="NormalnyWeb"/>
              <w:spacing w:after="0" w:afterAutospacing="0"/>
            </w:pPr>
            <w:r>
              <w:t>PROPONOWANE WSKAŹNIKI MONITOROWANIA DZIAŁAŃ:</w:t>
            </w:r>
          </w:p>
          <w:p w14:paraId="49289645" w14:textId="77777777" w:rsidR="00FA2BA2" w:rsidRPr="00EE6A03" w:rsidRDefault="00FA2BA2" w:rsidP="00C12A10">
            <w:pPr>
              <w:pStyle w:val="NormalnyWeb"/>
              <w:numPr>
                <w:ilvl w:val="0"/>
                <w:numId w:val="49"/>
              </w:numPr>
              <w:spacing w:before="0" w:beforeAutospacing="0"/>
              <w:rPr>
                <w:b w:val="0"/>
                <w:bCs w:val="0"/>
              </w:rPr>
            </w:pPr>
            <w:r w:rsidRPr="00EE6A03">
              <w:rPr>
                <w:b w:val="0"/>
                <w:bCs w:val="0"/>
              </w:rPr>
              <w:t>Liczba osób skierowanych do GKRPA;</w:t>
            </w:r>
          </w:p>
          <w:p w14:paraId="35199F19" w14:textId="77777777" w:rsidR="00FA2BA2" w:rsidRPr="00EE6A03" w:rsidRDefault="00FA2BA2" w:rsidP="00C12A10">
            <w:pPr>
              <w:pStyle w:val="NormalnyWeb"/>
              <w:numPr>
                <w:ilvl w:val="0"/>
                <w:numId w:val="49"/>
              </w:numPr>
              <w:rPr>
                <w:b w:val="0"/>
                <w:bCs w:val="0"/>
              </w:rPr>
            </w:pPr>
            <w:r w:rsidRPr="00EE6A03">
              <w:rPr>
                <w:b w:val="0"/>
                <w:bCs w:val="0"/>
              </w:rPr>
              <w:t>Liczba realizowanych działań i programów profilaktycznych;</w:t>
            </w:r>
          </w:p>
          <w:p w14:paraId="32F9473E" w14:textId="6BAD16CF" w:rsidR="00FA2BA2" w:rsidRPr="00EE6A03" w:rsidRDefault="00FA2BA2" w:rsidP="00C12A10">
            <w:pPr>
              <w:pStyle w:val="NormalnyWeb"/>
              <w:numPr>
                <w:ilvl w:val="0"/>
                <w:numId w:val="49"/>
              </w:numPr>
              <w:rPr>
                <w:b w:val="0"/>
                <w:bCs w:val="0"/>
              </w:rPr>
            </w:pPr>
            <w:r>
              <w:rPr>
                <w:b w:val="0"/>
                <w:bCs w:val="0"/>
              </w:rPr>
              <w:t xml:space="preserve">Liczba zrealizowanych szkoleń dla pracowników służb realizujących działania </w:t>
            </w:r>
            <w:r w:rsidR="007F7344">
              <w:rPr>
                <w:b w:val="0"/>
                <w:bCs w:val="0"/>
              </w:rPr>
              <w:br/>
            </w:r>
            <w:r>
              <w:rPr>
                <w:b w:val="0"/>
                <w:bCs w:val="0"/>
              </w:rPr>
              <w:t xml:space="preserve">w zakresie przeciwdziałania uzależnieniom oraz przemocy w rodzinie; </w:t>
            </w:r>
          </w:p>
          <w:p w14:paraId="202EE21A" w14:textId="77777777" w:rsidR="00FA2BA2" w:rsidRPr="00EE6A03" w:rsidRDefault="00FA2BA2" w:rsidP="00C12A10">
            <w:pPr>
              <w:pStyle w:val="NormalnyWeb"/>
              <w:numPr>
                <w:ilvl w:val="0"/>
                <w:numId w:val="49"/>
              </w:numPr>
              <w:rPr>
                <w:b w:val="0"/>
                <w:bCs w:val="0"/>
              </w:rPr>
            </w:pPr>
            <w:r w:rsidRPr="00EE6A03">
              <w:rPr>
                <w:b w:val="0"/>
                <w:bCs w:val="0"/>
              </w:rPr>
              <w:lastRenderedPageBreak/>
              <w:t>Liczba założonych Niebieskich Kart;</w:t>
            </w:r>
          </w:p>
          <w:p w14:paraId="41A4CB59" w14:textId="77777777" w:rsidR="00FA2BA2" w:rsidRPr="00EE6A03" w:rsidRDefault="00FA2BA2" w:rsidP="00C12A10">
            <w:pPr>
              <w:pStyle w:val="NormalnyWeb"/>
              <w:numPr>
                <w:ilvl w:val="0"/>
                <w:numId w:val="49"/>
              </w:numPr>
              <w:rPr>
                <w:b w:val="0"/>
                <w:bCs w:val="0"/>
              </w:rPr>
            </w:pPr>
            <w:r w:rsidRPr="00EE6A03">
              <w:rPr>
                <w:b w:val="0"/>
                <w:bCs w:val="0"/>
              </w:rPr>
              <w:t xml:space="preserve">Liczba interwencji przeprowadzonych w zakresie przeciwdziałania przemocy </w:t>
            </w:r>
            <w:r w:rsidRPr="00EE6A03">
              <w:rPr>
                <w:b w:val="0"/>
                <w:bCs w:val="0"/>
              </w:rPr>
              <w:br/>
              <w:t>w rodzinie;</w:t>
            </w:r>
          </w:p>
          <w:p w14:paraId="6A19EF3E" w14:textId="77777777" w:rsidR="00FA2BA2" w:rsidRPr="00EE6A03" w:rsidRDefault="00FA2BA2" w:rsidP="00C12A10">
            <w:pPr>
              <w:pStyle w:val="NormalnyWeb"/>
              <w:numPr>
                <w:ilvl w:val="0"/>
                <w:numId w:val="49"/>
              </w:numPr>
              <w:spacing w:after="0" w:afterAutospacing="0"/>
              <w:rPr>
                <w:b w:val="0"/>
                <w:bCs w:val="0"/>
              </w:rPr>
            </w:pPr>
            <w:r w:rsidRPr="00EE6A03">
              <w:rPr>
                <w:b w:val="0"/>
                <w:bCs w:val="0"/>
              </w:rPr>
              <w:t>Liczba beneficjentów systemu pomocy społecznej objętych wsparciem z powodu występowania przemocy w rodzinie</w:t>
            </w:r>
            <w:r>
              <w:rPr>
                <w:b w:val="0"/>
                <w:bCs w:val="0"/>
              </w:rPr>
              <w:t>.</w:t>
            </w:r>
          </w:p>
        </w:tc>
      </w:tr>
      <w:tr w:rsidR="00FA2BA2" w:rsidRPr="00EF70D6" w14:paraId="70B669D0"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05DF3C51" w14:textId="77777777" w:rsidR="00FA2BA2" w:rsidRPr="001D5898" w:rsidRDefault="00FA2BA2" w:rsidP="00CA68D1">
            <w:pPr>
              <w:pStyle w:val="NormalnyWeb"/>
              <w:spacing w:after="0" w:afterAutospacing="0"/>
            </w:pPr>
            <w:r w:rsidRPr="001D5898">
              <w:lastRenderedPageBreak/>
              <w:t>P</w:t>
            </w:r>
            <w:r>
              <w:t>ROGNOZOWANE ZMIANY:</w:t>
            </w:r>
          </w:p>
          <w:p w14:paraId="601997CF" w14:textId="77777777" w:rsidR="00FA2BA2" w:rsidRPr="00ED5880" w:rsidRDefault="00FA2BA2" w:rsidP="009B7454">
            <w:pPr>
              <w:pStyle w:val="NormalnyWeb"/>
              <w:numPr>
                <w:ilvl w:val="0"/>
                <w:numId w:val="7"/>
              </w:numPr>
              <w:spacing w:before="0" w:beforeAutospacing="0"/>
              <w:ind w:left="306" w:hanging="284"/>
              <w:rPr>
                <w:b w:val="0"/>
                <w:bCs w:val="0"/>
              </w:rPr>
            </w:pPr>
            <w:r w:rsidRPr="00ED5880">
              <w:rPr>
                <w:b w:val="0"/>
                <w:bCs w:val="0"/>
              </w:rPr>
              <w:t>Zwiększenie skuteczności wsparcia dla osób dotkniętych problemem uzależniania od alkoholu/narkotyków oraz współuzależnionych;</w:t>
            </w:r>
          </w:p>
          <w:p w14:paraId="50E1DCBB" w14:textId="77777777" w:rsidR="00FA2BA2" w:rsidRPr="00ED5880" w:rsidRDefault="00FA2BA2" w:rsidP="009B7454">
            <w:pPr>
              <w:pStyle w:val="NormalnyWeb"/>
              <w:numPr>
                <w:ilvl w:val="0"/>
                <w:numId w:val="7"/>
              </w:numPr>
              <w:ind w:left="306" w:hanging="284"/>
              <w:rPr>
                <w:b w:val="0"/>
                <w:bCs w:val="0"/>
              </w:rPr>
            </w:pPr>
            <w:r w:rsidRPr="00ED5880">
              <w:rPr>
                <w:b w:val="0"/>
                <w:bCs w:val="0"/>
              </w:rPr>
              <w:t>Zwiększanie świadomości mieszkańców na temat skali problemów, które niosą za sobą uzależnienia;</w:t>
            </w:r>
          </w:p>
          <w:p w14:paraId="03DDC76E" w14:textId="77777777" w:rsidR="00FA2BA2" w:rsidRPr="00ED5880" w:rsidRDefault="00FA2BA2" w:rsidP="009B7454">
            <w:pPr>
              <w:pStyle w:val="NormalnyWeb"/>
              <w:numPr>
                <w:ilvl w:val="0"/>
                <w:numId w:val="7"/>
              </w:numPr>
              <w:ind w:left="306" w:hanging="284"/>
              <w:rPr>
                <w:b w:val="0"/>
                <w:bCs w:val="0"/>
              </w:rPr>
            </w:pPr>
            <w:r w:rsidRPr="00ED5880">
              <w:rPr>
                <w:b w:val="0"/>
                <w:bCs w:val="0"/>
              </w:rPr>
              <w:t xml:space="preserve">Zmniejszenie się liczby osób uzależnionych od alkoholu/narkotyków; </w:t>
            </w:r>
          </w:p>
          <w:p w14:paraId="6E38841A" w14:textId="77777777" w:rsidR="00FA2BA2" w:rsidRPr="00ED5880" w:rsidRDefault="00FA2BA2" w:rsidP="009B7454">
            <w:pPr>
              <w:pStyle w:val="NormalnyWeb"/>
              <w:numPr>
                <w:ilvl w:val="0"/>
                <w:numId w:val="7"/>
              </w:numPr>
              <w:ind w:left="306" w:hanging="284"/>
              <w:rPr>
                <w:b w:val="0"/>
                <w:bCs w:val="0"/>
              </w:rPr>
            </w:pPr>
            <w:r w:rsidRPr="00ED5880">
              <w:rPr>
                <w:b w:val="0"/>
                <w:bCs w:val="0"/>
              </w:rPr>
              <w:t xml:space="preserve">Zwiększenie skuteczności wsparcia dla osób dotkniętych problemem przemocy </w:t>
            </w:r>
            <w:r>
              <w:rPr>
                <w:b w:val="0"/>
                <w:bCs w:val="0"/>
              </w:rPr>
              <w:br/>
            </w:r>
            <w:r w:rsidRPr="00ED5880">
              <w:rPr>
                <w:b w:val="0"/>
                <w:bCs w:val="0"/>
              </w:rPr>
              <w:t>w rodzinie;</w:t>
            </w:r>
          </w:p>
          <w:p w14:paraId="0930BBAE" w14:textId="77777777" w:rsidR="00FA2BA2" w:rsidRDefault="00FA2BA2" w:rsidP="009B7454">
            <w:pPr>
              <w:pStyle w:val="NormalnyWeb"/>
              <w:numPr>
                <w:ilvl w:val="0"/>
                <w:numId w:val="7"/>
              </w:numPr>
              <w:ind w:left="306" w:hanging="284"/>
            </w:pPr>
            <w:r w:rsidRPr="00ED5880">
              <w:rPr>
                <w:b w:val="0"/>
                <w:bCs w:val="0"/>
              </w:rPr>
              <w:t>Zmniejszenie się liczby osób/rodzin dotkniętych problemem przemocy w rodzinie</w:t>
            </w:r>
            <w:r>
              <w:rPr>
                <w:b w:val="0"/>
                <w:bCs w:val="0"/>
              </w:rPr>
              <w:t>;</w:t>
            </w:r>
          </w:p>
          <w:p w14:paraId="2D9CBAC9" w14:textId="77777777" w:rsidR="00FA2BA2" w:rsidRPr="00ED5880" w:rsidRDefault="00FA2BA2" w:rsidP="009B7454">
            <w:pPr>
              <w:pStyle w:val="NormalnyWeb"/>
              <w:numPr>
                <w:ilvl w:val="0"/>
                <w:numId w:val="7"/>
              </w:numPr>
              <w:spacing w:after="0" w:afterAutospacing="0"/>
              <w:ind w:left="306" w:hanging="284"/>
              <w:rPr>
                <w:b w:val="0"/>
                <w:bCs w:val="0"/>
              </w:rPr>
            </w:pPr>
            <w:r w:rsidRPr="00ED5880">
              <w:rPr>
                <w:b w:val="0"/>
                <w:bCs w:val="0"/>
              </w:rPr>
              <w:t xml:space="preserve">Wzrost świadomości mieszkańców na temat problemu przemocy w </w:t>
            </w:r>
            <w:r w:rsidRPr="00D107C4">
              <w:rPr>
                <w:b w:val="0"/>
                <w:bCs w:val="0"/>
              </w:rPr>
              <w:t>rodzinie.</w:t>
            </w:r>
          </w:p>
        </w:tc>
      </w:tr>
    </w:tbl>
    <w:p w14:paraId="1E64B384" w14:textId="0F392A17" w:rsidR="00FA2BA2" w:rsidRDefault="00FA2BA2" w:rsidP="008D4387">
      <w:pPr>
        <w:rPr>
          <w:lang w:eastAsia="en-US"/>
        </w:rPr>
      </w:pPr>
    </w:p>
    <w:tbl>
      <w:tblPr>
        <w:tblStyle w:val="Tabelasiatki1jasn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F1B97" w:rsidRPr="00EF70D6" w14:paraId="27F65CDF" w14:textId="77777777" w:rsidTr="00394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shd w:val="clear" w:color="auto" w:fill="1F3864" w:themeFill="accent1" w:themeFillShade="80"/>
          </w:tcPr>
          <w:p w14:paraId="77681BD6" w14:textId="77777777" w:rsidR="00B901E9" w:rsidRDefault="00B901E9" w:rsidP="00B901E9">
            <w:pPr>
              <w:spacing w:before="240" w:after="240" w:line="240" w:lineRule="auto"/>
              <w:jc w:val="center"/>
              <w:rPr>
                <w:b w:val="0"/>
                <w:bCs w:val="0"/>
                <w:color w:val="FFFFFF" w:themeColor="background1"/>
                <w:lang w:eastAsia="en-US"/>
              </w:rPr>
            </w:pPr>
            <w:r>
              <w:rPr>
                <w:color w:val="FFFFFF" w:themeColor="background1"/>
                <w:lang w:eastAsia="en-US"/>
              </w:rPr>
              <w:t>3</w:t>
            </w:r>
            <w:r w:rsidRPr="006816D2">
              <w:rPr>
                <w:color w:val="FFFFFF" w:themeColor="background1"/>
                <w:lang w:eastAsia="en-US"/>
              </w:rPr>
              <w:t xml:space="preserve">. CEL STRATEGICZNY- </w:t>
            </w:r>
          </w:p>
          <w:p w14:paraId="2B4F9AE7" w14:textId="2EAB299C" w:rsidR="003F1B97" w:rsidRPr="00EA1769" w:rsidRDefault="00B901E9" w:rsidP="00B901E9">
            <w:pPr>
              <w:spacing w:before="240" w:after="240" w:line="240" w:lineRule="auto"/>
              <w:jc w:val="center"/>
              <w:rPr>
                <w:lang w:eastAsia="en-US"/>
              </w:rPr>
            </w:pPr>
            <w:r w:rsidRPr="006816D2">
              <w:rPr>
                <w:color w:val="FFFFFF" w:themeColor="background1"/>
              </w:rPr>
              <w:t>PRZECIWDZIAŁANIE UBÓSTWU I BEZROBOCIU</w:t>
            </w:r>
          </w:p>
        </w:tc>
      </w:tr>
      <w:tr w:rsidR="003F1B97" w:rsidRPr="00EF70D6" w14:paraId="2C3CF984" w14:textId="77777777" w:rsidTr="00BB4BB7">
        <w:tc>
          <w:tcPr>
            <w:cnfStyle w:val="001000000000" w:firstRow="0" w:lastRow="0" w:firstColumn="1" w:lastColumn="0" w:oddVBand="0" w:evenVBand="0" w:oddHBand="0" w:evenHBand="0" w:firstRowFirstColumn="0" w:firstRowLastColumn="0" w:lastRowFirstColumn="0" w:lastRowLastColumn="0"/>
            <w:tcW w:w="9062" w:type="dxa"/>
            <w:shd w:val="clear" w:color="auto" w:fill="D9D9D9" w:themeFill="background1" w:themeFillShade="D9"/>
          </w:tcPr>
          <w:p w14:paraId="3CD0AB00" w14:textId="56DEF24C" w:rsidR="003F1B97" w:rsidRPr="0080025C" w:rsidRDefault="00FA2BA2" w:rsidP="000817D0">
            <w:pPr>
              <w:pStyle w:val="NormalnyWeb"/>
            </w:pPr>
            <w:r>
              <w:t>3</w:t>
            </w:r>
            <w:r w:rsidR="000817D0">
              <w:t>.</w:t>
            </w:r>
            <w:r w:rsidR="003F1B97" w:rsidRPr="004F2F9E">
              <w:t>1</w:t>
            </w:r>
            <w:r w:rsidR="000817D0">
              <w:t xml:space="preserve"> </w:t>
            </w:r>
            <w:r w:rsidR="006E2D78">
              <w:t>W</w:t>
            </w:r>
            <w:r w:rsidR="000C4ED8">
              <w:t>sparci</w:t>
            </w:r>
            <w:r w:rsidR="006E2D78">
              <w:t>e</w:t>
            </w:r>
            <w:r w:rsidR="000C4ED8">
              <w:t xml:space="preserve"> </w:t>
            </w:r>
            <w:r w:rsidR="006E2D78">
              <w:t xml:space="preserve">dla </w:t>
            </w:r>
            <w:r w:rsidR="000C4ED8">
              <w:t>os</w:t>
            </w:r>
            <w:r w:rsidR="006E2D78">
              <w:t>ób</w:t>
            </w:r>
            <w:r w:rsidR="000C4ED8">
              <w:t xml:space="preserve"> i rodzin </w:t>
            </w:r>
            <w:r w:rsidR="006816D2">
              <w:t>ubogi</w:t>
            </w:r>
            <w:r w:rsidR="006E2D78">
              <w:t xml:space="preserve">ch </w:t>
            </w:r>
            <w:r w:rsidR="006816D2">
              <w:t>oraz zapewnienie im bezpieczeństwa socjalnego</w:t>
            </w:r>
          </w:p>
        </w:tc>
      </w:tr>
      <w:tr w:rsidR="003F1B97" w:rsidRPr="00EF70D6" w14:paraId="49C8045A"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3A3D009D" w14:textId="35EAB8F6" w:rsidR="00C557BE" w:rsidRPr="004F2F9E" w:rsidRDefault="00B901E9" w:rsidP="006816D2">
            <w:pPr>
              <w:pStyle w:val="NormalnyWeb"/>
              <w:spacing w:after="0" w:afterAutospacing="0"/>
            </w:pPr>
            <w:r w:rsidRPr="004F2F9E">
              <w:t>Kierunki działania</w:t>
            </w:r>
            <w:r w:rsidR="006816D2">
              <w:t>:</w:t>
            </w:r>
          </w:p>
          <w:p w14:paraId="514D61B3" w14:textId="3BECC5B8" w:rsidR="00C557BE" w:rsidRPr="006816D2" w:rsidRDefault="00C557BE" w:rsidP="009B7454">
            <w:pPr>
              <w:pStyle w:val="NormalnyWeb"/>
              <w:numPr>
                <w:ilvl w:val="0"/>
                <w:numId w:val="4"/>
              </w:numPr>
              <w:spacing w:before="0" w:beforeAutospacing="0"/>
              <w:ind w:left="306" w:hanging="306"/>
              <w:rPr>
                <w:b w:val="0"/>
                <w:bCs w:val="0"/>
              </w:rPr>
            </w:pPr>
            <w:r w:rsidRPr="006816D2">
              <w:rPr>
                <w:b w:val="0"/>
                <w:bCs w:val="0"/>
              </w:rPr>
              <w:t>Monitor</w:t>
            </w:r>
            <w:r w:rsidR="00376EC9">
              <w:rPr>
                <w:b w:val="0"/>
                <w:bCs w:val="0"/>
              </w:rPr>
              <w:t>owanie</w:t>
            </w:r>
            <w:r w:rsidRPr="006816D2">
              <w:rPr>
                <w:b w:val="0"/>
                <w:bCs w:val="0"/>
              </w:rPr>
              <w:t xml:space="preserve"> bezpieczeństwa socjalnego mieszkańców</w:t>
            </w:r>
            <w:r w:rsidR="0030139A" w:rsidRPr="006816D2">
              <w:rPr>
                <w:b w:val="0"/>
                <w:bCs w:val="0"/>
              </w:rPr>
              <w:t xml:space="preserve"> w gminie</w:t>
            </w:r>
            <w:r w:rsidRPr="006816D2">
              <w:rPr>
                <w:b w:val="0"/>
                <w:bCs w:val="0"/>
              </w:rPr>
              <w:t>;</w:t>
            </w:r>
          </w:p>
          <w:p w14:paraId="3041898C" w14:textId="0D7BCD04" w:rsidR="00C557BE" w:rsidRPr="006816D2" w:rsidRDefault="00491969" w:rsidP="009B7454">
            <w:pPr>
              <w:pStyle w:val="NormalnyWeb"/>
              <w:numPr>
                <w:ilvl w:val="0"/>
                <w:numId w:val="4"/>
              </w:numPr>
              <w:ind w:left="306" w:hanging="306"/>
              <w:rPr>
                <w:b w:val="0"/>
                <w:bCs w:val="0"/>
              </w:rPr>
            </w:pPr>
            <w:r w:rsidRPr="006816D2">
              <w:rPr>
                <w:b w:val="0"/>
                <w:bCs w:val="0"/>
              </w:rPr>
              <w:t>Udzielani</w:t>
            </w:r>
            <w:r w:rsidR="006816D2">
              <w:rPr>
                <w:b w:val="0"/>
                <w:bCs w:val="0"/>
              </w:rPr>
              <w:t>e</w:t>
            </w:r>
            <w:r w:rsidRPr="006816D2">
              <w:rPr>
                <w:b w:val="0"/>
                <w:bCs w:val="0"/>
              </w:rPr>
              <w:t xml:space="preserve"> wsparcia osobom będącym w ciężkiej sytuacji materialnej poprzez działanie pomocy finansowej i rzeczowej</w:t>
            </w:r>
            <w:r w:rsidR="006816D2" w:rsidRPr="006816D2">
              <w:rPr>
                <w:b w:val="0"/>
                <w:bCs w:val="0"/>
              </w:rPr>
              <w:t xml:space="preserve"> </w:t>
            </w:r>
            <w:r w:rsidRPr="006816D2">
              <w:rPr>
                <w:b w:val="0"/>
                <w:bCs w:val="0"/>
              </w:rPr>
              <w:t>Ośrodka Pomocy Społecznej;</w:t>
            </w:r>
          </w:p>
          <w:p w14:paraId="7763C6A1" w14:textId="1A8331AF" w:rsidR="006E2D78" w:rsidRPr="006E2D78" w:rsidRDefault="000C4ED8" w:rsidP="009B7454">
            <w:pPr>
              <w:pStyle w:val="NormalnyWeb"/>
              <w:numPr>
                <w:ilvl w:val="0"/>
                <w:numId w:val="4"/>
              </w:numPr>
              <w:spacing w:after="0" w:afterAutospacing="0"/>
              <w:ind w:left="306" w:hanging="306"/>
            </w:pPr>
            <w:r w:rsidRPr="006816D2">
              <w:rPr>
                <w:b w:val="0"/>
                <w:bCs w:val="0"/>
              </w:rPr>
              <w:t xml:space="preserve">Zaspokajanie podstawowych potrzeb dzieci pochodzących z rodzin ubogich </w:t>
            </w:r>
            <w:r w:rsidR="00C557BE" w:rsidRPr="006816D2">
              <w:rPr>
                <w:b w:val="0"/>
                <w:bCs w:val="0"/>
              </w:rPr>
              <w:t>poprzez organizowanie dożywania w szkołach, wyposażenia ich w podręczniki, pomoce szkolne czy odzież. Ponadto</w:t>
            </w:r>
            <w:r w:rsidR="00C11893" w:rsidRPr="006816D2">
              <w:rPr>
                <w:b w:val="0"/>
                <w:bCs w:val="0"/>
              </w:rPr>
              <w:t>,</w:t>
            </w:r>
            <w:r w:rsidR="00C557BE" w:rsidRPr="006816D2">
              <w:rPr>
                <w:b w:val="0"/>
                <w:bCs w:val="0"/>
              </w:rPr>
              <w:t xml:space="preserve"> zapewnianie im dostępu do alternatywnych form spędzania czasu wolnego.</w:t>
            </w:r>
            <w:r w:rsidR="00C557BE">
              <w:t xml:space="preserve"> </w:t>
            </w:r>
          </w:p>
        </w:tc>
      </w:tr>
      <w:tr w:rsidR="003F1B97" w:rsidRPr="00EF70D6" w14:paraId="2195FAF8" w14:textId="77777777" w:rsidTr="00BB4BB7">
        <w:tc>
          <w:tcPr>
            <w:cnfStyle w:val="001000000000" w:firstRow="0" w:lastRow="0" w:firstColumn="1" w:lastColumn="0" w:oddVBand="0" w:evenVBand="0" w:oddHBand="0" w:evenHBand="0" w:firstRowFirstColumn="0" w:firstRowLastColumn="0" w:lastRowFirstColumn="0" w:lastRowLastColumn="0"/>
            <w:tcW w:w="9062" w:type="dxa"/>
            <w:shd w:val="clear" w:color="auto" w:fill="D9D9D9" w:themeFill="background1" w:themeFillShade="D9"/>
          </w:tcPr>
          <w:p w14:paraId="6FDD8DCE" w14:textId="666B7572" w:rsidR="003F1B97" w:rsidRPr="0080025C" w:rsidRDefault="00FA2BA2" w:rsidP="006816D2">
            <w:pPr>
              <w:pStyle w:val="NormalnyWeb"/>
            </w:pPr>
            <w:r>
              <w:t>3</w:t>
            </w:r>
            <w:r w:rsidR="006816D2">
              <w:t xml:space="preserve">.2 Wsparcie </w:t>
            </w:r>
            <w:r w:rsidR="006E2D78">
              <w:t xml:space="preserve">dla </w:t>
            </w:r>
            <w:r w:rsidR="006816D2">
              <w:t>osób bezrobotnych</w:t>
            </w:r>
          </w:p>
        </w:tc>
      </w:tr>
      <w:tr w:rsidR="003F1B97" w:rsidRPr="00EF70D6" w14:paraId="7E2DBDB2"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11C9BB90" w14:textId="4165B8F9" w:rsidR="003F1B97" w:rsidRPr="004F2F9E" w:rsidRDefault="00B901E9" w:rsidP="006816D2">
            <w:pPr>
              <w:pStyle w:val="NormalnyWeb"/>
              <w:spacing w:after="0" w:afterAutospacing="0"/>
              <w:ind w:left="720" w:hanging="698"/>
            </w:pPr>
            <w:r w:rsidRPr="004F2F9E">
              <w:t>Kierunki działania</w:t>
            </w:r>
            <w:r w:rsidR="006816D2">
              <w:t>:</w:t>
            </w:r>
          </w:p>
          <w:p w14:paraId="032D3106" w14:textId="3C9C61CA" w:rsidR="00491969" w:rsidRPr="008D05D4" w:rsidRDefault="00491969" w:rsidP="009B7454">
            <w:pPr>
              <w:pStyle w:val="NormalnyWeb"/>
              <w:numPr>
                <w:ilvl w:val="0"/>
                <w:numId w:val="5"/>
              </w:numPr>
              <w:spacing w:before="0" w:beforeAutospacing="0"/>
              <w:ind w:left="306" w:hanging="284"/>
              <w:rPr>
                <w:b w:val="0"/>
                <w:bCs w:val="0"/>
              </w:rPr>
            </w:pPr>
            <w:r w:rsidRPr="006816D2">
              <w:rPr>
                <w:b w:val="0"/>
                <w:bCs w:val="0"/>
              </w:rPr>
              <w:t>Monitorowanie skali zjawiska bezrobocia;</w:t>
            </w:r>
          </w:p>
          <w:p w14:paraId="56605A6C" w14:textId="390D7874" w:rsidR="008D05D4" w:rsidRPr="008D05D4" w:rsidRDefault="008D05D4" w:rsidP="009B7454">
            <w:pPr>
              <w:pStyle w:val="Akapitzlist"/>
              <w:numPr>
                <w:ilvl w:val="0"/>
                <w:numId w:val="5"/>
              </w:numPr>
              <w:spacing w:after="0" w:line="360" w:lineRule="auto"/>
              <w:ind w:left="306" w:hanging="284"/>
              <w:rPr>
                <w:rFonts w:ascii="Times New Roman" w:eastAsia="Times New Roman" w:hAnsi="Times New Roman" w:cs="Times New Roman"/>
                <w:b w:val="0"/>
                <w:bCs w:val="0"/>
                <w:sz w:val="24"/>
                <w:szCs w:val="24"/>
                <w:lang w:eastAsia="pl-PL"/>
              </w:rPr>
            </w:pPr>
            <w:r w:rsidRPr="008D05D4">
              <w:rPr>
                <w:rFonts w:ascii="Times New Roman" w:eastAsia="Times New Roman" w:hAnsi="Times New Roman" w:cs="Times New Roman"/>
                <w:b w:val="0"/>
                <w:bCs w:val="0"/>
                <w:sz w:val="24"/>
                <w:szCs w:val="24"/>
                <w:lang w:eastAsia="pl-PL"/>
              </w:rPr>
              <w:t>Budowanie sieci współpracy pomiędzy instytucjami i organizacjami pozarządowymi działającymi na rzecz rozwiązywania problemu bezrobocia</w:t>
            </w:r>
            <w:r>
              <w:rPr>
                <w:rFonts w:ascii="Times New Roman" w:eastAsia="Times New Roman" w:hAnsi="Times New Roman" w:cs="Times New Roman"/>
                <w:b w:val="0"/>
                <w:bCs w:val="0"/>
                <w:sz w:val="24"/>
                <w:szCs w:val="24"/>
                <w:lang w:eastAsia="pl-PL"/>
              </w:rPr>
              <w:t>;</w:t>
            </w:r>
            <w:r w:rsidRPr="008D05D4">
              <w:rPr>
                <w:rFonts w:ascii="Times New Roman" w:eastAsia="Times New Roman" w:hAnsi="Times New Roman" w:cs="Times New Roman"/>
                <w:b w:val="0"/>
                <w:bCs w:val="0"/>
                <w:sz w:val="24"/>
                <w:szCs w:val="24"/>
                <w:lang w:eastAsia="pl-PL"/>
              </w:rPr>
              <w:t xml:space="preserve"> </w:t>
            </w:r>
          </w:p>
          <w:p w14:paraId="38975406" w14:textId="1D7AF49D" w:rsidR="008D05D4" w:rsidRPr="008D05D4" w:rsidRDefault="008D05D4" w:rsidP="009B7454">
            <w:pPr>
              <w:pStyle w:val="NormalnyWeb"/>
              <w:numPr>
                <w:ilvl w:val="0"/>
                <w:numId w:val="5"/>
              </w:numPr>
              <w:spacing w:before="0" w:beforeAutospacing="0"/>
              <w:ind w:left="306" w:hanging="284"/>
              <w:rPr>
                <w:b w:val="0"/>
                <w:bCs w:val="0"/>
              </w:rPr>
            </w:pPr>
            <w:r w:rsidRPr="008D05D4">
              <w:rPr>
                <w:b w:val="0"/>
                <w:bCs w:val="0"/>
              </w:rPr>
              <w:lastRenderedPageBreak/>
              <w:t>Działalność informacyjna dla osób bezrobotnych o możliwościach pomocowych, dostępnych formach wsparcia;</w:t>
            </w:r>
          </w:p>
          <w:p w14:paraId="6FB54C8A" w14:textId="3E56C43A" w:rsidR="0030139A" w:rsidRPr="006816D2" w:rsidRDefault="000C4ED8" w:rsidP="009B7454">
            <w:pPr>
              <w:pStyle w:val="NormalnyWeb"/>
              <w:numPr>
                <w:ilvl w:val="0"/>
                <w:numId w:val="5"/>
              </w:numPr>
              <w:ind w:left="306" w:hanging="284"/>
              <w:rPr>
                <w:b w:val="0"/>
                <w:bCs w:val="0"/>
              </w:rPr>
            </w:pPr>
            <w:r w:rsidRPr="006816D2">
              <w:rPr>
                <w:b w:val="0"/>
                <w:bCs w:val="0"/>
              </w:rPr>
              <w:t>Realizowanie szkoleń oraz warsztatów aktywizujących</w:t>
            </w:r>
            <w:r w:rsidR="006816D2">
              <w:rPr>
                <w:b w:val="0"/>
                <w:bCs w:val="0"/>
              </w:rPr>
              <w:t xml:space="preserve"> dla osób bezrobotnych</w:t>
            </w:r>
            <w:r w:rsidRPr="006816D2">
              <w:rPr>
                <w:b w:val="0"/>
                <w:bCs w:val="0"/>
              </w:rPr>
              <w:t>;</w:t>
            </w:r>
          </w:p>
          <w:p w14:paraId="45E36024" w14:textId="35C7430B" w:rsidR="008D05D4" w:rsidRPr="008D05D4" w:rsidRDefault="008D05D4" w:rsidP="009B7454">
            <w:pPr>
              <w:pStyle w:val="Akapitzlist"/>
              <w:numPr>
                <w:ilvl w:val="0"/>
                <w:numId w:val="5"/>
              </w:numPr>
              <w:spacing w:after="0" w:line="360" w:lineRule="auto"/>
              <w:ind w:left="306" w:hanging="284"/>
              <w:rPr>
                <w:rFonts w:ascii="Times New Roman" w:eastAsia="Times New Roman" w:hAnsi="Times New Roman" w:cs="Times New Roman"/>
                <w:b w:val="0"/>
                <w:bCs w:val="0"/>
                <w:sz w:val="24"/>
                <w:szCs w:val="24"/>
                <w:lang w:eastAsia="pl-PL"/>
              </w:rPr>
            </w:pPr>
            <w:r w:rsidRPr="008D05D4">
              <w:rPr>
                <w:rFonts w:ascii="Times New Roman" w:eastAsia="Times New Roman" w:hAnsi="Times New Roman" w:cs="Times New Roman"/>
                <w:b w:val="0"/>
                <w:bCs w:val="0"/>
                <w:sz w:val="24"/>
                <w:szCs w:val="24"/>
                <w:lang w:eastAsia="pl-PL"/>
              </w:rPr>
              <w:t>Zatrudnianie bezrobotnych w ramach aktywnych form, przeciwdziałania bezrobociu (roboty publiczne, prace interwencyjne, prace społecznie użyteczne, staże, przygotowanie zawodowe itp.).</w:t>
            </w:r>
          </w:p>
          <w:p w14:paraId="6FDE30C7" w14:textId="0737D616" w:rsidR="008D05D4" w:rsidRPr="008D05D4" w:rsidRDefault="008D05D4" w:rsidP="009B7454">
            <w:pPr>
              <w:pStyle w:val="NormalnyWeb"/>
              <w:numPr>
                <w:ilvl w:val="0"/>
                <w:numId w:val="5"/>
              </w:numPr>
              <w:spacing w:before="0" w:beforeAutospacing="0"/>
              <w:ind w:left="306" w:hanging="284"/>
              <w:rPr>
                <w:b w:val="0"/>
                <w:bCs w:val="0"/>
              </w:rPr>
            </w:pPr>
            <w:r>
              <w:rPr>
                <w:b w:val="0"/>
                <w:bCs w:val="0"/>
              </w:rPr>
              <w:t>Doradztwo zawodowe (nauka umiejętnego wykorzystania własnych zasobów);</w:t>
            </w:r>
          </w:p>
          <w:p w14:paraId="50736F5F" w14:textId="41D9DB6A" w:rsidR="008D05D4" w:rsidRPr="006816D2" w:rsidRDefault="008D05D4" w:rsidP="009B7454">
            <w:pPr>
              <w:pStyle w:val="NormalnyWeb"/>
              <w:numPr>
                <w:ilvl w:val="0"/>
                <w:numId w:val="5"/>
              </w:numPr>
              <w:spacing w:after="0" w:afterAutospacing="0"/>
              <w:ind w:left="306" w:hanging="284"/>
              <w:rPr>
                <w:b w:val="0"/>
                <w:bCs w:val="0"/>
              </w:rPr>
            </w:pPr>
            <w:r w:rsidRPr="006816D2">
              <w:rPr>
                <w:b w:val="0"/>
                <w:bCs w:val="0"/>
              </w:rPr>
              <w:t>Szczególne wsp</w:t>
            </w:r>
            <w:r>
              <w:rPr>
                <w:b w:val="0"/>
                <w:bCs w:val="0"/>
              </w:rPr>
              <w:t>arcie</w:t>
            </w:r>
            <w:r w:rsidRPr="006816D2">
              <w:rPr>
                <w:b w:val="0"/>
                <w:bCs w:val="0"/>
              </w:rPr>
              <w:t xml:space="preserve"> na rynku pracy osób:</w:t>
            </w:r>
          </w:p>
          <w:p w14:paraId="5679279F" w14:textId="77777777" w:rsidR="00C36A3B" w:rsidRPr="00C36A3B" w:rsidRDefault="00C36A3B" w:rsidP="009B7454">
            <w:pPr>
              <w:pStyle w:val="NormalnyWeb"/>
              <w:numPr>
                <w:ilvl w:val="0"/>
                <w:numId w:val="8"/>
              </w:numPr>
              <w:spacing w:before="0" w:beforeAutospacing="0"/>
              <w:rPr>
                <w:b w:val="0"/>
                <w:bCs w:val="0"/>
              </w:rPr>
            </w:pPr>
            <w:r w:rsidRPr="00C36A3B">
              <w:rPr>
                <w:b w:val="0"/>
                <w:bCs w:val="0"/>
              </w:rPr>
              <w:t>niepełnosprawnych;</w:t>
            </w:r>
          </w:p>
          <w:p w14:paraId="00F1E1E5" w14:textId="77777777" w:rsidR="00C36A3B" w:rsidRPr="00C36A3B" w:rsidRDefault="00C36A3B" w:rsidP="009B7454">
            <w:pPr>
              <w:pStyle w:val="NormalnyWeb"/>
              <w:numPr>
                <w:ilvl w:val="0"/>
                <w:numId w:val="8"/>
              </w:numPr>
              <w:rPr>
                <w:b w:val="0"/>
                <w:bCs w:val="0"/>
              </w:rPr>
            </w:pPr>
            <w:r w:rsidRPr="00C36A3B">
              <w:rPr>
                <w:b w:val="0"/>
                <w:bCs w:val="0"/>
              </w:rPr>
              <w:t>młodych, dopiero wkraczających na rynek pracy;</w:t>
            </w:r>
          </w:p>
          <w:p w14:paraId="5A73CD94" w14:textId="77777777" w:rsidR="00C36A3B" w:rsidRPr="00C36A3B" w:rsidRDefault="00C36A3B" w:rsidP="009B7454">
            <w:pPr>
              <w:pStyle w:val="NormalnyWeb"/>
              <w:numPr>
                <w:ilvl w:val="0"/>
                <w:numId w:val="8"/>
              </w:numPr>
              <w:rPr>
                <w:b w:val="0"/>
                <w:bCs w:val="0"/>
              </w:rPr>
            </w:pPr>
            <w:r w:rsidRPr="00C36A3B">
              <w:rPr>
                <w:b w:val="0"/>
                <w:bCs w:val="0"/>
              </w:rPr>
              <w:t>bezrobotnych po 50 roku życia;</w:t>
            </w:r>
          </w:p>
          <w:p w14:paraId="08F8E6E9" w14:textId="482A64B1" w:rsidR="00D7490B" w:rsidRPr="00C36A3B" w:rsidRDefault="00C36A3B" w:rsidP="00D7490B">
            <w:pPr>
              <w:pStyle w:val="NormalnyWeb"/>
              <w:numPr>
                <w:ilvl w:val="0"/>
                <w:numId w:val="8"/>
              </w:numPr>
              <w:spacing w:after="0" w:afterAutospacing="0"/>
              <w:rPr>
                <w:b w:val="0"/>
                <w:bCs w:val="0"/>
              </w:rPr>
            </w:pPr>
            <w:r w:rsidRPr="00C36A3B">
              <w:rPr>
                <w:b w:val="0"/>
                <w:bCs w:val="0"/>
              </w:rPr>
              <w:t>bezrobotnych, które utraciły zatrudnienie w wyniku pandemii Covid-19;</w:t>
            </w:r>
          </w:p>
          <w:p w14:paraId="723BE0D8" w14:textId="10BE1E0F" w:rsidR="0030139A" w:rsidRPr="00466D28" w:rsidRDefault="0030139A" w:rsidP="00B901E9">
            <w:pPr>
              <w:pStyle w:val="NormalnyWeb"/>
              <w:numPr>
                <w:ilvl w:val="0"/>
                <w:numId w:val="5"/>
              </w:numPr>
              <w:spacing w:before="0" w:beforeAutospacing="0" w:after="0" w:afterAutospacing="0"/>
              <w:ind w:left="306" w:hanging="284"/>
              <w:rPr>
                <w:b w:val="0"/>
                <w:bCs w:val="0"/>
              </w:rPr>
            </w:pPr>
            <w:r w:rsidRPr="006816D2">
              <w:rPr>
                <w:b w:val="0"/>
                <w:bCs w:val="0"/>
              </w:rPr>
              <w:t>Realizowanie spotkań, które mają na celu promowanie idei samozatrudnienia</w:t>
            </w:r>
            <w:r w:rsidR="008D05D4">
              <w:rPr>
                <w:b w:val="0"/>
                <w:bCs w:val="0"/>
              </w:rPr>
              <w:t>.</w:t>
            </w:r>
          </w:p>
        </w:tc>
      </w:tr>
      <w:tr w:rsidR="00A60357" w:rsidRPr="00EF70D6" w14:paraId="737BF5F9"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1A1100CE" w14:textId="77777777" w:rsidR="008D05D4" w:rsidRDefault="008D05D4" w:rsidP="008D05D4">
            <w:pPr>
              <w:pStyle w:val="NormalnyWeb"/>
              <w:spacing w:after="0" w:afterAutospacing="0"/>
              <w:rPr>
                <w:b w:val="0"/>
                <w:bCs w:val="0"/>
              </w:rPr>
            </w:pPr>
            <w:r>
              <w:lastRenderedPageBreak/>
              <w:t>OKRES REALIZACJI DZIAŁAŃ:</w:t>
            </w:r>
          </w:p>
          <w:p w14:paraId="324A9D29" w14:textId="4D8EB11F" w:rsidR="008345BC" w:rsidRPr="008D05D4" w:rsidRDefault="008D05D4" w:rsidP="00D7490B">
            <w:pPr>
              <w:pStyle w:val="NormalnyWeb"/>
              <w:spacing w:before="0" w:beforeAutospacing="0" w:after="0" w:afterAutospacing="0"/>
            </w:pPr>
            <w:r w:rsidRPr="007F7344">
              <w:rPr>
                <w:b w:val="0"/>
                <w:bCs w:val="0"/>
              </w:rPr>
              <w:t xml:space="preserve">Działanie ciągłe w okresie obowiązywania Strategii </w:t>
            </w:r>
            <w:r w:rsidR="007F7344" w:rsidRPr="007F7344">
              <w:rPr>
                <w:b w:val="0"/>
                <w:bCs w:val="0"/>
              </w:rPr>
              <w:t>2022-2026</w:t>
            </w:r>
          </w:p>
        </w:tc>
      </w:tr>
      <w:tr w:rsidR="00571AFB" w:rsidRPr="00EF70D6" w14:paraId="24618DC5"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316249D4" w14:textId="77777777" w:rsidR="00571AFB" w:rsidRDefault="00571AFB" w:rsidP="00571AFB">
            <w:pPr>
              <w:pStyle w:val="NormalnyWeb"/>
              <w:spacing w:before="0" w:beforeAutospacing="0" w:after="0" w:afterAutospacing="0"/>
            </w:pPr>
            <w:r>
              <w:t xml:space="preserve">PODMIOTY REALIZUJĄCE: </w:t>
            </w:r>
          </w:p>
          <w:p w14:paraId="2106ED84" w14:textId="6CA75DEC" w:rsidR="00D7490B" w:rsidRDefault="00571AFB" w:rsidP="00C12A10">
            <w:pPr>
              <w:pStyle w:val="NormalnyWeb"/>
              <w:numPr>
                <w:ilvl w:val="0"/>
                <w:numId w:val="50"/>
              </w:numPr>
              <w:spacing w:before="0" w:beforeAutospacing="0" w:after="0" w:afterAutospacing="0"/>
            </w:pPr>
            <w:r w:rsidRPr="00571AFB">
              <w:rPr>
                <w:b w:val="0"/>
                <w:bCs w:val="0"/>
              </w:rPr>
              <w:t>Powiatowy Urząd Pracy</w:t>
            </w:r>
            <w:r w:rsidR="004E1A03">
              <w:rPr>
                <w:b w:val="0"/>
                <w:bCs w:val="0"/>
              </w:rPr>
              <w:t xml:space="preserve"> w </w:t>
            </w:r>
            <w:r w:rsidR="005A5A04">
              <w:rPr>
                <w:b w:val="0"/>
                <w:bCs w:val="0"/>
              </w:rPr>
              <w:t>Tarnobrzegu,</w:t>
            </w:r>
            <w:r w:rsidRPr="00571AFB">
              <w:rPr>
                <w:b w:val="0"/>
                <w:bCs w:val="0"/>
              </w:rPr>
              <w:t xml:space="preserve"> </w:t>
            </w:r>
          </w:p>
          <w:p w14:paraId="2B469B93" w14:textId="0D6FE10C" w:rsidR="00D7490B" w:rsidRDefault="00571AFB" w:rsidP="00C12A10">
            <w:pPr>
              <w:pStyle w:val="NormalnyWeb"/>
              <w:numPr>
                <w:ilvl w:val="0"/>
                <w:numId w:val="50"/>
              </w:numPr>
              <w:spacing w:before="0" w:beforeAutospacing="0" w:after="0" w:afterAutospacing="0"/>
            </w:pPr>
            <w:r w:rsidRPr="00571AFB">
              <w:rPr>
                <w:b w:val="0"/>
                <w:bCs w:val="0"/>
              </w:rPr>
              <w:t xml:space="preserve">Urząd </w:t>
            </w:r>
            <w:r w:rsidR="002A2EA0">
              <w:rPr>
                <w:b w:val="0"/>
                <w:bCs w:val="0"/>
              </w:rPr>
              <w:t xml:space="preserve">Gminy </w:t>
            </w:r>
            <w:r w:rsidR="005A5A04">
              <w:rPr>
                <w:b w:val="0"/>
                <w:bCs w:val="0"/>
              </w:rPr>
              <w:t>Gorzyce</w:t>
            </w:r>
            <w:r w:rsidRPr="00571AFB">
              <w:rPr>
                <w:b w:val="0"/>
                <w:bCs w:val="0"/>
              </w:rPr>
              <w:t xml:space="preserve">, </w:t>
            </w:r>
          </w:p>
          <w:p w14:paraId="64850681" w14:textId="723B248C" w:rsidR="00D7490B" w:rsidRDefault="00571AFB" w:rsidP="00C12A10">
            <w:pPr>
              <w:pStyle w:val="NormalnyWeb"/>
              <w:numPr>
                <w:ilvl w:val="0"/>
                <w:numId w:val="50"/>
              </w:numPr>
              <w:spacing w:before="0" w:beforeAutospacing="0" w:after="0" w:afterAutospacing="0"/>
            </w:pPr>
            <w:r w:rsidRPr="00571AFB">
              <w:rPr>
                <w:b w:val="0"/>
                <w:bCs w:val="0"/>
              </w:rPr>
              <w:t xml:space="preserve">Ośrodek Pomocy Społecznej, </w:t>
            </w:r>
          </w:p>
          <w:p w14:paraId="5A0D65BB" w14:textId="6495C712" w:rsidR="00D7490B" w:rsidRDefault="00D7490B" w:rsidP="00C12A10">
            <w:pPr>
              <w:pStyle w:val="NormalnyWeb"/>
              <w:numPr>
                <w:ilvl w:val="0"/>
                <w:numId w:val="50"/>
              </w:numPr>
              <w:spacing w:before="0" w:beforeAutospacing="0" w:after="0" w:afterAutospacing="0"/>
            </w:pPr>
            <w:r>
              <w:rPr>
                <w:b w:val="0"/>
                <w:bCs w:val="0"/>
              </w:rPr>
              <w:t>P</w:t>
            </w:r>
            <w:r w:rsidR="00571AFB" w:rsidRPr="00571AFB">
              <w:rPr>
                <w:b w:val="0"/>
                <w:bCs w:val="0"/>
              </w:rPr>
              <w:t xml:space="preserve">lacówki </w:t>
            </w:r>
            <w:r>
              <w:rPr>
                <w:b w:val="0"/>
                <w:bCs w:val="0"/>
              </w:rPr>
              <w:t>O</w:t>
            </w:r>
            <w:r w:rsidR="00571AFB" w:rsidRPr="00571AFB">
              <w:rPr>
                <w:b w:val="0"/>
                <w:bCs w:val="0"/>
              </w:rPr>
              <w:t xml:space="preserve">światowe, </w:t>
            </w:r>
          </w:p>
          <w:p w14:paraId="009CA64A" w14:textId="12B8B076" w:rsidR="00D7490B" w:rsidRDefault="00D7490B" w:rsidP="00C12A10">
            <w:pPr>
              <w:pStyle w:val="NormalnyWeb"/>
              <w:numPr>
                <w:ilvl w:val="0"/>
                <w:numId w:val="50"/>
              </w:numPr>
              <w:spacing w:before="0" w:beforeAutospacing="0" w:after="0" w:afterAutospacing="0"/>
            </w:pPr>
            <w:r>
              <w:rPr>
                <w:b w:val="0"/>
                <w:bCs w:val="0"/>
              </w:rPr>
              <w:t>O</w:t>
            </w:r>
            <w:r w:rsidR="00571AFB" w:rsidRPr="00571AFB">
              <w:rPr>
                <w:b w:val="0"/>
                <w:bCs w:val="0"/>
              </w:rPr>
              <w:t xml:space="preserve">rganizacje </w:t>
            </w:r>
            <w:r>
              <w:rPr>
                <w:b w:val="0"/>
                <w:bCs w:val="0"/>
              </w:rPr>
              <w:t>P</w:t>
            </w:r>
            <w:r w:rsidR="00571AFB" w:rsidRPr="00571AFB">
              <w:rPr>
                <w:b w:val="0"/>
                <w:bCs w:val="0"/>
              </w:rPr>
              <w:t>ozarządowe</w:t>
            </w:r>
            <w:r w:rsidR="00D36DC9">
              <w:rPr>
                <w:b w:val="0"/>
                <w:bCs w:val="0"/>
              </w:rPr>
              <w:t xml:space="preserve">, </w:t>
            </w:r>
          </w:p>
          <w:p w14:paraId="13E3C74D" w14:textId="5656B7FB" w:rsidR="00571AFB" w:rsidRDefault="00D7490B" w:rsidP="00C12A10">
            <w:pPr>
              <w:pStyle w:val="NormalnyWeb"/>
              <w:numPr>
                <w:ilvl w:val="0"/>
                <w:numId w:val="50"/>
              </w:numPr>
              <w:spacing w:before="0" w:beforeAutospacing="0" w:after="0" w:afterAutospacing="0"/>
            </w:pPr>
            <w:r>
              <w:rPr>
                <w:b w:val="0"/>
                <w:bCs w:val="0"/>
              </w:rPr>
              <w:t>Ś</w:t>
            </w:r>
            <w:r w:rsidR="00D36DC9" w:rsidRPr="00D36DC9">
              <w:rPr>
                <w:b w:val="0"/>
                <w:bCs w:val="0"/>
              </w:rPr>
              <w:t>wietlice z terenu gminy</w:t>
            </w:r>
            <w:r w:rsidR="00D36DC9">
              <w:rPr>
                <w:b w:val="0"/>
                <w:bCs w:val="0"/>
              </w:rPr>
              <w:t>.</w:t>
            </w:r>
          </w:p>
        </w:tc>
      </w:tr>
      <w:tr w:rsidR="003F1B97" w:rsidRPr="00EF70D6" w14:paraId="13E23677"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48E4D4F0" w14:textId="77777777" w:rsidR="00571AFB" w:rsidRDefault="00571AFB" w:rsidP="00571AFB">
            <w:pPr>
              <w:pStyle w:val="NormalnyWeb"/>
              <w:spacing w:after="0" w:afterAutospacing="0"/>
              <w:rPr>
                <w:b w:val="0"/>
                <w:bCs w:val="0"/>
              </w:rPr>
            </w:pPr>
            <w:r w:rsidRPr="001D5898">
              <w:t>Ź</w:t>
            </w:r>
            <w:r>
              <w:t>RÓDŁA FINANSOWANIA:</w:t>
            </w:r>
          </w:p>
          <w:p w14:paraId="458ED730" w14:textId="627B9113" w:rsidR="00571AFB" w:rsidRPr="00571AFB" w:rsidRDefault="00571AFB" w:rsidP="00571AFB">
            <w:pPr>
              <w:pStyle w:val="NormalnyWeb"/>
              <w:spacing w:before="0" w:beforeAutospacing="0"/>
              <w:rPr>
                <w:b w:val="0"/>
                <w:bCs w:val="0"/>
              </w:rPr>
            </w:pPr>
            <w:r w:rsidRPr="001E6167">
              <w:rPr>
                <w:b w:val="0"/>
                <w:bCs w:val="0"/>
              </w:rPr>
              <w:t>Budżet samorządowy, fundusze krajowe, dotacje z budżetu Państwa, fundusze zewnętrzne (m.in. Unii Europejskiej), inne programy, organizacje pozarządowe, sponsorzy indywidualni.</w:t>
            </w:r>
            <w:r w:rsidR="0030139A" w:rsidRPr="0030139A">
              <w:t xml:space="preserve"> </w:t>
            </w:r>
          </w:p>
        </w:tc>
      </w:tr>
      <w:tr w:rsidR="00010581" w:rsidRPr="00EF70D6" w14:paraId="034D1DED"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578A62CD" w14:textId="3E1CBDBD" w:rsidR="00F52E43" w:rsidRPr="00F52E43" w:rsidRDefault="00F52E43" w:rsidP="00F52E43">
            <w:pPr>
              <w:pStyle w:val="NormalnyWeb"/>
              <w:spacing w:after="0" w:afterAutospacing="0"/>
              <w:ind w:left="720" w:hanging="698"/>
            </w:pPr>
            <w:r w:rsidRPr="00F52E43">
              <w:t>PROPONOWANE WSKAŹNIKI MONITOROWANIA DZIAŁAŃ:</w:t>
            </w:r>
          </w:p>
          <w:p w14:paraId="10681ECA" w14:textId="7BC39A61" w:rsidR="00010581" w:rsidRPr="00F52E43" w:rsidRDefault="00010581" w:rsidP="00C12A10">
            <w:pPr>
              <w:pStyle w:val="NormalnyWeb"/>
              <w:numPr>
                <w:ilvl w:val="0"/>
                <w:numId w:val="51"/>
              </w:numPr>
              <w:spacing w:before="0" w:beforeAutospacing="0"/>
              <w:rPr>
                <w:b w:val="0"/>
                <w:bCs w:val="0"/>
              </w:rPr>
            </w:pPr>
            <w:r w:rsidRPr="00F52E43">
              <w:rPr>
                <w:b w:val="0"/>
                <w:bCs w:val="0"/>
              </w:rPr>
              <w:t>Liczba beneficjentów systemu pomocy społecznej objętych wsparciem z powodu ubóstwa</w:t>
            </w:r>
            <w:r w:rsidR="00FC185C" w:rsidRPr="00F52E43">
              <w:rPr>
                <w:b w:val="0"/>
                <w:bCs w:val="0"/>
              </w:rPr>
              <w:t>;</w:t>
            </w:r>
          </w:p>
          <w:p w14:paraId="1A0684BC" w14:textId="24BF8F2B" w:rsidR="00F52E43" w:rsidRPr="00F52E43" w:rsidRDefault="00F52E43" w:rsidP="00C12A10">
            <w:pPr>
              <w:pStyle w:val="NormalnyWeb"/>
              <w:numPr>
                <w:ilvl w:val="0"/>
                <w:numId w:val="51"/>
              </w:numPr>
              <w:rPr>
                <w:b w:val="0"/>
                <w:bCs w:val="0"/>
              </w:rPr>
            </w:pPr>
            <w:r w:rsidRPr="00F52E43">
              <w:rPr>
                <w:b w:val="0"/>
                <w:bCs w:val="0"/>
              </w:rPr>
              <w:t>Liczba dzieci z rodzin ubogich objętych wsparciem;</w:t>
            </w:r>
          </w:p>
          <w:p w14:paraId="0571D75F" w14:textId="590F2B98" w:rsidR="00010581" w:rsidRPr="006E2D78" w:rsidRDefault="00010581" w:rsidP="00C12A10">
            <w:pPr>
              <w:pStyle w:val="NormalnyWeb"/>
              <w:numPr>
                <w:ilvl w:val="0"/>
                <w:numId w:val="51"/>
              </w:numPr>
              <w:rPr>
                <w:b w:val="0"/>
                <w:bCs w:val="0"/>
              </w:rPr>
            </w:pPr>
            <w:r w:rsidRPr="00F52E43">
              <w:rPr>
                <w:b w:val="0"/>
                <w:bCs w:val="0"/>
              </w:rPr>
              <w:t>Liczba zorganizowanych szkoleń, praktyk oraz staży zawodowych;</w:t>
            </w:r>
          </w:p>
          <w:p w14:paraId="36085E54" w14:textId="61387C8D" w:rsidR="006E2D78" w:rsidRPr="00F52E43" w:rsidRDefault="006E2D78" w:rsidP="00C12A10">
            <w:pPr>
              <w:pStyle w:val="NormalnyWeb"/>
              <w:numPr>
                <w:ilvl w:val="0"/>
                <w:numId w:val="51"/>
              </w:numPr>
              <w:rPr>
                <w:b w:val="0"/>
                <w:bCs w:val="0"/>
              </w:rPr>
            </w:pPr>
            <w:r>
              <w:rPr>
                <w:b w:val="0"/>
                <w:bCs w:val="0"/>
              </w:rPr>
              <w:t>Liczba osób korzystających z poszczególnych form wsparcia;</w:t>
            </w:r>
          </w:p>
          <w:p w14:paraId="35A48347" w14:textId="7A1D5E57" w:rsidR="00FA2BA2" w:rsidRPr="00FA2BA2" w:rsidRDefault="00010581" w:rsidP="00C12A10">
            <w:pPr>
              <w:pStyle w:val="NormalnyWeb"/>
              <w:numPr>
                <w:ilvl w:val="0"/>
                <w:numId w:val="51"/>
              </w:numPr>
              <w:spacing w:after="0" w:afterAutospacing="0"/>
              <w:rPr>
                <w:b w:val="0"/>
                <w:bCs w:val="0"/>
              </w:rPr>
            </w:pPr>
            <w:r w:rsidRPr="00F52E43">
              <w:rPr>
                <w:b w:val="0"/>
                <w:bCs w:val="0"/>
              </w:rPr>
              <w:lastRenderedPageBreak/>
              <w:t>Liczba beneficjentów systemu pomocy społecznej objętych wsparciem z powodu bezrobocia</w:t>
            </w:r>
            <w:r w:rsidR="00FA2BA2">
              <w:rPr>
                <w:b w:val="0"/>
                <w:bCs w:val="0"/>
              </w:rPr>
              <w:t>.</w:t>
            </w:r>
          </w:p>
        </w:tc>
      </w:tr>
      <w:tr w:rsidR="003F1B97" w:rsidRPr="00EF70D6" w14:paraId="7A1AE570" w14:textId="77777777" w:rsidTr="00BB4BB7">
        <w:tc>
          <w:tcPr>
            <w:cnfStyle w:val="001000000000" w:firstRow="0" w:lastRow="0" w:firstColumn="1" w:lastColumn="0" w:oddVBand="0" w:evenVBand="0" w:oddHBand="0" w:evenHBand="0" w:firstRowFirstColumn="0" w:firstRowLastColumn="0" w:lastRowFirstColumn="0" w:lastRowLastColumn="0"/>
            <w:tcW w:w="9062" w:type="dxa"/>
          </w:tcPr>
          <w:p w14:paraId="326544FD" w14:textId="13BC0F86" w:rsidR="00F52E43" w:rsidRPr="00F52E43" w:rsidRDefault="00F52E43" w:rsidP="00F52E43">
            <w:pPr>
              <w:pStyle w:val="NormalnyWeb"/>
              <w:spacing w:after="0" w:afterAutospacing="0"/>
            </w:pPr>
            <w:r w:rsidRPr="001D5898">
              <w:lastRenderedPageBreak/>
              <w:t>P</w:t>
            </w:r>
            <w:r>
              <w:t>ROGNOZOWANE ZMIANY:</w:t>
            </w:r>
          </w:p>
          <w:p w14:paraId="4E8EA483" w14:textId="2FB661B2" w:rsidR="003F1B97" w:rsidRPr="00F52E43" w:rsidRDefault="006E2D78" w:rsidP="009B7454">
            <w:pPr>
              <w:pStyle w:val="NormalnyWeb"/>
              <w:numPr>
                <w:ilvl w:val="0"/>
                <w:numId w:val="7"/>
              </w:numPr>
              <w:spacing w:before="0" w:beforeAutospacing="0"/>
              <w:ind w:left="447" w:hanging="425"/>
              <w:rPr>
                <w:b w:val="0"/>
                <w:bCs w:val="0"/>
              </w:rPr>
            </w:pPr>
            <w:r>
              <w:rPr>
                <w:b w:val="0"/>
                <w:bCs w:val="0"/>
              </w:rPr>
              <w:t xml:space="preserve">Zwiększenie skuteczności </w:t>
            </w:r>
            <w:r w:rsidR="0030139A" w:rsidRPr="00F52E43">
              <w:rPr>
                <w:b w:val="0"/>
                <w:bCs w:val="0"/>
              </w:rPr>
              <w:t>wsp</w:t>
            </w:r>
            <w:r>
              <w:rPr>
                <w:b w:val="0"/>
                <w:bCs w:val="0"/>
              </w:rPr>
              <w:t xml:space="preserve">arcia dla </w:t>
            </w:r>
            <w:r w:rsidR="0030139A" w:rsidRPr="00F52E43">
              <w:rPr>
                <w:b w:val="0"/>
                <w:bCs w:val="0"/>
              </w:rPr>
              <w:t>osób dotkniętych problemem ubóstwa;</w:t>
            </w:r>
          </w:p>
          <w:p w14:paraId="514A22E9" w14:textId="76873182" w:rsidR="0030139A" w:rsidRPr="00F52E43" w:rsidRDefault="0030139A" w:rsidP="009B7454">
            <w:pPr>
              <w:pStyle w:val="NormalnyWeb"/>
              <w:numPr>
                <w:ilvl w:val="0"/>
                <w:numId w:val="7"/>
              </w:numPr>
              <w:ind w:left="447" w:hanging="425"/>
              <w:rPr>
                <w:b w:val="0"/>
                <w:bCs w:val="0"/>
              </w:rPr>
            </w:pPr>
            <w:r w:rsidRPr="00F52E43">
              <w:rPr>
                <w:b w:val="0"/>
                <w:bCs w:val="0"/>
              </w:rPr>
              <w:t>Z</w:t>
            </w:r>
            <w:r w:rsidR="00F52E43" w:rsidRPr="00F52E43">
              <w:rPr>
                <w:b w:val="0"/>
                <w:bCs w:val="0"/>
              </w:rPr>
              <w:t>m</w:t>
            </w:r>
            <w:r w:rsidRPr="00F52E43">
              <w:rPr>
                <w:b w:val="0"/>
                <w:bCs w:val="0"/>
              </w:rPr>
              <w:t>niejszenie się liczby rodzin dotkniętych problemami ubóstwa;</w:t>
            </w:r>
          </w:p>
          <w:p w14:paraId="242A1F03" w14:textId="70ACD966" w:rsidR="0030139A" w:rsidRPr="00F52E43" w:rsidRDefault="006E2D78" w:rsidP="009B7454">
            <w:pPr>
              <w:pStyle w:val="NormalnyWeb"/>
              <w:numPr>
                <w:ilvl w:val="0"/>
                <w:numId w:val="7"/>
              </w:numPr>
              <w:ind w:left="447" w:hanging="425"/>
              <w:rPr>
                <w:b w:val="0"/>
                <w:bCs w:val="0"/>
              </w:rPr>
            </w:pPr>
            <w:r>
              <w:rPr>
                <w:b w:val="0"/>
                <w:bCs w:val="0"/>
              </w:rPr>
              <w:t>Zwiększenie się s</w:t>
            </w:r>
            <w:r w:rsidR="0030139A" w:rsidRPr="00F52E43">
              <w:rPr>
                <w:b w:val="0"/>
                <w:bCs w:val="0"/>
              </w:rPr>
              <w:t>kuteczn</w:t>
            </w:r>
            <w:r>
              <w:rPr>
                <w:b w:val="0"/>
                <w:bCs w:val="0"/>
              </w:rPr>
              <w:t>ości wsparcia</w:t>
            </w:r>
            <w:r w:rsidR="0030139A" w:rsidRPr="00F52E43">
              <w:rPr>
                <w:b w:val="0"/>
                <w:bCs w:val="0"/>
              </w:rPr>
              <w:t xml:space="preserve"> </w:t>
            </w:r>
            <w:r>
              <w:rPr>
                <w:b w:val="0"/>
                <w:bCs w:val="0"/>
              </w:rPr>
              <w:t xml:space="preserve">dla </w:t>
            </w:r>
            <w:r w:rsidR="0030139A" w:rsidRPr="00F52E43">
              <w:rPr>
                <w:b w:val="0"/>
                <w:bCs w:val="0"/>
              </w:rPr>
              <w:t>osób bezrobotnych;</w:t>
            </w:r>
          </w:p>
          <w:p w14:paraId="01D8ED79" w14:textId="7724C7BA" w:rsidR="0030139A" w:rsidRPr="00563534" w:rsidRDefault="0030139A" w:rsidP="009B7454">
            <w:pPr>
              <w:pStyle w:val="NormalnyWeb"/>
              <w:numPr>
                <w:ilvl w:val="0"/>
                <w:numId w:val="7"/>
              </w:numPr>
              <w:spacing w:after="0" w:afterAutospacing="0"/>
              <w:ind w:left="447" w:hanging="425"/>
            </w:pPr>
            <w:r w:rsidRPr="00F52E43">
              <w:rPr>
                <w:b w:val="0"/>
                <w:bCs w:val="0"/>
              </w:rPr>
              <w:t>Zwiększanie się sza</w:t>
            </w:r>
            <w:r w:rsidR="00D852B0" w:rsidRPr="00F52E43">
              <w:rPr>
                <w:b w:val="0"/>
                <w:bCs w:val="0"/>
              </w:rPr>
              <w:t xml:space="preserve">ns na rynku pracy poprzez </w:t>
            </w:r>
            <w:r w:rsidR="006E2D78">
              <w:rPr>
                <w:b w:val="0"/>
                <w:bCs w:val="0"/>
              </w:rPr>
              <w:t xml:space="preserve">podniesienie wiedzy i kwalifikacji </w:t>
            </w:r>
            <w:r w:rsidR="006E2D78">
              <w:rPr>
                <w:b w:val="0"/>
                <w:bCs w:val="0"/>
              </w:rPr>
              <w:br/>
              <w:t>w ramach kursów, szkoleń.</w:t>
            </w:r>
          </w:p>
        </w:tc>
      </w:tr>
    </w:tbl>
    <w:p w14:paraId="6CB26A15" w14:textId="139C8DE9" w:rsidR="008345BC" w:rsidRDefault="008345BC" w:rsidP="008345BC">
      <w:pPr>
        <w:spacing w:line="240" w:lineRule="auto"/>
        <w:jc w:val="left"/>
      </w:pPr>
    </w:p>
    <w:p w14:paraId="504D2575" w14:textId="181943F5" w:rsidR="008345BC" w:rsidRDefault="008345BC" w:rsidP="008345BC">
      <w:pPr>
        <w:spacing w:line="240" w:lineRule="auto"/>
        <w:jc w:val="left"/>
      </w:pPr>
    </w:p>
    <w:tbl>
      <w:tblPr>
        <w:tblStyle w:val="Tabelasiatki1jasn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5714" w14:paraId="704AAD23" w14:textId="77777777" w:rsidTr="00394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shd w:val="clear" w:color="auto" w:fill="1F3864" w:themeFill="accent1" w:themeFillShade="80"/>
            <w:hideMark/>
          </w:tcPr>
          <w:p w14:paraId="6EB9FDCE" w14:textId="5B0C91CB" w:rsidR="00615714" w:rsidRDefault="00615714" w:rsidP="00F3375B">
            <w:pPr>
              <w:spacing w:before="240" w:after="240"/>
              <w:jc w:val="center"/>
              <w:rPr>
                <w:rFonts w:asciiTheme="minorHAnsi" w:hAnsiTheme="minorHAnsi"/>
                <w:lang w:eastAsia="en-US"/>
              </w:rPr>
            </w:pPr>
            <w:r>
              <w:rPr>
                <w:color w:val="FFFFFF" w:themeColor="background1"/>
                <w:lang w:eastAsia="en-US"/>
              </w:rPr>
              <w:t>4</w:t>
            </w:r>
            <w:r w:rsidRPr="003944D2">
              <w:rPr>
                <w:color w:val="FFFFFF" w:themeColor="background1"/>
                <w:shd w:val="clear" w:color="auto" w:fill="1F3864" w:themeFill="accent1" w:themeFillShade="80"/>
                <w:lang w:eastAsia="en-US"/>
              </w:rPr>
              <w:t xml:space="preserve">. </w:t>
            </w:r>
            <w:r w:rsidR="00F3375B" w:rsidRPr="003944D2">
              <w:rPr>
                <w:color w:val="FFFFFF" w:themeColor="background1"/>
                <w:shd w:val="clear" w:color="auto" w:fill="1F3864" w:themeFill="accent1" w:themeFillShade="80"/>
                <w:lang w:eastAsia="en-US"/>
              </w:rPr>
              <w:t xml:space="preserve">CEL STRATEGICZNY- </w:t>
            </w:r>
            <w:r w:rsidR="00F3375B">
              <w:rPr>
                <w:color w:val="FFFFFF" w:themeColor="background1"/>
                <w:shd w:val="clear" w:color="auto" w:fill="C00000"/>
                <w:lang w:eastAsia="en-US"/>
              </w:rPr>
              <w:br/>
            </w:r>
            <w:r w:rsidR="00F3375B" w:rsidRPr="003944D2">
              <w:rPr>
                <w:color w:val="FFFFFF" w:themeColor="background1"/>
                <w:shd w:val="clear" w:color="auto" w:fill="1F3864" w:themeFill="accent1" w:themeFillShade="80"/>
                <w:lang w:eastAsia="en-US"/>
              </w:rPr>
              <w:t>WSPARCIE OSÓB STARSZYCH I NIEPEŁNOSPRAWNYCH</w:t>
            </w:r>
          </w:p>
        </w:tc>
      </w:tr>
      <w:tr w:rsidR="00615714" w14:paraId="02F2800E" w14:textId="77777777" w:rsidTr="00BB4BB7">
        <w:tc>
          <w:tcPr>
            <w:cnfStyle w:val="001000000000" w:firstRow="0" w:lastRow="0" w:firstColumn="1" w:lastColumn="0" w:oddVBand="0" w:evenVBand="0" w:oddHBand="0" w:evenHBand="0" w:firstRowFirstColumn="0" w:firstRowLastColumn="0" w:lastRowFirstColumn="0" w:lastRowLastColumn="0"/>
            <w:tcW w:w="9062" w:type="dxa"/>
            <w:shd w:val="clear" w:color="auto" w:fill="D9D9D9" w:themeFill="background1" w:themeFillShade="D9"/>
            <w:hideMark/>
          </w:tcPr>
          <w:p w14:paraId="7BE107BB" w14:textId="77777777" w:rsidR="00615714" w:rsidRDefault="00615714">
            <w:pPr>
              <w:pStyle w:val="NormalnyWeb"/>
              <w:rPr>
                <w:lang w:eastAsia="en-US"/>
              </w:rPr>
            </w:pPr>
            <w:r>
              <w:rPr>
                <w:lang w:eastAsia="en-US"/>
              </w:rPr>
              <w:t>4.</w:t>
            </w:r>
            <w:r w:rsidRPr="00DF0364">
              <w:rPr>
                <w:shd w:val="clear" w:color="auto" w:fill="D9D9D9" w:themeFill="background1" w:themeFillShade="D9"/>
                <w:lang w:eastAsia="en-US"/>
              </w:rPr>
              <w:t>1 Likwidacja barier architektonicznych i społecznych</w:t>
            </w:r>
            <w:r>
              <w:rPr>
                <w:shd w:val="clear" w:color="auto" w:fill="F7CAAC" w:themeFill="accent2" w:themeFillTint="66"/>
                <w:lang w:eastAsia="en-US"/>
              </w:rPr>
              <w:t xml:space="preserve"> </w:t>
            </w:r>
          </w:p>
        </w:tc>
      </w:tr>
      <w:tr w:rsidR="00615714" w14:paraId="48FA3397" w14:textId="77777777" w:rsidTr="00BB4BB7">
        <w:tc>
          <w:tcPr>
            <w:cnfStyle w:val="001000000000" w:firstRow="0" w:lastRow="0" w:firstColumn="1" w:lastColumn="0" w:oddVBand="0" w:evenVBand="0" w:oddHBand="0" w:evenHBand="0" w:firstRowFirstColumn="0" w:firstRowLastColumn="0" w:lastRowFirstColumn="0" w:lastRowLastColumn="0"/>
            <w:tcW w:w="9062" w:type="dxa"/>
            <w:hideMark/>
          </w:tcPr>
          <w:p w14:paraId="2C275AF3" w14:textId="21EA0F82" w:rsidR="00615714" w:rsidRDefault="00F3375B">
            <w:pPr>
              <w:pStyle w:val="NormalnyWeb"/>
              <w:spacing w:after="0" w:afterAutospacing="0"/>
              <w:rPr>
                <w:lang w:eastAsia="en-US"/>
              </w:rPr>
            </w:pPr>
            <w:r>
              <w:rPr>
                <w:lang w:eastAsia="en-US"/>
              </w:rPr>
              <w:t>Kierunki działania:</w:t>
            </w:r>
          </w:p>
          <w:p w14:paraId="7CD8E927" w14:textId="1B4E2A2A" w:rsidR="00615714" w:rsidRDefault="00615714" w:rsidP="00BF2769">
            <w:pPr>
              <w:pStyle w:val="NormalnyWeb"/>
              <w:numPr>
                <w:ilvl w:val="0"/>
                <w:numId w:val="36"/>
              </w:numPr>
              <w:spacing w:before="0" w:beforeAutospacing="0" w:after="0" w:afterAutospacing="0"/>
              <w:ind w:left="306" w:hanging="284"/>
              <w:rPr>
                <w:b w:val="0"/>
                <w:bCs w:val="0"/>
                <w:lang w:eastAsia="en-US"/>
              </w:rPr>
            </w:pPr>
            <w:r>
              <w:rPr>
                <w:b w:val="0"/>
                <w:bCs w:val="0"/>
                <w:lang w:eastAsia="en-US"/>
              </w:rPr>
              <w:t>Monitorowanie sytuacji osób starszych i niepełnosprawnych, diagnoza potrzeb;</w:t>
            </w:r>
          </w:p>
          <w:p w14:paraId="28757BF3" w14:textId="61F5F715" w:rsidR="00615714" w:rsidRDefault="00615714" w:rsidP="00BF2769">
            <w:pPr>
              <w:pStyle w:val="NormalnyWeb"/>
              <w:numPr>
                <w:ilvl w:val="0"/>
                <w:numId w:val="36"/>
              </w:numPr>
              <w:spacing w:before="0" w:beforeAutospacing="0"/>
              <w:ind w:left="306" w:hanging="284"/>
              <w:rPr>
                <w:b w:val="0"/>
                <w:bCs w:val="0"/>
                <w:lang w:eastAsia="en-US"/>
              </w:rPr>
            </w:pPr>
            <w:r>
              <w:rPr>
                <w:b w:val="0"/>
                <w:bCs w:val="0"/>
                <w:lang w:eastAsia="en-US"/>
              </w:rPr>
              <w:t>Udzielanie wsparcia finansowego i rzeczowego osobom starszym i niepełnosprawnym przez Ośrodek Pomocy Społecznej</w:t>
            </w:r>
          </w:p>
          <w:p w14:paraId="3E20D9A4" w14:textId="77777777" w:rsidR="00615714" w:rsidRDefault="00615714" w:rsidP="00BF2769">
            <w:pPr>
              <w:pStyle w:val="NormalnyWeb"/>
              <w:numPr>
                <w:ilvl w:val="0"/>
                <w:numId w:val="36"/>
              </w:numPr>
              <w:ind w:left="306" w:hanging="284"/>
              <w:rPr>
                <w:b w:val="0"/>
                <w:bCs w:val="0"/>
                <w:lang w:eastAsia="en-US"/>
              </w:rPr>
            </w:pPr>
            <w:r>
              <w:rPr>
                <w:b w:val="0"/>
                <w:bCs w:val="0"/>
                <w:lang w:eastAsia="en-US"/>
              </w:rPr>
              <w:t>Podejmowanie działań mających na celu likwidację barier architektonicznych;</w:t>
            </w:r>
          </w:p>
          <w:p w14:paraId="0D4A438B" w14:textId="58621D84" w:rsidR="00615714" w:rsidRPr="00615714" w:rsidRDefault="00615714" w:rsidP="00BF2769">
            <w:pPr>
              <w:pStyle w:val="NormalnyWeb"/>
              <w:numPr>
                <w:ilvl w:val="0"/>
                <w:numId w:val="36"/>
              </w:numPr>
              <w:spacing w:before="0" w:beforeAutospacing="0" w:after="0" w:afterAutospacing="0"/>
              <w:ind w:left="306" w:hanging="284"/>
              <w:jc w:val="left"/>
              <w:rPr>
                <w:b w:val="0"/>
                <w:bCs w:val="0"/>
                <w:szCs w:val="25"/>
                <w:lang w:eastAsia="en-US"/>
              </w:rPr>
            </w:pPr>
            <w:r>
              <w:rPr>
                <w:b w:val="0"/>
                <w:bCs w:val="0"/>
                <w:szCs w:val="25"/>
                <w:lang w:eastAsia="en-US"/>
              </w:rPr>
              <w:t>Zapewnienie dostępu do rehabilitacji i pomoc w zaopatrzeniu w sprzęt rehabilitacyjny;</w:t>
            </w:r>
          </w:p>
          <w:p w14:paraId="42FFD2F8" w14:textId="1196DF92" w:rsidR="000B199E" w:rsidRPr="00391160" w:rsidRDefault="000B199E" w:rsidP="00BF2769">
            <w:pPr>
              <w:pStyle w:val="NormalnyWeb"/>
              <w:numPr>
                <w:ilvl w:val="0"/>
                <w:numId w:val="36"/>
              </w:numPr>
              <w:spacing w:before="0" w:beforeAutospacing="0" w:after="0" w:afterAutospacing="0"/>
              <w:ind w:left="306" w:hanging="284"/>
              <w:jc w:val="left"/>
              <w:rPr>
                <w:b w:val="0"/>
                <w:bCs w:val="0"/>
                <w:szCs w:val="25"/>
                <w:lang w:eastAsia="en-US"/>
              </w:rPr>
            </w:pPr>
            <w:r>
              <w:rPr>
                <w:b w:val="0"/>
                <w:bCs w:val="0"/>
                <w:szCs w:val="25"/>
              </w:rPr>
              <w:t xml:space="preserve">Organizacja opieki </w:t>
            </w:r>
            <w:proofErr w:type="spellStart"/>
            <w:r>
              <w:rPr>
                <w:b w:val="0"/>
                <w:bCs w:val="0"/>
                <w:szCs w:val="25"/>
              </w:rPr>
              <w:t>wytchnieniowej</w:t>
            </w:r>
            <w:proofErr w:type="spellEnd"/>
            <w:r>
              <w:rPr>
                <w:b w:val="0"/>
                <w:bCs w:val="0"/>
                <w:szCs w:val="25"/>
              </w:rPr>
              <w:t xml:space="preserve"> dla opiekunów osób niepełnosprawnych; tworzenie placówek wsparcia dziennego;</w:t>
            </w:r>
          </w:p>
          <w:p w14:paraId="3320E63F" w14:textId="3F76C52C" w:rsidR="00615714" w:rsidRDefault="00615714" w:rsidP="00BF2769">
            <w:pPr>
              <w:pStyle w:val="NormalnyWeb"/>
              <w:numPr>
                <w:ilvl w:val="0"/>
                <w:numId w:val="36"/>
              </w:numPr>
              <w:ind w:left="306" w:hanging="284"/>
              <w:rPr>
                <w:b w:val="0"/>
                <w:bCs w:val="0"/>
                <w:lang w:eastAsia="en-US"/>
              </w:rPr>
            </w:pPr>
            <w:r>
              <w:rPr>
                <w:b w:val="0"/>
                <w:bCs w:val="0"/>
                <w:lang w:eastAsia="en-US"/>
              </w:rPr>
              <w:t xml:space="preserve">Podejmowanie współpracy z organizacjami pozarządowymi, które działają na rzecz osób starszych i niepełnosprawnych; </w:t>
            </w:r>
          </w:p>
          <w:p w14:paraId="0FFF8CC5" w14:textId="415DA880" w:rsidR="000B199E" w:rsidRPr="000B199E" w:rsidRDefault="00615714" w:rsidP="00BF2769">
            <w:pPr>
              <w:pStyle w:val="NormalnyWeb"/>
              <w:numPr>
                <w:ilvl w:val="0"/>
                <w:numId w:val="36"/>
              </w:numPr>
              <w:spacing w:before="0" w:beforeAutospacing="0" w:after="0" w:afterAutospacing="0"/>
              <w:ind w:left="306" w:hanging="284"/>
              <w:rPr>
                <w:b w:val="0"/>
                <w:bCs w:val="0"/>
                <w:lang w:eastAsia="en-US"/>
              </w:rPr>
            </w:pPr>
            <w:r>
              <w:rPr>
                <w:b w:val="0"/>
                <w:bCs w:val="0"/>
                <w:lang w:eastAsia="en-US"/>
              </w:rPr>
              <w:t>Podejmowanie działań polegających na organizacji aktywnych form spędzania czasu wolnego przez os</w:t>
            </w:r>
            <w:r w:rsidR="000B199E">
              <w:rPr>
                <w:b w:val="0"/>
                <w:bCs w:val="0"/>
                <w:lang w:eastAsia="en-US"/>
              </w:rPr>
              <w:t xml:space="preserve">oby </w:t>
            </w:r>
            <w:r>
              <w:rPr>
                <w:b w:val="0"/>
                <w:bCs w:val="0"/>
                <w:lang w:eastAsia="en-US"/>
              </w:rPr>
              <w:t>niepełnosprawne (imprezy, wycieczki, spotkania integracyjne).</w:t>
            </w:r>
          </w:p>
          <w:p w14:paraId="102DD2BC" w14:textId="45DA14E4" w:rsidR="002A2EA0" w:rsidRDefault="000B199E" w:rsidP="00BF2769">
            <w:pPr>
              <w:pStyle w:val="NormalnyWeb"/>
              <w:numPr>
                <w:ilvl w:val="0"/>
                <w:numId w:val="36"/>
              </w:numPr>
              <w:spacing w:before="0" w:beforeAutospacing="0" w:after="0" w:afterAutospacing="0"/>
              <w:ind w:left="306" w:hanging="284"/>
              <w:rPr>
                <w:b w:val="0"/>
                <w:bCs w:val="0"/>
                <w:lang w:eastAsia="en-US"/>
              </w:rPr>
            </w:pPr>
            <w:r>
              <w:rPr>
                <w:b w:val="0"/>
                <w:bCs w:val="0"/>
                <w:lang w:eastAsia="en-US"/>
              </w:rPr>
              <w:t xml:space="preserve">Poszerzenie oferty spędzania czasu wolnego dla osób starszych (np. </w:t>
            </w:r>
            <w:r w:rsidR="002A2EA0">
              <w:rPr>
                <w:b w:val="0"/>
                <w:bCs w:val="0"/>
                <w:lang w:eastAsia="en-US"/>
              </w:rPr>
              <w:t>k</w:t>
            </w:r>
            <w:r>
              <w:rPr>
                <w:b w:val="0"/>
                <w:bCs w:val="0"/>
                <w:lang w:eastAsia="en-US"/>
              </w:rPr>
              <w:t xml:space="preserve">lub </w:t>
            </w:r>
            <w:r w:rsidR="002A2EA0">
              <w:rPr>
                <w:b w:val="0"/>
                <w:bCs w:val="0"/>
                <w:lang w:eastAsia="en-US"/>
              </w:rPr>
              <w:t>s</w:t>
            </w:r>
            <w:r>
              <w:rPr>
                <w:b w:val="0"/>
                <w:bCs w:val="0"/>
                <w:lang w:eastAsia="en-US"/>
              </w:rPr>
              <w:t xml:space="preserve">eniora, </w:t>
            </w:r>
            <w:r w:rsidR="002A2EA0">
              <w:rPr>
                <w:b w:val="0"/>
                <w:bCs w:val="0"/>
                <w:lang w:eastAsia="en-US"/>
              </w:rPr>
              <w:t>warsztaty, wycieczki</w:t>
            </w:r>
            <w:r>
              <w:rPr>
                <w:b w:val="0"/>
                <w:bCs w:val="0"/>
                <w:lang w:eastAsia="en-US"/>
              </w:rPr>
              <w:t>)</w:t>
            </w:r>
            <w:r w:rsidR="002A2EA0">
              <w:rPr>
                <w:b w:val="0"/>
                <w:bCs w:val="0"/>
                <w:lang w:eastAsia="en-US"/>
              </w:rPr>
              <w:t>.</w:t>
            </w:r>
          </w:p>
        </w:tc>
      </w:tr>
      <w:tr w:rsidR="00615714" w14:paraId="2E5CC239" w14:textId="77777777" w:rsidTr="00BB4BB7">
        <w:tc>
          <w:tcPr>
            <w:cnfStyle w:val="001000000000" w:firstRow="0" w:lastRow="0" w:firstColumn="1" w:lastColumn="0" w:oddVBand="0" w:evenVBand="0" w:oddHBand="0" w:evenHBand="0" w:firstRowFirstColumn="0" w:firstRowLastColumn="0" w:lastRowFirstColumn="0" w:lastRowLastColumn="0"/>
            <w:tcW w:w="9062" w:type="dxa"/>
            <w:hideMark/>
          </w:tcPr>
          <w:p w14:paraId="4C441B5B" w14:textId="77777777" w:rsidR="00615714" w:rsidRDefault="00615714">
            <w:pPr>
              <w:pStyle w:val="NormalnyWeb"/>
              <w:spacing w:after="0" w:afterAutospacing="0"/>
              <w:rPr>
                <w:b w:val="0"/>
                <w:bCs w:val="0"/>
                <w:lang w:eastAsia="en-US"/>
              </w:rPr>
            </w:pPr>
            <w:r>
              <w:rPr>
                <w:lang w:eastAsia="en-US"/>
              </w:rPr>
              <w:t>OKRES REALIZACJI DZIAŁAŃ:</w:t>
            </w:r>
          </w:p>
          <w:p w14:paraId="6BDA3CD6" w14:textId="71FAAD2B" w:rsidR="00615714" w:rsidRDefault="00615714">
            <w:pPr>
              <w:pStyle w:val="NormalnyWeb"/>
              <w:spacing w:before="0" w:beforeAutospacing="0" w:after="0" w:afterAutospacing="0"/>
              <w:rPr>
                <w:b w:val="0"/>
                <w:bCs w:val="0"/>
                <w:lang w:eastAsia="en-US"/>
              </w:rPr>
            </w:pPr>
            <w:r w:rsidRPr="007F7344">
              <w:rPr>
                <w:b w:val="0"/>
                <w:bCs w:val="0"/>
                <w:lang w:eastAsia="en-US"/>
              </w:rPr>
              <w:t xml:space="preserve">Działanie ciągłe w okresie obowiązywania Strategii </w:t>
            </w:r>
            <w:r w:rsidR="007F7344" w:rsidRPr="007F7344">
              <w:rPr>
                <w:b w:val="0"/>
                <w:bCs w:val="0"/>
                <w:lang w:eastAsia="en-US"/>
              </w:rPr>
              <w:t>2022-2026</w:t>
            </w:r>
          </w:p>
        </w:tc>
      </w:tr>
      <w:tr w:rsidR="00615714" w14:paraId="3BD32032" w14:textId="77777777" w:rsidTr="00BB4BB7">
        <w:trPr>
          <w:trHeight w:val="1192"/>
        </w:trPr>
        <w:tc>
          <w:tcPr>
            <w:cnfStyle w:val="001000000000" w:firstRow="0" w:lastRow="0" w:firstColumn="1" w:lastColumn="0" w:oddVBand="0" w:evenVBand="0" w:oddHBand="0" w:evenHBand="0" w:firstRowFirstColumn="0" w:firstRowLastColumn="0" w:lastRowFirstColumn="0" w:lastRowLastColumn="0"/>
            <w:tcW w:w="9062" w:type="dxa"/>
            <w:hideMark/>
          </w:tcPr>
          <w:p w14:paraId="3793CE83" w14:textId="77777777" w:rsidR="00615714" w:rsidRDefault="00615714">
            <w:pPr>
              <w:pStyle w:val="NormalnyWeb"/>
              <w:spacing w:after="0" w:afterAutospacing="0"/>
              <w:rPr>
                <w:lang w:eastAsia="en-US"/>
              </w:rPr>
            </w:pPr>
            <w:r>
              <w:rPr>
                <w:lang w:eastAsia="en-US"/>
              </w:rPr>
              <w:t>PODMIOTY REALIZUJĄCE:</w:t>
            </w:r>
          </w:p>
          <w:p w14:paraId="16E7B51D" w14:textId="70FCE819" w:rsidR="00F3375B" w:rsidRDefault="00615714" w:rsidP="00C12A10">
            <w:pPr>
              <w:pStyle w:val="NormalnyWeb"/>
              <w:numPr>
                <w:ilvl w:val="0"/>
                <w:numId w:val="52"/>
              </w:numPr>
              <w:spacing w:before="0" w:beforeAutospacing="0" w:after="0" w:afterAutospacing="0"/>
              <w:rPr>
                <w:lang w:eastAsia="en-US"/>
              </w:rPr>
            </w:pPr>
            <w:r>
              <w:rPr>
                <w:b w:val="0"/>
                <w:bCs w:val="0"/>
                <w:lang w:eastAsia="en-US"/>
              </w:rPr>
              <w:t xml:space="preserve">Urząd </w:t>
            </w:r>
            <w:r w:rsidR="002A2EA0">
              <w:rPr>
                <w:b w:val="0"/>
                <w:bCs w:val="0"/>
                <w:lang w:eastAsia="en-US"/>
              </w:rPr>
              <w:t xml:space="preserve">Gminy </w:t>
            </w:r>
            <w:r w:rsidR="005A5A04">
              <w:rPr>
                <w:b w:val="0"/>
                <w:bCs w:val="0"/>
                <w:lang w:eastAsia="en-US"/>
              </w:rPr>
              <w:t>Gorzyce</w:t>
            </w:r>
            <w:r>
              <w:rPr>
                <w:b w:val="0"/>
                <w:bCs w:val="0"/>
                <w:lang w:eastAsia="en-US"/>
              </w:rPr>
              <w:t xml:space="preserve">, </w:t>
            </w:r>
          </w:p>
          <w:p w14:paraId="12B9998E" w14:textId="3414D3F2" w:rsidR="00F3375B" w:rsidRDefault="00615714" w:rsidP="00C12A10">
            <w:pPr>
              <w:pStyle w:val="NormalnyWeb"/>
              <w:numPr>
                <w:ilvl w:val="0"/>
                <w:numId w:val="52"/>
              </w:numPr>
              <w:spacing w:before="0" w:beforeAutospacing="0" w:after="0" w:afterAutospacing="0"/>
              <w:rPr>
                <w:lang w:eastAsia="en-US"/>
              </w:rPr>
            </w:pPr>
            <w:r>
              <w:rPr>
                <w:b w:val="0"/>
                <w:bCs w:val="0"/>
                <w:lang w:eastAsia="en-US"/>
              </w:rPr>
              <w:t xml:space="preserve">Ośrodek Pomocy Społecznej, </w:t>
            </w:r>
          </w:p>
          <w:p w14:paraId="61D34D6E" w14:textId="73C0A660" w:rsidR="00F3375B" w:rsidRDefault="00F3375B" w:rsidP="00C12A10">
            <w:pPr>
              <w:pStyle w:val="NormalnyWeb"/>
              <w:numPr>
                <w:ilvl w:val="0"/>
                <w:numId w:val="52"/>
              </w:numPr>
              <w:spacing w:before="0" w:beforeAutospacing="0" w:after="0" w:afterAutospacing="0"/>
              <w:rPr>
                <w:lang w:eastAsia="en-US"/>
              </w:rPr>
            </w:pPr>
            <w:r>
              <w:rPr>
                <w:b w:val="0"/>
                <w:bCs w:val="0"/>
                <w:lang w:eastAsia="en-US"/>
              </w:rPr>
              <w:lastRenderedPageBreak/>
              <w:t>O</w:t>
            </w:r>
            <w:r w:rsidR="00615714">
              <w:rPr>
                <w:b w:val="0"/>
                <w:bCs w:val="0"/>
                <w:lang w:eastAsia="en-US"/>
              </w:rPr>
              <w:t xml:space="preserve">środki </w:t>
            </w:r>
            <w:r>
              <w:rPr>
                <w:b w:val="0"/>
                <w:bCs w:val="0"/>
                <w:lang w:eastAsia="en-US"/>
              </w:rPr>
              <w:t>Z</w:t>
            </w:r>
            <w:r w:rsidR="00615714">
              <w:rPr>
                <w:b w:val="0"/>
                <w:bCs w:val="0"/>
                <w:lang w:eastAsia="en-US"/>
              </w:rPr>
              <w:t xml:space="preserve">drowia z terenu gminy, </w:t>
            </w:r>
          </w:p>
          <w:p w14:paraId="168A2297" w14:textId="792AD963" w:rsidR="00F3375B" w:rsidRDefault="00615714" w:rsidP="00C12A10">
            <w:pPr>
              <w:pStyle w:val="NormalnyWeb"/>
              <w:numPr>
                <w:ilvl w:val="0"/>
                <w:numId w:val="52"/>
              </w:numPr>
              <w:spacing w:before="0" w:beforeAutospacing="0" w:after="0" w:afterAutospacing="0"/>
              <w:rPr>
                <w:lang w:eastAsia="en-US"/>
              </w:rPr>
            </w:pPr>
            <w:r>
              <w:rPr>
                <w:b w:val="0"/>
                <w:bCs w:val="0"/>
                <w:lang w:eastAsia="en-US"/>
              </w:rPr>
              <w:t>Powiatowy Urząd Pracy</w:t>
            </w:r>
            <w:r w:rsidR="005A5A04">
              <w:rPr>
                <w:b w:val="0"/>
                <w:bCs w:val="0"/>
                <w:lang w:eastAsia="en-US"/>
              </w:rPr>
              <w:t xml:space="preserve"> w Tarnobrzegu</w:t>
            </w:r>
            <w:r>
              <w:rPr>
                <w:b w:val="0"/>
                <w:bCs w:val="0"/>
                <w:lang w:eastAsia="en-US"/>
              </w:rPr>
              <w:t xml:space="preserve">, </w:t>
            </w:r>
          </w:p>
          <w:p w14:paraId="40212520" w14:textId="1359969B" w:rsidR="00F3375B" w:rsidRDefault="00F3375B" w:rsidP="00C12A10">
            <w:pPr>
              <w:pStyle w:val="NormalnyWeb"/>
              <w:numPr>
                <w:ilvl w:val="0"/>
                <w:numId w:val="52"/>
              </w:numPr>
              <w:spacing w:before="0" w:beforeAutospacing="0" w:after="0" w:afterAutospacing="0"/>
              <w:rPr>
                <w:lang w:eastAsia="en-US"/>
              </w:rPr>
            </w:pPr>
            <w:r>
              <w:rPr>
                <w:b w:val="0"/>
                <w:bCs w:val="0"/>
                <w:lang w:eastAsia="en-US"/>
              </w:rPr>
              <w:t>P</w:t>
            </w:r>
            <w:r w:rsidR="00615714">
              <w:rPr>
                <w:b w:val="0"/>
                <w:bCs w:val="0"/>
                <w:lang w:eastAsia="en-US"/>
              </w:rPr>
              <w:t>lacówki kultur</w:t>
            </w:r>
            <w:r>
              <w:rPr>
                <w:b w:val="0"/>
                <w:bCs w:val="0"/>
                <w:lang w:eastAsia="en-US"/>
              </w:rPr>
              <w:t>y</w:t>
            </w:r>
            <w:r w:rsidR="00615714">
              <w:rPr>
                <w:b w:val="0"/>
                <w:bCs w:val="0"/>
                <w:lang w:eastAsia="en-US"/>
              </w:rPr>
              <w:t xml:space="preserve">, </w:t>
            </w:r>
          </w:p>
          <w:p w14:paraId="3C664E35" w14:textId="7AA4D8B0" w:rsidR="00615714" w:rsidRDefault="00F3375B" w:rsidP="00C12A10">
            <w:pPr>
              <w:pStyle w:val="NormalnyWeb"/>
              <w:numPr>
                <w:ilvl w:val="0"/>
                <w:numId w:val="52"/>
              </w:numPr>
              <w:spacing w:before="0" w:beforeAutospacing="0" w:after="0" w:afterAutospacing="0"/>
              <w:rPr>
                <w:b w:val="0"/>
                <w:bCs w:val="0"/>
                <w:lang w:eastAsia="en-US"/>
              </w:rPr>
            </w:pPr>
            <w:r>
              <w:rPr>
                <w:b w:val="0"/>
                <w:bCs w:val="0"/>
                <w:lang w:eastAsia="en-US"/>
              </w:rPr>
              <w:t>Ś</w:t>
            </w:r>
            <w:r w:rsidR="00615714">
              <w:rPr>
                <w:b w:val="0"/>
                <w:bCs w:val="0"/>
                <w:lang w:eastAsia="en-US"/>
              </w:rPr>
              <w:t xml:space="preserve">wietlice. </w:t>
            </w:r>
          </w:p>
        </w:tc>
      </w:tr>
      <w:tr w:rsidR="00615714" w14:paraId="325BDEA3" w14:textId="77777777" w:rsidTr="00BB4BB7">
        <w:tc>
          <w:tcPr>
            <w:cnfStyle w:val="001000000000" w:firstRow="0" w:lastRow="0" w:firstColumn="1" w:lastColumn="0" w:oddVBand="0" w:evenVBand="0" w:oddHBand="0" w:evenHBand="0" w:firstRowFirstColumn="0" w:firstRowLastColumn="0" w:lastRowFirstColumn="0" w:lastRowLastColumn="0"/>
            <w:tcW w:w="9062" w:type="dxa"/>
            <w:hideMark/>
          </w:tcPr>
          <w:p w14:paraId="2D86E8F2" w14:textId="77777777" w:rsidR="00615714" w:rsidRDefault="00615714">
            <w:pPr>
              <w:pStyle w:val="NormalnyWeb"/>
              <w:spacing w:before="0" w:beforeAutospacing="0" w:after="0" w:afterAutospacing="0"/>
              <w:rPr>
                <w:b w:val="0"/>
                <w:bCs w:val="0"/>
                <w:lang w:eastAsia="en-US"/>
              </w:rPr>
            </w:pPr>
            <w:r>
              <w:rPr>
                <w:lang w:eastAsia="en-US"/>
              </w:rPr>
              <w:lastRenderedPageBreak/>
              <w:t>ŹRÓDŁA FINANSOWANIA:</w:t>
            </w:r>
          </w:p>
          <w:p w14:paraId="2BA34A08" w14:textId="77777777" w:rsidR="00615714" w:rsidRDefault="00615714">
            <w:pPr>
              <w:pStyle w:val="NormalnyWeb"/>
              <w:spacing w:before="0" w:beforeAutospacing="0"/>
              <w:rPr>
                <w:lang w:eastAsia="en-US"/>
              </w:rPr>
            </w:pPr>
            <w:r>
              <w:rPr>
                <w:b w:val="0"/>
                <w:bCs w:val="0"/>
                <w:lang w:eastAsia="en-US"/>
              </w:rPr>
              <w:t>Budżet samorządowy, fundusze krajowe, dotacje z budżetu Państwa, fundusze zewnętrzne (m.in. Unii Europejskiej), inne programy, organizacje pozarządowe, sponsorzy indywidualni.</w:t>
            </w:r>
          </w:p>
        </w:tc>
      </w:tr>
      <w:tr w:rsidR="00615714" w14:paraId="49C9C9E2" w14:textId="77777777" w:rsidTr="00BB4BB7">
        <w:tc>
          <w:tcPr>
            <w:cnfStyle w:val="001000000000" w:firstRow="0" w:lastRow="0" w:firstColumn="1" w:lastColumn="0" w:oddVBand="0" w:evenVBand="0" w:oddHBand="0" w:evenHBand="0" w:firstRowFirstColumn="0" w:firstRowLastColumn="0" w:lastRowFirstColumn="0" w:lastRowLastColumn="0"/>
            <w:tcW w:w="9062" w:type="dxa"/>
            <w:hideMark/>
          </w:tcPr>
          <w:p w14:paraId="0978E2DE" w14:textId="77777777" w:rsidR="00615714" w:rsidRDefault="00615714">
            <w:pPr>
              <w:pStyle w:val="NormalnyWeb"/>
              <w:spacing w:after="0" w:afterAutospacing="0"/>
              <w:rPr>
                <w:lang w:eastAsia="en-US"/>
              </w:rPr>
            </w:pPr>
            <w:r>
              <w:rPr>
                <w:lang w:eastAsia="en-US"/>
              </w:rPr>
              <w:t>PROPONOWANE WSKAŹNIKI MONITOROWANIA DZIAŁAŃ:</w:t>
            </w:r>
          </w:p>
          <w:p w14:paraId="7DA41558" w14:textId="77777777" w:rsidR="00615714" w:rsidRDefault="00615714" w:rsidP="00BF2769">
            <w:pPr>
              <w:pStyle w:val="NormalnyWeb"/>
              <w:numPr>
                <w:ilvl w:val="0"/>
                <w:numId w:val="37"/>
              </w:numPr>
              <w:spacing w:before="0" w:beforeAutospacing="0" w:after="0" w:afterAutospacing="0"/>
              <w:ind w:left="306" w:hanging="284"/>
              <w:rPr>
                <w:b w:val="0"/>
                <w:bCs w:val="0"/>
                <w:lang w:eastAsia="en-US"/>
              </w:rPr>
            </w:pPr>
            <w:r>
              <w:rPr>
                <w:b w:val="0"/>
                <w:bCs w:val="0"/>
                <w:lang w:eastAsia="en-US"/>
              </w:rPr>
              <w:t>Liczba beneficjentów systemu pomocy społecznej objętych wsparciem z powodu niepełnosprawności;</w:t>
            </w:r>
          </w:p>
          <w:p w14:paraId="48BC315F" w14:textId="7E92845A" w:rsidR="00615714" w:rsidRDefault="00615714" w:rsidP="00BF2769">
            <w:pPr>
              <w:pStyle w:val="NormalnyWeb"/>
              <w:numPr>
                <w:ilvl w:val="0"/>
                <w:numId w:val="37"/>
              </w:numPr>
              <w:ind w:left="306" w:hanging="284"/>
              <w:rPr>
                <w:b w:val="0"/>
                <w:bCs w:val="0"/>
                <w:lang w:eastAsia="en-US"/>
              </w:rPr>
            </w:pPr>
            <w:r>
              <w:rPr>
                <w:b w:val="0"/>
                <w:bCs w:val="0"/>
                <w:lang w:eastAsia="en-US"/>
              </w:rPr>
              <w:t xml:space="preserve">Liczba zrealizowanych inwestycji w celu likwidacji barier architektonicznych; </w:t>
            </w:r>
          </w:p>
          <w:p w14:paraId="15DC9195" w14:textId="730BD8D0" w:rsidR="007D22CA" w:rsidRDefault="007D22CA" w:rsidP="00BF2769">
            <w:pPr>
              <w:pStyle w:val="NormalnyWeb"/>
              <w:numPr>
                <w:ilvl w:val="0"/>
                <w:numId w:val="37"/>
              </w:numPr>
              <w:spacing w:before="0" w:beforeAutospacing="0" w:after="0" w:afterAutospacing="0"/>
              <w:ind w:left="306" w:hanging="284"/>
              <w:rPr>
                <w:b w:val="0"/>
                <w:bCs w:val="0"/>
                <w:lang w:eastAsia="en-US"/>
              </w:rPr>
            </w:pPr>
            <w:r>
              <w:rPr>
                <w:b w:val="0"/>
                <w:bCs w:val="0"/>
                <w:lang w:eastAsia="en-US"/>
              </w:rPr>
              <w:t>Liczba inicjatyw podejmowanych na rzecz aktywizacji społecznej osób starszych</w:t>
            </w:r>
            <w:r w:rsidR="00F534C7">
              <w:rPr>
                <w:b w:val="0"/>
                <w:bCs w:val="0"/>
                <w:lang w:eastAsia="en-US"/>
              </w:rPr>
              <w:t xml:space="preserve"> </w:t>
            </w:r>
            <w:r w:rsidR="00F534C7">
              <w:rPr>
                <w:b w:val="0"/>
                <w:bCs w:val="0"/>
                <w:lang w:eastAsia="en-US"/>
              </w:rPr>
              <w:br/>
              <w:t>i niepełnosprawnych (imprezy, wycieczki, spotkania integracyjne)</w:t>
            </w:r>
            <w:r>
              <w:rPr>
                <w:b w:val="0"/>
                <w:bCs w:val="0"/>
                <w:lang w:eastAsia="en-US"/>
              </w:rPr>
              <w:t>.</w:t>
            </w:r>
          </w:p>
        </w:tc>
      </w:tr>
      <w:tr w:rsidR="00615714" w14:paraId="3B8635EE" w14:textId="77777777" w:rsidTr="00BB4BB7">
        <w:tc>
          <w:tcPr>
            <w:cnfStyle w:val="001000000000" w:firstRow="0" w:lastRow="0" w:firstColumn="1" w:lastColumn="0" w:oddVBand="0" w:evenVBand="0" w:oddHBand="0" w:evenHBand="0" w:firstRowFirstColumn="0" w:firstRowLastColumn="0" w:lastRowFirstColumn="0" w:lastRowLastColumn="0"/>
            <w:tcW w:w="9062" w:type="dxa"/>
            <w:hideMark/>
          </w:tcPr>
          <w:p w14:paraId="5D52CB40" w14:textId="77777777" w:rsidR="00615714" w:rsidRDefault="00615714">
            <w:pPr>
              <w:pStyle w:val="NormalnyWeb"/>
              <w:spacing w:after="0" w:afterAutospacing="0"/>
              <w:rPr>
                <w:lang w:eastAsia="en-US"/>
              </w:rPr>
            </w:pPr>
            <w:r>
              <w:rPr>
                <w:lang w:eastAsia="en-US"/>
              </w:rPr>
              <w:t>PROGNOZOWANE ZMIANY:</w:t>
            </w:r>
          </w:p>
          <w:p w14:paraId="4C4C4285" w14:textId="3920D743" w:rsidR="00615714" w:rsidRDefault="00615714" w:rsidP="00BF2769">
            <w:pPr>
              <w:pStyle w:val="NormalnyWeb"/>
              <w:numPr>
                <w:ilvl w:val="0"/>
                <w:numId w:val="38"/>
              </w:numPr>
              <w:spacing w:before="0" w:beforeAutospacing="0" w:after="0" w:afterAutospacing="0"/>
              <w:ind w:left="306" w:hanging="284"/>
              <w:rPr>
                <w:b w:val="0"/>
                <w:bCs w:val="0"/>
                <w:lang w:eastAsia="en-US"/>
              </w:rPr>
            </w:pPr>
            <w:r>
              <w:rPr>
                <w:b w:val="0"/>
                <w:bCs w:val="0"/>
                <w:lang w:eastAsia="en-US"/>
              </w:rPr>
              <w:t xml:space="preserve">Zwiększenie skuteczności wsparcia dla osób </w:t>
            </w:r>
            <w:r w:rsidR="00C56A6D">
              <w:rPr>
                <w:b w:val="0"/>
                <w:bCs w:val="0"/>
                <w:lang w:eastAsia="en-US"/>
              </w:rPr>
              <w:t xml:space="preserve">starszych i </w:t>
            </w:r>
            <w:r>
              <w:rPr>
                <w:b w:val="0"/>
                <w:bCs w:val="0"/>
                <w:lang w:eastAsia="en-US"/>
              </w:rPr>
              <w:t>niepełnosprawnych;</w:t>
            </w:r>
          </w:p>
          <w:p w14:paraId="24A0D437" w14:textId="6077F9E5" w:rsidR="00615714" w:rsidRDefault="00615714" w:rsidP="00BF2769">
            <w:pPr>
              <w:pStyle w:val="NormalnyWeb"/>
              <w:numPr>
                <w:ilvl w:val="0"/>
                <w:numId w:val="38"/>
              </w:numPr>
              <w:ind w:left="306" w:hanging="284"/>
              <w:rPr>
                <w:b w:val="0"/>
                <w:bCs w:val="0"/>
                <w:lang w:eastAsia="en-US"/>
              </w:rPr>
            </w:pPr>
            <w:r>
              <w:rPr>
                <w:b w:val="0"/>
                <w:bCs w:val="0"/>
                <w:lang w:eastAsia="en-US"/>
              </w:rPr>
              <w:t xml:space="preserve">Wzrost świadomości mieszkańców na temat sytuacji </w:t>
            </w:r>
            <w:r w:rsidR="00C56A6D">
              <w:rPr>
                <w:b w:val="0"/>
                <w:bCs w:val="0"/>
                <w:lang w:eastAsia="en-US"/>
              </w:rPr>
              <w:t>oraz</w:t>
            </w:r>
            <w:r>
              <w:rPr>
                <w:b w:val="0"/>
                <w:bCs w:val="0"/>
                <w:lang w:eastAsia="en-US"/>
              </w:rPr>
              <w:t xml:space="preserve"> potrzeb osób </w:t>
            </w:r>
            <w:r w:rsidR="00C56A6D">
              <w:rPr>
                <w:b w:val="0"/>
                <w:bCs w:val="0"/>
                <w:lang w:eastAsia="en-US"/>
              </w:rPr>
              <w:t xml:space="preserve">starszych </w:t>
            </w:r>
            <w:r w:rsidR="00C56A6D">
              <w:rPr>
                <w:b w:val="0"/>
                <w:bCs w:val="0"/>
                <w:lang w:eastAsia="en-US"/>
              </w:rPr>
              <w:br/>
              <w:t xml:space="preserve">i </w:t>
            </w:r>
            <w:r>
              <w:rPr>
                <w:b w:val="0"/>
                <w:bCs w:val="0"/>
                <w:lang w:eastAsia="en-US"/>
              </w:rPr>
              <w:t xml:space="preserve">niepełnosprawnych; </w:t>
            </w:r>
          </w:p>
          <w:p w14:paraId="48FA0B09" w14:textId="43AF31B0" w:rsidR="00C56A6D" w:rsidRDefault="00C56A6D" w:rsidP="00BF2769">
            <w:pPr>
              <w:pStyle w:val="NormalnyWeb"/>
              <w:numPr>
                <w:ilvl w:val="0"/>
                <w:numId w:val="38"/>
              </w:numPr>
              <w:spacing w:after="0" w:afterAutospacing="0"/>
              <w:ind w:left="306" w:hanging="284"/>
              <w:rPr>
                <w:b w:val="0"/>
                <w:bCs w:val="0"/>
                <w:lang w:eastAsia="en-US"/>
              </w:rPr>
            </w:pPr>
            <w:r>
              <w:rPr>
                <w:b w:val="0"/>
                <w:bCs w:val="0"/>
                <w:lang w:eastAsia="en-US"/>
              </w:rPr>
              <w:t>Wzrost aktywności osób starszych w życiu społecznym.</w:t>
            </w:r>
          </w:p>
        </w:tc>
      </w:tr>
    </w:tbl>
    <w:p w14:paraId="473E2D94" w14:textId="313D3F77" w:rsidR="004E1A03" w:rsidRDefault="004E1A03" w:rsidP="004E1A03"/>
    <w:p w14:paraId="13F4CBDB" w14:textId="6319619C" w:rsidR="004E1A03" w:rsidRDefault="004E1A03" w:rsidP="004E1A03">
      <w:pPr>
        <w:spacing w:line="240" w:lineRule="auto"/>
        <w:jc w:val="left"/>
      </w:pPr>
      <w:r>
        <w:br w:type="page"/>
      </w:r>
    </w:p>
    <w:p w14:paraId="22EAD668" w14:textId="5CA1D390" w:rsidR="009410B0" w:rsidRPr="009410B0" w:rsidRDefault="00023F7A" w:rsidP="00F87F05">
      <w:pPr>
        <w:pStyle w:val="Nagwek1"/>
      </w:pPr>
      <w:bookmarkStart w:id="176" w:name="_Toc80611564"/>
      <w:r w:rsidRPr="00023F7A">
        <w:lastRenderedPageBreak/>
        <w:t>ŹRÓDŁA FINANSOWANIA</w:t>
      </w:r>
      <w:bookmarkEnd w:id="176"/>
      <w:r w:rsidRPr="00023F7A">
        <w:t xml:space="preserve"> </w:t>
      </w:r>
    </w:p>
    <w:p w14:paraId="16D6952F" w14:textId="32EE36F8" w:rsidR="001B289B" w:rsidRPr="005A5A04" w:rsidRDefault="009377F1" w:rsidP="009377F1">
      <w:pPr>
        <w:spacing w:before="240"/>
        <w:rPr>
          <w:szCs w:val="25"/>
        </w:rPr>
      </w:pPr>
      <w:r>
        <w:tab/>
      </w:r>
      <w:r w:rsidR="001B289B" w:rsidRPr="005A5A04">
        <w:t>Środki finansowe</w:t>
      </w:r>
      <w:r w:rsidR="000C7590" w:rsidRPr="005A5A04">
        <w:t xml:space="preserve"> </w:t>
      </w:r>
      <w:r w:rsidR="001B289B" w:rsidRPr="005A5A04">
        <w:t>na realizację poszczególnych celów zawartych w Strategii</w:t>
      </w:r>
      <w:r w:rsidR="002A2EA0" w:rsidRPr="005A5A04">
        <w:t xml:space="preserve"> </w:t>
      </w:r>
      <w:r w:rsidR="001B289B" w:rsidRPr="005A5A04">
        <w:t xml:space="preserve">Rozwiązywania Problemów Społecznych dla </w:t>
      </w:r>
      <w:r w:rsidR="003F3F17">
        <w:t>G</w:t>
      </w:r>
      <w:r w:rsidR="001B289B" w:rsidRPr="005A5A04">
        <w:t xml:space="preserve">miny </w:t>
      </w:r>
      <w:r w:rsidR="005A5A04" w:rsidRPr="005A5A04">
        <w:t>Gorzyce</w:t>
      </w:r>
      <w:r w:rsidR="001B289B" w:rsidRPr="005A5A04">
        <w:t xml:space="preserve">, przeznaczane będą co roku, na podstawie planów budżetowych poszczególnych jednostek wyznaczonych do ich realizacji. </w:t>
      </w:r>
      <w:r w:rsidR="001B289B" w:rsidRPr="005A5A04">
        <w:rPr>
          <w:szCs w:val="25"/>
        </w:rPr>
        <w:t xml:space="preserve">Podstawowym źródłem finansowania działań będą środki pochodzące z budżetu gminy, jednak pełna realizacja Strategii nie będzie możliwa bez zewnętrznych źródeł finansowania. Zakłada się, iż środki </w:t>
      </w:r>
      <w:r w:rsidRPr="005A5A04">
        <w:rPr>
          <w:szCs w:val="25"/>
        </w:rPr>
        <w:t>na finansowanie poszczególnych</w:t>
      </w:r>
      <w:r w:rsidR="001B289B" w:rsidRPr="005A5A04">
        <w:rPr>
          <w:szCs w:val="25"/>
        </w:rPr>
        <w:t xml:space="preserve"> działa</w:t>
      </w:r>
      <w:r w:rsidRPr="005A5A04">
        <w:rPr>
          <w:szCs w:val="25"/>
        </w:rPr>
        <w:t xml:space="preserve">ń </w:t>
      </w:r>
      <w:r w:rsidR="001B289B" w:rsidRPr="005A5A04">
        <w:rPr>
          <w:szCs w:val="25"/>
        </w:rPr>
        <w:t xml:space="preserve">w ramach Strategii pochodzić będą </w:t>
      </w:r>
      <w:r w:rsidR="000C7590" w:rsidRPr="005A5A04">
        <w:rPr>
          <w:szCs w:val="25"/>
        </w:rPr>
        <w:br/>
      </w:r>
      <w:r w:rsidR="001B289B" w:rsidRPr="005A5A04">
        <w:rPr>
          <w:szCs w:val="25"/>
        </w:rPr>
        <w:t>z następujących źródeł:</w:t>
      </w:r>
    </w:p>
    <w:p w14:paraId="4125DF66" w14:textId="77777777" w:rsidR="001B289B" w:rsidRPr="005A5A04" w:rsidRDefault="001B289B" w:rsidP="00BF2769">
      <w:pPr>
        <w:numPr>
          <w:ilvl w:val="0"/>
          <w:numId w:val="17"/>
        </w:numPr>
        <w:rPr>
          <w:szCs w:val="25"/>
        </w:rPr>
      </w:pPr>
      <w:r w:rsidRPr="005A5A04">
        <w:rPr>
          <w:szCs w:val="25"/>
        </w:rPr>
        <w:t>środków własnych budżetu gminy,</w:t>
      </w:r>
    </w:p>
    <w:p w14:paraId="64F83627" w14:textId="77777777" w:rsidR="001B289B" w:rsidRPr="005A5A04" w:rsidRDefault="001B289B" w:rsidP="00BF2769">
      <w:pPr>
        <w:numPr>
          <w:ilvl w:val="0"/>
          <w:numId w:val="17"/>
        </w:numPr>
        <w:rPr>
          <w:szCs w:val="25"/>
        </w:rPr>
      </w:pPr>
      <w:r w:rsidRPr="005A5A04">
        <w:rPr>
          <w:szCs w:val="25"/>
        </w:rPr>
        <w:t>dotacji z budżetu państwa,</w:t>
      </w:r>
    </w:p>
    <w:p w14:paraId="214257CD" w14:textId="77777777" w:rsidR="001B289B" w:rsidRPr="005A5A04" w:rsidRDefault="001B289B" w:rsidP="00BF2769">
      <w:pPr>
        <w:numPr>
          <w:ilvl w:val="0"/>
          <w:numId w:val="17"/>
        </w:numPr>
        <w:rPr>
          <w:szCs w:val="25"/>
        </w:rPr>
      </w:pPr>
      <w:r w:rsidRPr="005A5A04">
        <w:rPr>
          <w:szCs w:val="25"/>
        </w:rPr>
        <w:t>środków z funduszy krajowych,</w:t>
      </w:r>
    </w:p>
    <w:p w14:paraId="0E743DAE" w14:textId="2B61A8F9" w:rsidR="00023F7A" w:rsidRPr="005A5A04" w:rsidRDefault="001B289B" w:rsidP="00BF2769">
      <w:pPr>
        <w:numPr>
          <w:ilvl w:val="0"/>
          <w:numId w:val="17"/>
        </w:numPr>
        <w:spacing w:after="240"/>
        <w:rPr>
          <w:szCs w:val="25"/>
        </w:rPr>
      </w:pPr>
      <w:r w:rsidRPr="005A5A04">
        <w:rPr>
          <w:szCs w:val="25"/>
        </w:rPr>
        <w:t>środków finansowych z funduszy strukturalnych Unii Europejskiej.</w:t>
      </w:r>
    </w:p>
    <w:p w14:paraId="21FC3E06" w14:textId="566D9DE0" w:rsidR="00F3375B" w:rsidRDefault="001D715E" w:rsidP="001D715E">
      <w:pPr>
        <w:pStyle w:val="Bezodstpw"/>
        <w:rPr>
          <w:szCs w:val="25"/>
        </w:rPr>
      </w:pPr>
      <w:bookmarkStart w:id="177" w:name="_Toc82587639"/>
      <w:r>
        <w:t xml:space="preserve">Tabela </w:t>
      </w:r>
      <w:r w:rsidR="0093755E">
        <w:fldChar w:fldCharType="begin"/>
      </w:r>
      <w:r w:rsidR="0093755E">
        <w:instrText xml:space="preserve"> SEQ Tabela \* ARABIC </w:instrText>
      </w:r>
      <w:r w:rsidR="0093755E">
        <w:fldChar w:fldCharType="separate"/>
      </w:r>
      <w:r w:rsidR="003B0AA4">
        <w:rPr>
          <w:noProof/>
        </w:rPr>
        <w:t>33</w:t>
      </w:r>
      <w:r w:rsidR="0093755E">
        <w:rPr>
          <w:noProof/>
        </w:rPr>
        <w:fldChar w:fldCharType="end"/>
      </w:r>
      <w:r>
        <w:t>.</w:t>
      </w:r>
      <w:r w:rsidR="00F3375B">
        <w:t xml:space="preserve">Ramy finansowe Strategii Rozwiązywania Problemów Społecznych </w:t>
      </w:r>
      <w:r>
        <w:t xml:space="preserve">w Gminie </w:t>
      </w:r>
      <w:r w:rsidR="005A5A04">
        <w:t>Gorzyce</w:t>
      </w:r>
      <w:r>
        <w:t xml:space="preserve"> </w:t>
      </w:r>
      <w:r w:rsidR="00F3375B">
        <w:t xml:space="preserve">na </w:t>
      </w:r>
      <w:r w:rsidR="00F3375B" w:rsidRPr="007F7344">
        <w:t xml:space="preserve">lata </w:t>
      </w:r>
      <w:r w:rsidR="007F7344" w:rsidRPr="007F7344">
        <w:t>2022-2026</w:t>
      </w:r>
      <w:bookmarkEnd w:id="177"/>
    </w:p>
    <w:tbl>
      <w:tblPr>
        <w:tblStyle w:val="Tabela-Siatka"/>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F3375B" w:rsidRPr="00F3375B" w14:paraId="6C7520A7" w14:textId="77777777" w:rsidTr="00F01F4A">
        <w:trPr>
          <w:trHeight w:val="510"/>
        </w:trPr>
        <w:tc>
          <w:tcPr>
            <w:tcW w:w="2830" w:type="dxa"/>
            <w:shd w:val="clear" w:color="auto" w:fill="D9D9D9" w:themeFill="background1" w:themeFillShade="D9"/>
            <w:hideMark/>
          </w:tcPr>
          <w:p w14:paraId="64E41F0E" w14:textId="77777777" w:rsidR="00F3375B" w:rsidRPr="00F3375B" w:rsidRDefault="00F3375B">
            <w:pPr>
              <w:spacing w:line="240" w:lineRule="auto"/>
              <w:rPr>
                <w:b/>
                <w:bCs/>
                <w:sz w:val="24"/>
                <w:szCs w:val="24"/>
              </w:rPr>
            </w:pPr>
            <w:r w:rsidRPr="00F3375B">
              <w:rPr>
                <w:b/>
                <w:bCs/>
                <w:sz w:val="24"/>
                <w:szCs w:val="24"/>
              </w:rPr>
              <w:t>Lata realizacji Strategii</w:t>
            </w:r>
          </w:p>
        </w:tc>
        <w:tc>
          <w:tcPr>
            <w:tcW w:w="6232" w:type="dxa"/>
            <w:shd w:val="clear" w:color="auto" w:fill="D9D9D9" w:themeFill="background1" w:themeFillShade="D9"/>
            <w:hideMark/>
          </w:tcPr>
          <w:p w14:paraId="1E8842BD" w14:textId="77777777" w:rsidR="00F3375B" w:rsidRPr="00F3375B" w:rsidRDefault="00F3375B">
            <w:pPr>
              <w:spacing w:line="240" w:lineRule="auto"/>
              <w:jc w:val="center"/>
              <w:rPr>
                <w:b/>
                <w:bCs/>
                <w:sz w:val="24"/>
                <w:szCs w:val="24"/>
              </w:rPr>
            </w:pPr>
            <w:r w:rsidRPr="00F3375B">
              <w:rPr>
                <w:b/>
                <w:bCs/>
                <w:sz w:val="24"/>
                <w:szCs w:val="24"/>
              </w:rPr>
              <w:t>Szacunkowa wielkość wydatków</w:t>
            </w:r>
          </w:p>
        </w:tc>
      </w:tr>
      <w:tr w:rsidR="00E563E6" w:rsidRPr="00F3375B" w14:paraId="72B93EB2" w14:textId="77777777" w:rsidTr="00F01F4A">
        <w:trPr>
          <w:trHeight w:val="510"/>
        </w:trPr>
        <w:tc>
          <w:tcPr>
            <w:tcW w:w="2830" w:type="dxa"/>
            <w:hideMark/>
          </w:tcPr>
          <w:p w14:paraId="59749E6A" w14:textId="77777777" w:rsidR="00E563E6" w:rsidRPr="007F7344" w:rsidRDefault="00E563E6" w:rsidP="00E563E6">
            <w:pPr>
              <w:spacing w:line="276" w:lineRule="auto"/>
              <w:jc w:val="center"/>
              <w:rPr>
                <w:sz w:val="24"/>
                <w:szCs w:val="24"/>
              </w:rPr>
            </w:pPr>
            <w:r w:rsidRPr="007F7344">
              <w:rPr>
                <w:sz w:val="24"/>
                <w:szCs w:val="24"/>
              </w:rPr>
              <w:t>2022 rok</w:t>
            </w:r>
          </w:p>
        </w:tc>
        <w:tc>
          <w:tcPr>
            <w:tcW w:w="6232" w:type="dxa"/>
            <w:hideMark/>
          </w:tcPr>
          <w:p w14:paraId="69EE36CD" w14:textId="3304ADFA" w:rsidR="00E563E6" w:rsidRPr="00E43CC3" w:rsidRDefault="004D01A0" w:rsidP="00E563E6">
            <w:pPr>
              <w:spacing w:line="276" w:lineRule="auto"/>
              <w:jc w:val="center"/>
              <w:rPr>
                <w:b/>
                <w:bCs/>
                <w:sz w:val="24"/>
                <w:szCs w:val="24"/>
                <w:highlight w:val="yellow"/>
              </w:rPr>
            </w:pPr>
            <w:r w:rsidRPr="004D01A0">
              <w:rPr>
                <w:sz w:val="24"/>
                <w:szCs w:val="24"/>
              </w:rPr>
              <w:t>9 721 17</w:t>
            </w:r>
            <w:r w:rsidR="00E563E6" w:rsidRPr="004D01A0">
              <w:rPr>
                <w:sz w:val="24"/>
                <w:szCs w:val="24"/>
              </w:rPr>
              <w:t>8 zł</w:t>
            </w:r>
          </w:p>
        </w:tc>
      </w:tr>
      <w:tr w:rsidR="00E563E6" w:rsidRPr="00F3375B" w14:paraId="4CBB93D6" w14:textId="77777777" w:rsidTr="00F01F4A">
        <w:trPr>
          <w:trHeight w:val="510"/>
        </w:trPr>
        <w:tc>
          <w:tcPr>
            <w:tcW w:w="2830" w:type="dxa"/>
            <w:hideMark/>
          </w:tcPr>
          <w:p w14:paraId="47A725E7" w14:textId="77777777" w:rsidR="00E563E6" w:rsidRPr="007F7344" w:rsidRDefault="00E563E6" w:rsidP="00E563E6">
            <w:pPr>
              <w:spacing w:line="276" w:lineRule="auto"/>
              <w:jc w:val="center"/>
              <w:rPr>
                <w:sz w:val="24"/>
                <w:szCs w:val="24"/>
              </w:rPr>
            </w:pPr>
            <w:r w:rsidRPr="007F7344">
              <w:rPr>
                <w:sz w:val="24"/>
                <w:szCs w:val="24"/>
              </w:rPr>
              <w:t>2023 rok</w:t>
            </w:r>
          </w:p>
        </w:tc>
        <w:tc>
          <w:tcPr>
            <w:tcW w:w="6232" w:type="dxa"/>
            <w:hideMark/>
          </w:tcPr>
          <w:p w14:paraId="7265F6D7" w14:textId="4D7EEE7A" w:rsidR="00E563E6" w:rsidRPr="004D01A0" w:rsidRDefault="003B0AA4" w:rsidP="00E563E6">
            <w:pPr>
              <w:spacing w:line="276" w:lineRule="auto"/>
              <w:jc w:val="center"/>
              <w:rPr>
                <w:b/>
                <w:bCs/>
                <w:sz w:val="24"/>
                <w:szCs w:val="24"/>
              </w:rPr>
            </w:pPr>
            <w:r>
              <w:rPr>
                <w:sz w:val="24"/>
                <w:szCs w:val="24"/>
              </w:rPr>
              <w:t xml:space="preserve">10 887 719 </w:t>
            </w:r>
            <w:r w:rsidR="00E563E6" w:rsidRPr="004D01A0">
              <w:rPr>
                <w:sz w:val="24"/>
                <w:szCs w:val="24"/>
              </w:rPr>
              <w:t>zł</w:t>
            </w:r>
          </w:p>
        </w:tc>
      </w:tr>
      <w:tr w:rsidR="00E563E6" w:rsidRPr="00F3375B" w14:paraId="6A18603B" w14:textId="77777777" w:rsidTr="00F01F4A">
        <w:trPr>
          <w:trHeight w:val="510"/>
        </w:trPr>
        <w:tc>
          <w:tcPr>
            <w:tcW w:w="2830" w:type="dxa"/>
            <w:hideMark/>
          </w:tcPr>
          <w:p w14:paraId="53234ACA" w14:textId="77777777" w:rsidR="00E563E6" w:rsidRPr="007F7344" w:rsidRDefault="00E563E6" w:rsidP="00E563E6">
            <w:pPr>
              <w:spacing w:line="276" w:lineRule="auto"/>
              <w:jc w:val="center"/>
              <w:rPr>
                <w:sz w:val="24"/>
                <w:szCs w:val="24"/>
              </w:rPr>
            </w:pPr>
            <w:r w:rsidRPr="007F7344">
              <w:rPr>
                <w:sz w:val="24"/>
                <w:szCs w:val="24"/>
              </w:rPr>
              <w:t>2024 rok</w:t>
            </w:r>
          </w:p>
        </w:tc>
        <w:tc>
          <w:tcPr>
            <w:tcW w:w="6232" w:type="dxa"/>
            <w:hideMark/>
          </w:tcPr>
          <w:p w14:paraId="0BF8FD41" w14:textId="47D9FFEF" w:rsidR="00E563E6" w:rsidRPr="004D01A0" w:rsidRDefault="003B0AA4" w:rsidP="00E563E6">
            <w:pPr>
              <w:spacing w:line="276" w:lineRule="auto"/>
              <w:jc w:val="center"/>
              <w:rPr>
                <w:b/>
                <w:bCs/>
                <w:sz w:val="24"/>
                <w:szCs w:val="24"/>
              </w:rPr>
            </w:pPr>
            <w:r>
              <w:rPr>
                <w:sz w:val="24"/>
                <w:szCs w:val="24"/>
              </w:rPr>
              <w:t xml:space="preserve">12 194 245 </w:t>
            </w:r>
            <w:r w:rsidR="00E563E6" w:rsidRPr="004D01A0">
              <w:rPr>
                <w:sz w:val="24"/>
                <w:szCs w:val="24"/>
              </w:rPr>
              <w:t>zł</w:t>
            </w:r>
          </w:p>
        </w:tc>
      </w:tr>
      <w:tr w:rsidR="00E563E6" w:rsidRPr="00F3375B" w14:paraId="526FA6AD" w14:textId="77777777" w:rsidTr="00F01F4A">
        <w:trPr>
          <w:trHeight w:val="510"/>
        </w:trPr>
        <w:tc>
          <w:tcPr>
            <w:tcW w:w="2830" w:type="dxa"/>
            <w:hideMark/>
          </w:tcPr>
          <w:p w14:paraId="4430AB6C" w14:textId="77777777" w:rsidR="00E563E6" w:rsidRPr="007F7344" w:rsidRDefault="00E563E6" w:rsidP="00E563E6">
            <w:pPr>
              <w:spacing w:line="276" w:lineRule="auto"/>
              <w:jc w:val="center"/>
              <w:rPr>
                <w:sz w:val="24"/>
                <w:szCs w:val="24"/>
              </w:rPr>
            </w:pPr>
            <w:r w:rsidRPr="007F7344">
              <w:rPr>
                <w:sz w:val="24"/>
                <w:szCs w:val="24"/>
              </w:rPr>
              <w:t>2025 rok</w:t>
            </w:r>
          </w:p>
        </w:tc>
        <w:tc>
          <w:tcPr>
            <w:tcW w:w="6232" w:type="dxa"/>
            <w:hideMark/>
          </w:tcPr>
          <w:p w14:paraId="1A2D2EF8" w14:textId="60A77F28" w:rsidR="00E563E6" w:rsidRPr="004D01A0" w:rsidRDefault="003B0AA4" w:rsidP="00E563E6">
            <w:pPr>
              <w:spacing w:line="276" w:lineRule="auto"/>
              <w:jc w:val="center"/>
              <w:rPr>
                <w:b/>
                <w:bCs/>
                <w:sz w:val="24"/>
                <w:szCs w:val="24"/>
              </w:rPr>
            </w:pPr>
            <w:r>
              <w:rPr>
                <w:sz w:val="24"/>
                <w:szCs w:val="24"/>
              </w:rPr>
              <w:t xml:space="preserve">13 657 554 </w:t>
            </w:r>
            <w:r w:rsidR="00E563E6" w:rsidRPr="004D01A0">
              <w:rPr>
                <w:sz w:val="24"/>
                <w:szCs w:val="24"/>
              </w:rPr>
              <w:t>zł</w:t>
            </w:r>
          </w:p>
        </w:tc>
      </w:tr>
      <w:tr w:rsidR="00E563E6" w:rsidRPr="00F3375B" w14:paraId="5FFF1128" w14:textId="77777777" w:rsidTr="00F01F4A">
        <w:trPr>
          <w:trHeight w:val="510"/>
        </w:trPr>
        <w:tc>
          <w:tcPr>
            <w:tcW w:w="2830" w:type="dxa"/>
            <w:hideMark/>
          </w:tcPr>
          <w:p w14:paraId="205A18BC" w14:textId="77777777" w:rsidR="00E563E6" w:rsidRPr="007F7344" w:rsidRDefault="00E563E6" w:rsidP="00E563E6">
            <w:pPr>
              <w:spacing w:line="276" w:lineRule="auto"/>
              <w:jc w:val="center"/>
              <w:rPr>
                <w:sz w:val="24"/>
                <w:szCs w:val="24"/>
              </w:rPr>
            </w:pPr>
            <w:r w:rsidRPr="007F7344">
              <w:rPr>
                <w:sz w:val="24"/>
                <w:szCs w:val="24"/>
              </w:rPr>
              <w:t>2026 rok</w:t>
            </w:r>
          </w:p>
        </w:tc>
        <w:tc>
          <w:tcPr>
            <w:tcW w:w="6232" w:type="dxa"/>
            <w:hideMark/>
          </w:tcPr>
          <w:p w14:paraId="3B73AEA0" w14:textId="1A785B76" w:rsidR="00E563E6" w:rsidRPr="004D01A0" w:rsidRDefault="003B0AA4" w:rsidP="00E563E6">
            <w:pPr>
              <w:spacing w:line="276" w:lineRule="auto"/>
              <w:jc w:val="center"/>
              <w:rPr>
                <w:b/>
                <w:bCs/>
                <w:sz w:val="24"/>
                <w:szCs w:val="24"/>
              </w:rPr>
            </w:pPr>
            <w:r>
              <w:rPr>
                <w:sz w:val="24"/>
                <w:szCs w:val="24"/>
              </w:rPr>
              <w:t xml:space="preserve">15 296 460 </w:t>
            </w:r>
            <w:r w:rsidR="00E563E6" w:rsidRPr="004D01A0">
              <w:rPr>
                <w:sz w:val="24"/>
                <w:szCs w:val="24"/>
              </w:rPr>
              <w:t>zł</w:t>
            </w:r>
          </w:p>
        </w:tc>
      </w:tr>
    </w:tbl>
    <w:p w14:paraId="74D8170D" w14:textId="678BEFC9" w:rsidR="00F01F4A" w:rsidRDefault="001D715E" w:rsidP="001D715E">
      <w:pPr>
        <w:spacing w:before="240"/>
        <w:ind w:firstLine="708"/>
      </w:pPr>
      <w:r>
        <w:rPr>
          <w:szCs w:val="23"/>
        </w:rPr>
        <w:t xml:space="preserve">Przedstawione powyżej wartości finansowe mają jedynie charakter szacunkowy i będą </w:t>
      </w:r>
      <w:r>
        <w:t>aktualizowane corocznie w oparciu o dostępne środki budżetu gminy oraz dostępne środki zewnętrzne.</w:t>
      </w:r>
    </w:p>
    <w:p w14:paraId="7972DBBB" w14:textId="4A5E2C66" w:rsidR="001D715E" w:rsidRPr="00F01F4A" w:rsidRDefault="00F01F4A" w:rsidP="00F01F4A">
      <w:pPr>
        <w:spacing w:line="240" w:lineRule="auto"/>
        <w:jc w:val="left"/>
      </w:pPr>
      <w:r>
        <w:br w:type="page"/>
      </w:r>
    </w:p>
    <w:p w14:paraId="1C6EFEAD" w14:textId="7C2B4DC3" w:rsidR="00023F7A" w:rsidRDefault="008D2E1B" w:rsidP="00F87F05">
      <w:pPr>
        <w:pStyle w:val="Nagwek1"/>
      </w:pPr>
      <w:bookmarkStart w:id="178" w:name="_Toc80611565"/>
      <w:r>
        <w:lastRenderedPageBreak/>
        <w:t xml:space="preserve">MONITORING I EWALUACJA </w:t>
      </w:r>
      <w:r w:rsidRPr="00023F7A">
        <w:t>STRATEGII</w:t>
      </w:r>
      <w:bookmarkEnd w:id="178"/>
    </w:p>
    <w:p w14:paraId="5DD66709" w14:textId="0D5543C4" w:rsidR="007C5121" w:rsidRDefault="009377F1" w:rsidP="000C7590">
      <w:pPr>
        <w:pStyle w:val="NormalnyWeb"/>
        <w:spacing w:before="240" w:beforeAutospacing="0" w:after="0" w:afterAutospacing="0"/>
      </w:pPr>
      <w:r>
        <w:tab/>
      </w:r>
      <w:r w:rsidR="008D2E1B" w:rsidRPr="008D2E1B">
        <w:t xml:space="preserve">Monitorowanie, a więc stała obserwacja oraz kontrola procesów i zjawisk opisanych </w:t>
      </w:r>
      <w:r w:rsidR="005F3E2C">
        <w:br/>
      </w:r>
      <w:r w:rsidR="008D2E1B" w:rsidRPr="008D2E1B">
        <w:t xml:space="preserve">w Strategii Rozwiazywania Problemów Społecznych dla </w:t>
      </w:r>
      <w:r w:rsidR="003F3F17">
        <w:t>G</w:t>
      </w:r>
      <w:r w:rsidR="008D2E1B" w:rsidRPr="008D2E1B">
        <w:t>miny</w:t>
      </w:r>
      <w:r w:rsidR="001B289B">
        <w:t xml:space="preserve"> </w:t>
      </w:r>
      <w:r w:rsidR="005A5A04">
        <w:t>Gorzyce</w:t>
      </w:r>
      <w:r w:rsidR="008D2E1B" w:rsidRPr="008D2E1B">
        <w:t xml:space="preserve"> </w:t>
      </w:r>
      <w:r w:rsidR="00845F2C" w:rsidRPr="00F01F4A">
        <w:t xml:space="preserve">na lata </w:t>
      </w:r>
      <w:r w:rsidR="00F01F4A" w:rsidRPr="00F01F4A">
        <w:t xml:space="preserve">2022-2026 </w:t>
      </w:r>
      <w:r w:rsidR="008D2E1B" w:rsidRPr="00F01F4A">
        <w:t>jest</w:t>
      </w:r>
      <w:r w:rsidR="008D2E1B" w:rsidRPr="008D2E1B">
        <w:t xml:space="preserve"> koniecznym działaniem pozwalającym w sposób racjonalny ocenić jakoś</w:t>
      </w:r>
      <w:r w:rsidR="001B289B">
        <w:t xml:space="preserve">ć </w:t>
      </w:r>
      <w:r w:rsidR="008D2E1B" w:rsidRPr="008D2E1B">
        <w:t xml:space="preserve">zaproponowanych zmian oraz sensowności </w:t>
      </w:r>
      <w:r w:rsidR="001B289B">
        <w:t xml:space="preserve">ich </w:t>
      </w:r>
      <w:r w:rsidR="008D2E1B" w:rsidRPr="008D2E1B">
        <w:t xml:space="preserve">wdrożenia. </w:t>
      </w:r>
      <w:r w:rsidR="007C5121">
        <w:t xml:space="preserve">Celem monitoringu jest regularna ocena przyjętych założeń, osiąganych rezultatów i realizowanych działań. </w:t>
      </w:r>
    </w:p>
    <w:p w14:paraId="3120C922" w14:textId="71CE1061" w:rsidR="007C5121" w:rsidRDefault="00482BB3" w:rsidP="007C5121">
      <w:pPr>
        <w:pStyle w:val="NormalnyWeb"/>
        <w:spacing w:before="0" w:beforeAutospacing="0" w:after="0" w:afterAutospacing="0"/>
      </w:pPr>
      <w:r>
        <w:tab/>
      </w:r>
      <w:r w:rsidR="007C5121">
        <w:t xml:space="preserve">Proces monitorowania Strategii prowadzony będzie poprzez następujące działania: </w:t>
      </w:r>
    </w:p>
    <w:p w14:paraId="557D48F1" w14:textId="4D8F2EF1" w:rsidR="007C5121" w:rsidRDefault="007C5121" w:rsidP="00C12A10">
      <w:pPr>
        <w:pStyle w:val="NormalnyWeb"/>
        <w:numPr>
          <w:ilvl w:val="0"/>
          <w:numId w:val="44"/>
        </w:numPr>
        <w:spacing w:before="0" w:beforeAutospacing="0" w:after="0" w:afterAutospacing="0"/>
      </w:pPr>
      <w:r>
        <w:t xml:space="preserve">zbieranie i analizę danych ilościowych i jakościowych wybranych mierników oceny, </w:t>
      </w:r>
    </w:p>
    <w:p w14:paraId="17B2FE61" w14:textId="0908A4B4" w:rsidR="007C5121" w:rsidRDefault="007C5121" w:rsidP="00C12A10">
      <w:pPr>
        <w:pStyle w:val="NormalnyWeb"/>
        <w:numPr>
          <w:ilvl w:val="0"/>
          <w:numId w:val="44"/>
        </w:numPr>
        <w:spacing w:before="0" w:beforeAutospacing="0" w:after="0" w:afterAutospacing="0"/>
      </w:pPr>
      <w:r>
        <w:t xml:space="preserve">przygotowanie i przedkładanie </w:t>
      </w:r>
      <w:r w:rsidR="000B2E35">
        <w:t xml:space="preserve">corocznego </w:t>
      </w:r>
      <w:r>
        <w:t>raport</w:t>
      </w:r>
      <w:r w:rsidR="000B2E35">
        <w:t>u</w:t>
      </w:r>
      <w:r>
        <w:t xml:space="preserve"> z przebiegu realizacji działań, </w:t>
      </w:r>
    </w:p>
    <w:p w14:paraId="450115C0" w14:textId="2BA33601" w:rsidR="007C5121" w:rsidRDefault="007C5121" w:rsidP="00C12A10">
      <w:pPr>
        <w:pStyle w:val="NormalnyWeb"/>
        <w:numPr>
          <w:ilvl w:val="0"/>
          <w:numId w:val="44"/>
        </w:numPr>
        <w:spacing w:before="0" w:beforeAutospacing="0" w:after="0" w:afterAutospacing="0"/>
      </w:pPr>
      <w:r>
        <w:t xml:space="preserve">ocenę osiągniętych rezultatów, </w:t>
      </w:r>
    </w:p>
    <w:p w14:paraId="12813C6A" w14:textId="3CC4C34A" w:rsidR="007C5121" w:rsidRDefault="007C5121" w:rsidP="00C12A10">
      <w:pPr>
        <w:pStyle w:val="NormalnyWeb"/>
        <w:numPr>
          <w:ilvl w:val="0"/>
          <w:numId w:val="44"/>
        </w:numPr>
        <w:spacing w:before="0" w:beforeAutospacing="0" w:after="0" w:afterAutospacing="0"/>
      </w:pPr>
      <w:r>
        <w:t xml:space="preserve">ocenę aktualności </w:t>
      </w:r>
      <w:r w:rsidR="00BB4BB7">
        <w:t>S</w:t>
      </w:r>
      <w:r>
        <w:t>trategii.</w:t>
      </w:r>
    </w:p>
    <w:p w14:paraId="24B4C6CE" w14:textId="51A2E8E9" w:rsidR="007C5121" w:rsidRDefault="007C5121" w:rsidP="00943F88">
      <w:pPr>
        <w:pStyle w:val="NormalnyWeb"/>
        <w:spacing w:before="0" w:beforeAutospacing="0" w:after="0" w:afterAutospacing="0"/>
        <w:rPr>
          <w:szCs w:val="25"/>
        </w:rPr>
      </w:pPr>
      <w:r>
        <w:tab/>
        <w:t>Monitorowanie umożliwi bieżącą ocenę realizacji zaplanowanych kierunków działań lub też pozwoli na modyfikację i dokonywanie korekt w przypadku istotnych zmian społecznych, które mogą zaistnieć w wyniku, np. zmiany regulacji prawnych lub nasilenia niektórych problemów społecznych. Dane zebrane i opracowane w procesie monitoringu posłużą do ewaluacji Strategii, w ty</w:t>
      </w:r>
      <w:r w:rsidR="00FA2BA2">
        <w:t>m</w:t>
      </w:r>
      <w:r>
        <w:t xml:space="preserve"> m.in. </w:t>
      </w:r>
      <w:r w:rsidR="005F3E2C">
        <w:t>oszacowanie możliwości zagrożeń, usprawnianie zarządzania, identyfikacj</w:t>
      </w:r>
      <w:r>
        <w:t>ę</w:t>
      </w:r>
      <w:r w:rsidR="005F3E2C">
        <w:t xml:space="preserve"> słabych oraz mocnych stron czy wskazanie kierunków rozwoju </w:t>
      </w:r>
      <w:r>
        <w:br/>
      </w:r>
      <w:r w:rsidR="005F3E2C">
        <w:t>i priorytetów działalności sektora publicznego.</w:t>
      </w:r>
      <w:r w:rsidR="009377F1">
        <w:t xml:space="preserve"> </w:t>
      </w:r>
    </w:p>
    <w:p w14:paraId="5773C785" w14:textId="1E13B34C" w:rsidR="000C7590" w:rsidRPr="007C5121" w:rsidRDefault="007C5121" w:rsidP="000C7590">
      <w:pPr>
        <w:pStyle w:val="NormalnyWeb"/>
        <w:spacing w:before="240" w:beforeAutospacing="0" w:after="0" w:afterAutospacing="0"/>
      </w:pPr>
      <w:r>
        <w:rPr>
          <w:szCs w:val="25"/>
        </w:rPr>
        <w:tab/>
      </w:r>
      <w:r w:rsidR="009377F1" w:rsidRPr="000E382C">
        <w:rPr>
          <w:szCs w:val="25"/>
        </w:rPr>
        <w:t>Bazą informacji statystycznej</w:t>
      </w:r>
      <w:r w:rsidR="009377F1">
        <w:rPr>
          <w:szCs w:val="25"/>
        </w:rPr>
        <w:t xml:space="preserve"> będą przede wszystkim dane GUS oraz dane gromadzone przez jednostki i instytucje zaangażowane bezpośrednio w realizacje działań w ramach Strategii m.in. Urząd </w:t>
      </w:r>
      <w:r w:rsidR="002A2EA0">
        <w:rPr>
          <w:szCs w:val="25"/>
        </w:rPr>
        <w:t xml:space="preserve">Gminy </w:t>
      </w:r>
      <w:r w:rsidR="005A5A04">
        <w:rPr>
          <w:szCs w:val="25"/>
        </w:rPr>
        <w:t>Gorzyce</w:t>
      </w:r>
      <w:r w:rsidR="009377F1">
        <w:rPr>
          <w:szCs w:val="25"/>
        </w:rPr>
        <w:t>,</w:t>
      </w:r>
      <w:r w:rsidR="009377F1" w:rsidRPr="000E382C">
        <w:rPr>
          <w:szCs w:val="25"/>
        </w:rPr>
        <w:t xml:space="preserve"> Ośrod</w:t>
      </w:r>
      <w:r w:rsidR="009377F1">
        <w:rPr>
          <w:szCs w:val="25"/>
        </w:rPr>
        <w:t>ek</w:t>
      </w:r>
      <w:r w:rsidR="009377F1" w:rsidRPr="000E382C">
        <w:rPr>
          <w:szCs w:val="25"/>
        </w:rPr>
        <w:t xml:space="preserve"> Pomocy Społecznej w </w:t>
      </w:r>
      <w:r w:rsidR="005A5A04">
        <w:rPr>
          <w:szCs w:val="25"/>
        </w:rPr>
        <w:t>Gorzycach</w:t>
      </w:r>
      <w:r w:rsidR="009377F1" w:rsidRPr="000E382C">
        <w:rPr>
          <w:szCs w:val="25"/>
        </w:rPr>
        <w:t xml:space="preserve">, </w:t>
      </w:r>
      <w:r w:rsidR="009377F1">
        <w:rPr>
          <w:szCs w:val="25"/>
        </w:rPr>
        <w:t>Powiatowy Urząd Pracy</w:t>
      </w:r>
      <w:r w:rsidR="004E1A03">
        <w:rPr>
          <w:szCs w:val="25"/>
        </w:rPr>
        <w:t xml:space="preserve"> w </w:t>
      </w:r>
      <w:r w:rsidR="005A5A04">
        <w:rPr>
          <w:szCs w:val="25"/>
        </w:rPr>
        <w:t>Tarnobrzegu</w:t>
      </w:r>
      <w:r w:rsidR="009377F1">
        <w:rPr>
          <w:szCs w:val="25"/>
        </w:rPr>
        <w:t xml:space="preserve">. </w:t>
      </w:r>
    </w:p>
    <w:p w14:paraId="71AE86D2" w14:textId="2297A673" w:rsidR="007C5121" w:rsidRDefault="000C7590" w:rsidP="000C7590">
      <w:pPr>
        <w:pStyle w:val="NormalnyWeb"/>
        <w:spacing w:before="0" w:beforeAutospacing="0"/>
      </w:pPr>
      <w:r>
        <w:rPr>
          <w:szCs w:val="25"/>
        </w:rPr>
        <w:tab/>
      </w:r>
      <w:r w:rsidR="008D2E1B" w:rsidRPr="00845F2C">
        <w:t xml:space="preserve">Organem odpowiedzialnym za wdrażanie, monitoring oraz ewaluację Strategii Rozwiazywania Problemów </w:t>
      </w:r>
      <w:r w:rsidR="002A2EA0">
        <w:t>S</w:t>
      </w:r>
      <w:r w:rsidR="008D2E1B" w:rsidRPr="00845F2C">
        <w:t xml:space="preserve">połecznych </w:t>
      </w:r>
      <w:r w:rsidR="003F3F17">
        <w:t>G</w:t>
      </w:r>
      <w:r w:rsidR="008D2E1B" w:rsidRPr="00845F2C">
        <w:t>miny</w:t>
      </w:r>
      <w:r w:rsidR="001B289B">
        <w:t xml:space="preserve"> </w:t>
      </w:r>
      <w:r w:rsidR="005A5A04">
        <w:t>Gorzyce</w:t>
      </w:r>
      <w:r w:rsidR="008D2E1B" w:rsidRPr="00845F2C">
        <w:t xml:space="preserve"> będzie</w:t>
      </w:r>
      <w:r w:rsidR="001B289B">
        <w:t xml:space="preserve"> </w:t>
      </w:r>
      <w:r w:rsidR="008D2E1B" w:rsidRPr="00845F2C">
        <w:t xml:space="preserve">Ośrodek Pomocy Społecznej w </w:t>
      </w:r>
      <w:r w:rsidR="005A5A04">
        <w:t>Gorzycach</w:t>
      </w:r>
      <w:r w:rsidR="00391160">
        <w:t>.</w:t>
      </w:r>
    </w:p>
    <w:p w14:paraId="3BD12628" w14:textId="7EEA91A5" w:rsidR="009410B0" w:rsidRPr="007C5121" w:rsidRDefault="007C5121" w:rsidP="007C5121">
      <w:pPr>
        <w:spacing w:line="240" w:lineRule="auto"/>
        <w:jc w:val="left"/>
      </w:pPr>
      <w:r>
        <w:br w:type="page"/>
      </w:r>
    </w:p>
    <w:p w14:paraId="248055F9" w14:textId="39493EFD" w:rsidR="00232DF5" w:rsidRPr="00DD15F2" w:rsidRDefault="00232DF5" w:rsidP="00F87F05">
      <w:pPr>
        <w:pStyle w:val="Nagwek1"/>
      </w:pPr>
      <w:bookmarkStart w:id="179" w:name="_Toc80611566"/>
      <w:r w:rsidRPr="00232DF5">
        <w:lastRenderedPageBreak/>
        <w:t>SPIS TABEL</w:t>
      </w:r>
      <w:bookmarkEnd w:id="179"/>
    </w:p>
    <w:p w14:paraId="1097B802" w14:textId="10E3D38C" w:rsidR="00DF0B21" w:rsidRPr="00DF0B21" w:rsidRDefault="00232DF5">
      <w:pPr>
        <w:pStyle w:val="Spisilustracji"/>
        <w:rPr>
          <w:rFonts w:asciiTheme="minorHAnsi" w:eastAsiaTheme="minorEastAsia" w:hAnsiTheme="minorHAnsi" w:cstheme="minorBidi"/>
          <w:i/>
          <w:iCs/>
          <w:sz w:val="22"/>
          <w:szCs w:val="22"/>
          <w:lang w:eastAsia="pl-PL"/>
        </w:rPr>
      </w:pPr>
      <w:r w:rsidRPr="005A5A04">
        <w:fldChar w:fldCharType="begin"/>
      </w:r>
      <w:r w:rsidRPr="005A5A04">
        <w:instrText xml:space="preserve"> TOC \h \z \c "Tabela" </w:instrText>
      </w:r>
      <w:r w:rsidRPr="005A5A04">
        <w:fldChar w:fldCharType="separate"/>
      </w:r>
      <w:hyperlink w:anchor="_Toc82587607" w:history="1">
        <w:r w:rsidR="00DF0B21" w:rsidRPr="00DF0B21">
          <w:rPr>
            <w:rStyle w:val="Hipercze"/>
            <w:i/>
            <w:iCs/>
          </w:rPr>
          <w:t>Tabela 1. Liczba mieszkańców w latach 2015- 2020</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_Toc82587607 \h </w:instrText>
        </w:r>
        <w:r w:rsidR="00DF0B21" w:rsidRPr="00DF0B21">
          <w:rPr>
            <w:i/>
            <w:iCs/>
            <w:webHidden/>
          </w:rPr>
        </w:r>
        <w:r w:rsidR="00DF0B21" w:rsidRPr="00DF0B21">
          <w:rPr>
            <w:i/>
            <w:iCs/>
            <w:webHidden/>
          </w:rPr>
          <w:fldChar w:fldCharType="separate"/>
        </w:r>
        <w:r w:rsidR="003B0AA4">
          <w:rPr>
            <w:i/>
            <w:iCs/>
            <w:webHidden/>
          </w:rPr>
          <w:t>13</w:t>
        </w:r>
        <w:r w:rsidR="00DF0B21" w:rsidRPr="00DF0B21">
          <w:rPr>
            <w:i/>
            <w:iCs/>
            <w:webHidden/>
          </w:rPr>
          <w:fldChar w:fldCharType="end"/>
        </w:r>
      </w:hyperlink>
    </w:p>
    <w:p w14:paraId="277AD043" w14:textId="5C9D2A33"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08" w:history="1">
        <w:r w:rsidR="00DF0B21" w:rsidRPr="00DF0B21">
          <w:rPr>
            <w:rStyle w:val="Hipercze"/>
            <w:i/>
            <w:iCs/>
          </w:rPr>
          <w:t>Tabela 2. Przyrost naturalny w latach 2016-2020</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_Toc82587608 \h </w:instrText>
        </w:r>
        <w:r w:rsidR="00DF0B21" w:rsidRPr="00DF0B21">
          <w:rPr>
            <w:i/>
            <w:iCs/>
            <w:webHidden/>
          </w:rPr>
        </w:r>
        <w:r w:rsidR="00DF0B21" w:rsidRPr="00DF0B21">
          <w:rPr>
            <w:i/>
            <w:iCs/>
            <w:webHidden/>
          </w:rPr>
          <w:fldChar w:fldCharType="separate"/>
        </w:r>
        <w:r w:rsidR="003B0AA4">
          <w:rPr>
            <w:i/>
            <w:iCs/>
            <w:webHidden/>
          </w:rPr>
          <w:t>14</w:t>
        </w:r>
        <w:r w:rsidR="00DF0B21" w:rsidRPr="00DF0B21">
          <w:rPr>
            <w:i/>
            <w:iCs/>
            <w:webHidden/>
          </w:rPr>
          <w:fldChar w:fldCharType="end"/>
        </w:r>
      </w:hyperlink>
    </w:p>
    <w:p w14:paraId="2D946246" w14:textId="1590FAD1"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09" w:history="1">
        <w:r w:rsidR="00DF0B21" w:rsidRPr="00DF0B21">
          <w:rPr>
            <w:rStyle w:val="Hipercze"/>
            <w:i/>
            <w:iCs/>
          </w:rPr>
          <w:t>Tabela 3.Placówki wychowania przedszkolnego na terenie gminy</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_Toc82587609 \h </w:instrText>
        </w:r>
        <w:r w:rsidR="00DF0B21" w:rsidRPr="00DF0B21">
          <w:rPr>
            <w:i/>
            <w:iCs/>
            <w:webHidden/>
          </w:rPr>
        </w:r>
        <w:r w:rsidR="00DF0B21" w:rsidRPr="00DF0B21">
          <w:rPr>
            <w:i/>
            <w:iCs/>
            <w:webHidden/>
          </w:rPr>
          <w:fldChar w:fldCharType="separate"/>
        </w:r>
        <w:r w:rsidR="003B0AA4">
          <w:rPr>
            <w:i/>
            <w:iCs/>
            <w:webHidden/>
          </w:rPr>
          <w:t>17</w:t>
        </w:r>
        <w:r w:rsidR="00DF0B21" w:rsidRPr="00DF0B21">
          <w:rPr>
            <w:i/>
            <w:iCs/>
            <w:webHidden/>
          </w:rPr>
          <w:fldChar w:fldCharType="end"/>
        </w:r>
      </w:hyperlink>
    </w:p>
    <w:p w14:paraId="308AD94B" w14:textId="03B97401"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10" w:history="1">
        <w:r w:rsidR="00DF0B21" w:rsidRPr="00DF0B21">
          <w:rPr>
            <w:rStyle w:val="Hipercze"/>
            <w:i/>
            <w:iCs/>
          </w:rPr>
          <w:t>Tabela 4. Szkoły podstawowe na terenie gminy</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_Toc82587610 \h </w:instrText>
        </w:r>
        <w:r w:rsidR="00DF0B21" w:rsidRPr="00DF0B21">
          <w:rPr>
            <w:i/>
            <w:iCs/>
            <w:webHidden/>
          </w:rPr>
        </w:r>
        <w:r w:rsidR="00DF0B21" w:rsidRPr="00DF0B21">
          <w:rPr>
            <w:i/>
            <w:iCs/>
            <w:webHidden/>
          </w:rPr>
          <w:fldChar w:fldCharType="separate"/>
        </w:r>
        <w:r w:rsidR="003B0AA4">
          <w:rPr>
            <w:i/>
            <w:iCs/>
            <w:webHidden/>
          </w:rPr>
          <w:t>18</w:t>
        </w:r>
        <w:r w:rsidR="00DF0B21" w:rsidRPr="00DF0B21">
          <w:rPr>
            <w:i/>
            <w:iCs/>
            <w:webHidden/>
          </w:rPr>
          <w:fldChar w:fldCharType="end"/>
        </w:r>
      </w:hyperlink>
    </w:p>
    <w:p w14:paraId="59BEDF1F" w14:textId="38820778"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11" w:history="1">
        <w:r w:rsidR="00DF0B21" w:rsidRPr="00DF0B21">
          <w:rPr>
            <w:rStyle w:val="Hipercze"/>
            <w:i/>
            <w:iCs/>
          </w:rPr>
          <w:t>Tabela 5. Oferta gminy w zakresie opieki nad dziećmi</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_Toc82587611 \h </w:instrText>
        </w:r>
        <w:r w:rsidR="00DF0B21" w:rsidRPr="00DF0B21">
          <w:rPr>
            <w:i/>
            <w:iCs/>
            <w:webHidden/>
          </w:rPr>
        </w:r>
        <w:r w:rsidR="00DF0B21" w:rsidRPr="00DF0B21">
          <w:rPr>
            <w:i/>
            <w:iCs/>
            <w:webHidden/>
          </w:rPr>
          <w:fldChar w:fldCharType="separate"/>
        </w:r>
        <w:r w:rsidR="003B0AA4">
          <w:rPr>
            <w:i/>
            <w:iCs/>
            <w:webHidden/>
          </w:rPr>
          <w:t>19</w:t>
        </w:r>
        <w:r w:rsidR="00DF0B21" w:rsidRPr="00DF0B21">
          <w:rPr>
            <w:i/>
            <w:iCs/>
            <w:webHidden/>
          </w:rPr>
          <w:fldChar w:fldCharType="end"/>
        </w:r>
      </w:hyperlink>
    </w:p>
    <w:p w14:paraId="0A82900A" w14:textId="2039C81A"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12" w:history="1">
        <w:r w:rsidR="00DF0B21" w:rsidRPr="00DF0B21">
          <w:rPr>
            <w:rStyle w:val="Hipercze"/>
            <w:i/>
            <w:iCs/>
          </w:rPr>
          <w:t>Tabela 6. Przestępstwa odnotowane na terenie gminy w latach 2015-2020</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_Toc82587612 \h </w:instrText>
        </w:r>
        <w:r w:rsidR="00DF0B21" w:rsidRPr="00DF0B21">
          <w:rPr>
            <w:i/>
            <w:iCs/>
            <w:webHidden/>
          </w:rPr>
        </w:r>
        <w:r w:rsidR="00DF0B21" w:rsidRPr="00DF0B21">
          <w:rPr>
            <w:i/>
            <w:iCs/>
            <w:webHidden/>
          </w:rPr>
          <w:fldChar w:fldCharType="separate"/>
        </w:r>
        <w:r w:rsidR="003B0AA4">
          <w:rPr>
            <w:i/>
            <w:iCs/>
            <w:webHidden/>
          </w:rPr>
          <w:t>22</w:t>
        </w:r>
        <w:r w:rsidR="00DF0B21" w:rsidRPr="00DF0B21">
          <w:rPr>
            <w:i/>
            <w:iCs/>
            <w:webHidden/>
          </w:rPr>
          <w:fldChar w:fldCharType="end"/>
        </w:r>
      </w:hyperlink>
    </w:p>
    <w:p w14:paraId="4DDC9910" w14:textId="156E682B"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13" w:history="1">
        <w:r w:rsidR="00DF0B21" w:rsidRPr="00DF0B21">
          <w:rPr>
            <w:rStyle w:val="Hipercze"/>
            <w:i/>
            <w:iCs/>
          </w:rPr>
          <w:t>Tabela 7. Liczba interwencji związanych z nadużywaniem alkoholu.</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_Toc82587613 \h </w:instrText>
        </w:r>
        <w:r w:rsidR="00DF0B21" w:rsidRPr="00DF0B21">
          <w:rPr>
            <w:i/>
            <w:iCs/>
            <w:webHidden/>
          </w:rPr>
        </w:r>
        <w:r w:rsidR="00DF0B21" w:rsidRPr="00DF0B21">
          <w:rPr>
            <w:i/>
            <w:iCs/>
            <w:webHidden/>
          </w:rPr>
          <w:fldChar w:fldCharType="separate"/>
        </w:r>
        <w:r w:rsidR="003B0AA4">
          <w:rPr>
            <w:i/>
            <w:iCs/>
            <w:webHidden/>
          </w:rPr>
          <w:t>23</w:t>
        </w:r>
        <w:r w:rsidR="00DF0B21" w:rsidRPr="00DF0B21">
          <w:rPr>
            <w:i/>
            <w:iCs/>
            <w:webHidden/>
          </w:rPr>
          <w:fldChar w:fldCharType="end"/>
        </w:r>
      </w:hyperlink>
    </w:p>
    <w:p w14:paraId="22E8D4F4" w14:textId="36D26B91"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14" w:history="1">
        <w:r w:rsidR="00DF0B21" w:rsidRPr="00DF0B21">
          <w:rPr>
            <w:rStyle w:val="Hipercze"/>
            <w:i/>
            <w:iCs/>
          </w:rPr>
          <w:t>Tabela 8. Przestępstwa na terenie gminy Gorzyce</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_Toc82587614 \h </w:instrText>
        </w:r>
        <w:r w:rsidR="00DF0B21" w:rsidRPr="00DF0B21">
          <w:rPr>
            <w:i/>
            <w:iCs/>
            <w:webHidden/>
          </w:rPr>
        </w:r>
        <w:r w:rsidR="00DF0B21" w:rsidRPr="00DF0B21">
          <w:rPr>
            <w:i/>
            <w:iCs/>
            <w:webHidden/>
          </w:rPr>
          <w:fldChar w:fldCharType="separate"/>
        </w:r>
        <w:r w:rsidR="003B0AA4">
          <w:rPr>
            <w:i/>
            <w:iCs/>
            <w:webHidden/>
          </w:rPr>
          <w:t>24</w:t>
        </w:r>
        <w:r w:rsidR="00DF0B21" w:rsidRPr="00DF0B21">
          <w:rPr>
            <w:i/>
            <w:iCs/>
            <w:webHidden/>
          </w:rPr>
          <w:fldChar w:fldCharType="end"/>
        </w:r>
      </w:hyperlink>
    </w:p>
    <w:p w14:paraId="593E5BD2" w14:textId="4EF20240"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15" w:history="1">
        <w:r w:rsidR="00DF0B21" w:rsidRPr="00DF0B21">
          <w:rPr>
            <w:rStyle w:val="Hipercze"/>
            <w:i/>
            <w:iCs/>
          </w:rPr>
          <w:t>Tabela 9. Liczba interwencji związanych przemocy w rodzinie:</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_Toc82587615 \h </w:instrText>
        </w:r>
        <w:r w:rsidR="00DF0B21" w:rsidRPr="00DF0B21">
          <w:rPr>
            <w:i/>
            <w:iCs/>
            <w:webHidden/>
          </w:rPr>
        </w:r>
        <w:r w:rsidR="00DF0B21" w:rsidRPr="00DF0B21">
          <w:rPr>
            <w:i/>
            <w:iCs/>
            <w:webHidden/>
          </w:rPr>
          <w:fldChar w:fldCharType="separate"/>
        </w:r>
        <w:r w:rsidR="003B0AA4">
          <w:rPr>
            <w:i/>
            <w:iCs/>
            <w:webHidden/>
          </w:rPr>
          <w:t>25</w:t>
        </w:r>
        <w:r w:rsidR="00DF0B21" w:rsidRPr="00DF0B21">
          <w:rPr>
            <w:i/>
            <w:iCs/>
            <w:webHidden/>
          </w:rPr>
          <w:fldChar w:fldCharType="end"/>
        </w:r>
      </w:hyperlink>
    </w:p>
    <w:p w14:paraId="4855768F" w14:textId="6C022875"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16" w:history="1">
        <w:r w:rsidR="00DF0B21" w:rsidRPr="00DF0B21">
          <w:rPr>
            <w:rStyle w:val="Hipercze"/>
            <w:i/>
            <w:iCs/>
          </w:rPr>
          <w:t>Tabela 10. Placówki Gminnego Ośrodka Kultury.</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_Toc82587616 \h </w:instrText>
        </w:r>
        <w:r w:rsidR="00DF0B21" w:rsidRPr="00DF0B21">
          <w:rPr>
            <w:i/>
            <w:iCs/>
            <w:webHidden/>
          </w:rPr>
        </w:r>
        <w:r w:rsidR="00DF0B21" w:rsidRPr="00DF0B21">
          <w:rPr>
            <w:i/>
            <w:iCs/>
            <w:webHidden/>
          </w:rPr>
          <w:fldChar w:fldCharType="separate"/>
        </w:r>
        <w:r w:rsidR="003B0AA4">
          <w:rPr>
            <w:i/>
            <w:iCs/>
            <w:webHidden/>
          </w:rPr>
          <w:t>27</w:t>
        </w:r>
        <w:r w:rsidR="00DF0B21" w:rsidRPr="00DF0B21">
          <w:rPr>
            <w:i/>
            <w:iCs/>
            <w:webHidden/>
          </w:rPr>
          <w:fldChar w:fldCharType="end"/>
        </w:r>
      </w:hyperlink>
    </w:p>
    <w:p w14:paraId="11B21BAD" w14:textId="37C8E29C"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17" w:history="1">
        <w:r w:rsidR="00DF0B21" w:rsidRPr="00DF0B21">
          <w:rPr>
            <w:rStyle w:val="Hipercze"/>
            <w:i/>
            <w:iCs/>
          </w:rPr>
          <w:t>Tabela 11. Działalność Ośrodków Kultury na terenie gminy Gorzyce</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_Toc82587617 \h </w:instrText>
        </w:r>
        <w:r w:rsidR="00DF0B21" w:rsidRPr="00DF0B21">
          <w:rPr>
            <w:i/>
            <w:iCs/>
            <w:webHidden/>
          </w:rPr>
        </w:r>
        <w:r w:rsidR="00DF0B21" w:rsidRPr="00DF0B21">
          <w:rPr>
            <w:i/>
            <w:iCs/>
            <w:webHidden/>
          </w:rPr>
          <w:fldChar w:fldCharType="separate"/>
        </w:r>
        <w:r w:rsidR="003B0AA4">
          <w:rPr>
            <w:i/>
            <w:iCs/>
            <w:webHidden/>
          </w:rPr>
          <w:t>28</w:t>
        </w:r>
        <w:r w:rsidR="00DF0B21" w:rsidRPr="00DF0B21">
          <w:rPr>
            <w:i/>
            <w:iCs/>
            <w:webHidden/>
          </w:rPr>
          <w:fldChar w:fldCharType="end"/>
        </w:r>
      </w:hyperlink>
    </w:p>
    <w:p w14:paraId="78DC7983" w14:textId="0F932D1F"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18" w:history="1">
        <w:r w:rsidR="00DF0B21" w:rsidRPr="00DF0B21">
          <w:rPr>
            <w:rStyle w:val="Hipercze"/>
            <w:i/>
            <w:iCs/>
          </w:rPr>
          <w:t>Tabela 12. Imprezy kulturalne na terenie gminy Gorzyce w roku 2020</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_Toc82587618 \h </w:instrText>
        </w:r>
        <w:r w:rsidR="00DF0B21" w:rsidRPr="00DF0B21">
          <w:rPr>
            <w:i/>
            <w:iCs/>
            <w:webHidden/>
          </w:rPr>
        </w:r>
        <w:r w:rsidR="00DF0B21" w:rsidRPr="00DF0B21">
          <w:rPr>
            <w:i/>
            <w:iCs/>
            <w:webHidden/>
          </w:rPr>
          <w:fldChar w:fldCharType="separate"/>
        </w:r>
        <w:r w:rsidR="003B0AA4">
          <w:rPr>
            <w:i/>
            <w:iCs/>
            <w:webHidden/>
          </w:rPr>
          <w:t>31</w:t>
        </w:r>
        <w:r w:rsidR="00DF0B21" w:rsidRPr="00DF0B21">
          <w:rPr>
            <w:i/>
            <w:iCs/>
            <w:webHidden/>
          </w:rPr>
          <w:fldChar w:fldCharType="end"/>
        </w:r>
      </w:hyperlink>
    </w:p>
    <w:p w14:paraId="3D2E833D" w14:textId="7A1F47E3"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19" w:history="1">
        <w:r w:rsidR="00DF0B21" w:rsidRPr="00DF0B21">
          <w:rPr>
            <w:rStyle w:val="Hipercze"/>
            <w:i/>
            <w:iCs/>
          </w:rPr>
          <w:t>Tabela 13. Liczba osób pracujących w gminie Gorzyce w latach 2018-2020</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_Toc82587619 \h </w:instrText>
        </w:r>
        <w:r w:rsidR="00DF0B21" w:rsidRPr="00DF0B21">
          <w:rPr>
            <w:i/>
            <w:iCs/>
            <w:webHidden/>
          </w:rPr>
        </w:r>
        <w:r w:rsidR="00DF0B21" w:rsidRPr="00DF0B21">
          <w:rPr>
            <w:i/>
            <w:iCs/>
            <w:webHidden/>
          </w:rPr>
          <w:fldChar w:fldCharType="separate"/>
        </w:r>
        <w:r w:rsidR="003B0AA4">
          <w:rPr>
            <w:i/>
            <w:iCs/>
            <w:webHidden/>
          </w:rPr>
          <w:t>35</w:t>
        </w:r>
        <w:r w:rsidR="00DF0B21" w:rsidRPr="00DF0B21">
          <w:rPr>
            <w:i/>
            <w:iCs/>
            <w:webHidden/>
          </w:rPr>
          <w:fldChar w:fldCharType="end"/>
        </w:r>
      </w:hyperlink>
    </w:p>
    <w:p w14:paraId="3C6D7D53" w14:textId="69A43B3E"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20" w:history="1">
        <w:r w:rsidR="00DF0B21" w:rsidRPr="00DF0B21">
          <w:rPr>
            <w:rStyle w:val="Hipercze"/>
            <w:i/>
            <w:iCs/>
          </w:rPr>
          <w:t>Tabela 14. Ocena ważności problemów społecznych występujących na terenie gminy Gorzyce</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_Toc82587620 \h </w:instrText>
        </w:r>
        <w:r w:rsidR="00DF0B21" w:rsidRPr="00DF0B21">
          <w:rPr>
            <w:i/>
            <w:iCs/>
            <w:webHidden/>
          </w:rPr>
        </w:r>
        <w:r w:rsidR="00DF0B21" w:rsidRPr="00DF0B21">
          <w:rPr>
            <w:i/>
            <w:iCs/>
            <w:webHidden/>
          </w:rPr>
          <w:fldChar w:fldCharType="separate"/>
        </w:r>
        <w:r w:rsidR="003B0AA4">
          <w:rPr>
            <w:i/>
            <w:iCs/>
            <w:webHidden/>
          </w:rPr>
          <w:t>38</w:t>
        </w:r>
        <w:r w:rsidR="00DF0B21" w:rsidRPr="00DF0B21">
          <w:rPr>
            <w:i/>
            <w:iCs/>
            <w:webHidden/>
          </w:rPr>
          <w:fldChar w:fldCharType="end"/>
        </w:r>
      </w:hyperlink>
    </w:p>
    <w:p w14:paraId="4F6D9B8A" w14:textId="73B134ED"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21" w:history="1">
        <w:r w:rsidR="00DF0B21" w:rsidRPr="00DF0B21">
          <w:rPr>
            <w:rStyle w:val="Hipercze"/>
            <w:i/>
            <w:iCs/>
          </w:rPr>
          <w:t>Tabela 15. Rzeczywista liczba rodzin i osób objętych pomocą społeczną</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_Toc82587621 \h </w:instrText>
        </w:r>
        <w:r w:rsidR="00DF0B21" w:rsidRPr="00DF0B21">
          <w:rPr>
            <w:i/>
            <w:iCs/>
            <w:webHidden/>
          </w:rPr>
        </w:r>
        <w:r w:rsidR="00DF0B21" w:rsidRPr="00DF0B21">
          <w:rPr>
            <w:i/>
            <w:iCs/>
            <w:webHidden/>
          </w:rPr>
          <w:fldChar w:fldCharType="separate"/>
        </w:r>
        <w:r w:rsidR="003B0AA4">
          <w:rPr>
            <w:i/>
            <w:iCs/>
            <w:webHidden/>
          </w:rPr>
          <w:t>41</w:t>
        </w:r>
        <w:r w:rsidR="00DF0B21" w:rsidRPr="00DF0B21">
          <w:rPr>
            <w:i/>
            <w:iCs/>
            <w:webHidden/>
          </w:rPr>
          <w:fldChar w:fldCharType="end"/>
        </w:r>
      </w:hyperlink>
    </w:p>
    <w:p w14:paraId="3AF4D46D" w14:textId="23801309"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22" w:history="1">
        <w:r w:rsidR="00DF0B21" w:rsidRPr="00DF0B21">
          <w:rPr>
            <w:rStyle w:val="Hipercze"/>
            <w:i/>
            <w:iCs/>
          </w:rPr>
          <w:t>Tabela 16. Rodzaje świadczeń przyznanych w ramach zadań zleconych i własnych</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_Toc82587622 \h </w:instrText>
        </w:r>
        <w:r w:rsidR="00DF0B21" w:rsidRPr="00DF0B21">
          <w:rPr>
            <w:i/>
            <w:iCs/>
            <w:webHidden/>
          </w:rPr>
        </w:r>
        <w:r w:rsidR="00DF0B21" w:rsidRPr="00DF0B21">
          <w:rPr>
            <w:i/>
            <w:iCs/>
            <w:webHidden/>
          </w:rPr>
          <w:fldChar w:fldCharType="separate"/>
        </w:r>
        <w:r w:rsidR="003B0AA4">
          <w:rPr>
            <w:i/>
            <w:iCs/>
            <w:webHidden/>
          </w:rPr>
          <w:t>42</w:t>
        </w:r>
        <w:r w:rsidR="00DF0B21" w:rsidRPr="00DF0B21">
          <w:rPr>
            <w:i/>
            <w:iCs/>
            <w:webHidden/>
          </w:rPr>
          <w:fldChar w:fldCharType="end"/>
        </w:r>
      </w:hyperlink>
    </w:p>
    <w:p w14:paraId="5D862486" w14:textId="241404D9"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23" w:history="1">
        <w:r w:rsidR="00DF0B21" w:rsidRPr="00DF0B21">
          <w:rPr>
            <w:rStyle w:val="Hipercze"/>
            <w:i/>
            <w:iCs/>
          </w:rPr>
          <w:t>Tabela 17. Powody przyznawania pomocy społecznej</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_Toc82587623 \h </w:instrText>
        </w:r>
        <w:r w:rsidR="00DF0B21" w:rsidRPr="00DF0B21">
          <w:rPr>
            <w:i/>
            <w:iCs/>
            <w:webHidden/>
          </w:rPr>
        </w:r>
        <w:r w:rsidR="00DF0B21" w:rsidRPr="00DF0B21">
          <w:rPr>
            <w:i/>
            <w:iCs/>
            <w:webHidden/>
          </w:rPr>
          <w:fldChar w:fldCharType="separate"/>
        </w:r>
        <w:r w:rsidR="003B0AA4">
          <w:rPr>
            <w:i/>
            <w:iCs/>
            <w:webHidden/>
          </w:rPr>
          <w:t>42</w:t>
        </w:r>
        <w:r w:rsidR="00DF0B21" w:rsidRPr="00DF0B21">
          <w:rPr>
            <w:i/>
            <w:iCs/>
            <w:webHidden/>
          </w:rPr>
          <w:fldChar w:fldCharType="end"/>
        </w:r>
      </w:hyperlink>
    </w:p>
    <w:p w14:paraId="7E341B17" w14:textId="4A1646A0"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24" w:history="1">
        <w:r w:rsidR="00DF0B21" w:rsidRPr="00DF0B21">
          <w:rPr>
            <w:rStyle w:val="Hipercze"/>
            <w:i/>
            <w:iCs/>
          </w:rPr>
          <w:t>Tabela 18. Główne powody przyznawania pomocy dla rodzin jednoosobowych i wieloosobowych w 2020 roku</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_Toc82587624 \h </w:instrText>
        </w:r>
        <w:r w:rsidR="00DF0B21" w:rsidRPr="00DF0B21">
          <w:rPr>
            <w:i/>
            <w:iCs/>
            <w:webHidden/>
          </w:rPr>
        </w:r>
        <w:r w:rsidR="00DF0B21" w:rsidRPr="00DF0B21">
          <w:rPr>
            <w:i/>
            <w:iCs/>
            <w:webHidden/>
          </w:rPr>
          <w:fldChar w:fldCharType="separate"/>
        </w:r>
        <w:r w:rsidR="003B0AA4">
          <w:rPr>
            <w:i/>
            <w:iCs/>
            <w:webHidden/>
          </w:rPr>
          <w:t>43</w:t>
        </w:r>
        <w:r w:rsidR="00DF0B21" w:rsidRPr="00DF0B21">
          <w:rPr>
            <w:i/>
            <w:iCs/>
            <w:webHidden/>
          </w:rPr>
          <w:fldChar w:fldCharType="end"/>
        </w:r>
      </w:hyperlink>
    </w:p>
    <w:p w14:paraId="30004F92" w14:textId="47AD5FC7"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25" w:history="1">
        <w:r w:rsidR="00DF0B21" w:rsidRPr="00DF0B21">
          <w:rPr>
            <w:rStyle w:val="Hipercze"/>
            <w:rFonts w:eastAsia="Calibri"/>
            <w:i/>
            <w:iCs/>
          </w:rPr>
          <w:t>Tabela 19. Struktura zasiłkobiorców pomocy społecznej za względu na aktywność zawodową</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_Toc82587625 \h </w:instrText>
        </w:r>
        <w:r w:rsidR="00DF0B21" w:rsidRPr="00DF0B21">
          <w:rPr>
            <w:i/>
            <w:iCs/>
            <w:webHidden/>
          </w:rPr>
        </w:r>
        <w:r w:rsidR="00DF0B21" w:rsidRPr="00DF0B21">
          <w:rPr>
            <w:i/>
            <w:iCs/>
            <w:webHidden/>
          </w:rPr>
          <w:fldChar w:fldCharType="separate"/>
        </w:r>
        <w:r w:rsidR="003B0AA4">
          <w:rPr>
            <w:i/>
            <w:iCs/>
            <w:webHidden/>
          </w:rPr>
          <w:t>43</w:t>
        </w:r>
        <w:r w:rsidR="00DF0B21" w:rsidRPr="00DF0B21">
          <w:rPr>
            <w:i/>
            <w:iCs/>
            <w:webHidden/>
          </w:rPr>
          <w:fldChar w:fldCharType="end"/>
        </w:r>
      </w:hyperlink>
    </w:p>
    <w:p w14:paraId="16F96497" w14:textId="79599A9F"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26" w:history="1">
        <w:r w:rsidR="00DF0B21" w:rsidRPr="00DF0B21">
          <w:rPr>
            <w:rStyle w:val="Hipercze"/>
            <w:i/>
            <w:iCs/>
          </w:rPr>
          <w:t>Tabela 20. Stan bezrobocia rejestrowanego w gminie Gorzyce w latach 2017-2020</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_Toc82587626 \h </w:instrText>
        </w:r>
        <w:r w:rsidR="00DF0B21" w:rsidRPr="00DF0B21">
          <w:rPr>
            <w:i/>
            <w:iCs/>
            <w:webHidden/>
          </w:rPr>
        </w:r>
        <w:r w:rsidR="00DF0B21" w:rsidRPr="00DF0B21">
          <w:rPr>
            <w:i/>
            <w:iCs/>
            <w:webHidden/>
          </w:rPr>
          <w:fldChar w:fldCharType="separate"/>
        </w:r>
        <w:r w:rsidR="003B0AA4">
          <w:rPr>
            <w:i/>
            <w:iCs/>
            <w:webHidden/>
          </w:rPr>
          <w:t>45</w:t>
        </w:r>
        <w:r w:rsidR="00DF0B21" w:rsidRPr="00DF0B21">
          <w:rPr>
            <w:i/>
            <w:iCs/>
            <w:webHidden/>
          </w:rPr>
          <w:fldChar w:fldCharType="end"/>
        </w:r>
      </w:hyperlink>
    </w:p>
    <w:p w14:paraId="7894B272" w14:textId="3F920D46"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27" w:history="1">
        <w:r w:rsidR="00DF0B21" w:rsidRPr="00DF0B21">
          <w:rPr>
            <w:rStyle w:val="Hipercze"/>
            <w:i/>
            <w:iCs/>
          </w:rPr>
          <w:t>Tabela 21. Populacje osób, u których występują różne kategorie problemów alkoholowych</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_Toc82587627 \h </w:instrText>
        </w:r>
        <w:r w:rsidR="00DF0B21" w:rsidRPr="00DF0B21">
          <w:rPr>
            <w:i/>
            <w:iCs/>
            <w:webHidden/>
          </w:rPr>
        </w:r>
        <w:r w:rsidR="00DF0B21" w:rsidRPr="00DF0B21">
          <w:rPr>
            <w:i/>
            <w:iCs/>
            <w:webHidden/>
          </w:rPr>
          <w:fldChar w:fldCharType="separate"/>
        </w:r>
        <w:r w:rsidR="003B0AA4">
          <w:rPr>
            <w:i/>
            <w:iCs/>
            <w:webHidden/>
          </w:rPr>
          <w:t>48</w:t>
        </w:r>
        <w:r w:rsidR="00DF0B21" w:rsidRPr="00DF0B21">
          <w:rPr>
            <w:i/>
            <w:iCs/>
            <w:webHidden/>
          </w:rPr>
          <w:fldChar w:fldCharType="end"/>
        </w:r>
      </w:hyperlink>
    </w:p>
    <w:p w14:paraId="7B8EA517" w14:textId="5C0B5E5B"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28" w:history="1">
        <w:r w:rsidR="00DF0B21" w:rsidRPr="00DF0B21">
          <w:rPr>
            <w:rStyle w:val="Hipercze"/>
            <w:i/>
            <w:iCs/>
          </w:rPr>
          <w:t>Tabela 22. Działalność Gminnej Komisji Rozwiązywania Problemów Alkoholowych w latach 2018-2020</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_Toc82587628 \h </w:instrText>
        </w:r>
        <w:r w:rsidR="00DF0B21" w:rsidRPr="00DF0B21">
          <w:rPr>
            <w:i/>
            <w:iCs/>
            <w:webHidden/>
          </w:rPr>
        </w:r>
        <w:r w:rsidR="00DF0B21" w:rsidRPr="00DF0B21">
          <w:rPr>
            <w:i/>
            <w:iCs/>
            <w:webHidden/>
          </w:rPr>
          <w:fldChar w:fldCharType="separate"/>
        </w:r>
        <w:r w:rsidR="003B0AA4">
          <w:rPr>
            <w:i/>
            <w:iCs/>
            <w:webHidden/>
          </w:rPr>
          <w:t>51</w:t>
        </w:r>
        <w:r w:rsidR="00DF0B21" w:rsidRPr="00DF0B21">
          <w:rPr>
            <w:i/>
            <w:iCs/>
            <w:webHidden/>
          </w:rPr>
          <w:fldChar w:fldCharType="end"/>
        </w:r>
      </w:hyperlink>
    </w:p>
    <w:p w14:paraId="2A604FEE" w14:textId="2DF65E50"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29" w:history="1">
        <w:r w:rsidR="00DF0B21" w:rsidRPr="00DF0B21">
          <w:rPr>
            <w:rStyle w:val="Hipercze"/>
            <w:rFonts w:eastAsia="Calibri"/>
            <w:i/>
            <w:iCs/>
          </w:rPr>
          <w:t>Tabela 23. Działalność Punktu Konsultacyjnego w latach 2018-2020</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_Toc82587629 \h </w:instrText>
        </w:r>
        <w:r w:rsidR="00DF0B21" w:rsidRPr="00DF0B21">
          <w:rPr>
            <w:i/>
            <w:iCs/>
            <w:webHidden/>
          </w:rPr>
        </w:r>
        <w:r w:rsidR="00DF0B21" w:rsidRPr="00DF0B21">
          <w:rPr>
            <w:i/>
            <w:iCs/>
            <w:webHidden/>
          </w:rPr>
          <w:fldChar w:fldCharType="separate"/>
        </w:r>
        <w:r w:rsidR="003B0AA4">
          <w:rPr>
            <w:i/>
            <w:iCs/>
            <w:webHidden/>
          </w:rPr>
          <w:t>52</w:t>
        </w:r>
        <w:r w:rsidR="00DF0B21" w:rsidRPr="00DF0B21">
          <w:rPr>
            <w:i/>
            <w:iCs/>
            <w:webHidden/>
          </w:rPr>
          <w:fldChar w:fldCharType="end"/>
        </w:r>
      </w:hyperlink>
    </w:p>
    <w:p w14:paraId="4BE71894" w14:textId="3E4501CC"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30" w:history="1">
        <w:r w:rsidR="00DF0B21" w:rsidRPr="00DF0B21">
          <w:rPr>
            <w:rStyle w:val="Hipercze"/>
            <w:i/>
            <w:iCs/>
          </w:rPr>
          <w:t>Tabela 24. Podział mieszkańców ze względu na wiek</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_Toc82587630 \h </w:instrText>
        </w:r>
        <w:r w:rsidR="00DF0B21" w:rsidRPr="00DF0B21">
          <w:rPr>
            <w:i/>
            <w:iCs/>
            <w:webHidden/>
          </w:rPr>
        </w:r>
        <w:r w:rsidR="00DF0B21" w:rsidRPr="00DF0B21">
          <w:rPr>
            <w:i/>
            <w:iCs/>
            <w:webHidden/>
          </w:rPr>
          <w:fldChar w:fldCharType="separate"/>
        </w:r>
        <w:r w:rsidR="003B0AA4">
          <w:rPr>
            <w:i/>
            <w:iCs/>
            <w:webHidden/>
          </w:rPr>
          <w:t>54</w:t>
        </w:r>
        <w:r w:rsidR="00DF0B21" w:rsidRPr="00DF0B21">
          <w:rPr>
            <w:i/>
            <w:iCs/>
            <w:webHidden/>
          </w:rPr>
          <w:fldChar w:fldCharType="end"/>
        </w:r>
      </w:hyperlink>
    </w:p>
    <w:p w14:paraId="7BA6CBAA" w14:textId="01989A62"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31" w:history="1">
        <w:r w:rsidR="00DF0B21" w:rsidRPr="00DF0B21">
          <w:rPr>
            <w:rStyle w:val="Hipercze"/>
            <w:i/>
            <w:iCs/>
          </w:rPr>
          <w:t>Tabela 25. Instrumenty finansowane ze środków PFRON</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_Toc82587631 \h </w:instrText>
        </w:r>
        <w:r w:rsidR="00DF0B21" w:rsidRPr="00DF0B21">
          <w:rPr>
            <w:i/>
            <w:iCs/>
            <w:webHidden/>
          </w:rPr>
        </w:r>
        <w:r w:rsidR="00DF0B21" w:rsidRPr="00DF0B21">
          <w:rPr>
            <w:i/>
            <w:iCs/>
            <w:webHidden/>
          </w:rPr>
          <w:fldChar w:fldCharType="separate"/>
        </w:r>
        <w:r w:rsidR="003B0AA4">
          <w:rPr>
            <w:i/>
            <w:iCs/>
            <w:webHidden/>
          </w:rPr>
          <w:t>63</w:t>
        </w:r>
        <w:r w:rsidR="00DF0B21" w:rsidRPr="00DF0B21">
          <w:rPr>
            <w:i/>
            <w:iCs/>
            <w:webHidden/>
          </w:rPr>
          <w:fldChar w:fldCharType="end"/>
        </w:r>
      </w:hyperlink>
    </w:p>
    <w:p w14:paraId="48E03A29" w14:textId="55712F5A"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32" w:history="1">
        <w:r w:rsidR="00DF0B21" w:rsidRPr="00DF0B21">
          <w:rPr>
            <w:rStyle w:val="Hipercze"/>
            <w:i/>
            <w:iCs/>
          </w:rPr>
          <w:t>Wykres 26. Rodziny korzystające z pomocy społecznej z powodu bezradności wychowawczej</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_Toc82587632 \h </w:instrText>
        </w:r>
        <w:r w:rsidR="00DF0B21" w:rsidRPr="00DF0B21">
          <w:rPr>
            <w:i/>
            <w:iCs/>
            <w:webHidden/>
          </w:rPr>
        </w:r>
        <w:r w:rsidR="00DF0B21" w:rsidRPr="00DF0B21">
          <w:rPr>
            <w:i/>
            <w:iCs/>
            <w:webHidden/>
          </w:rPr>
          <w:fldChar w:fldCharType="separate"/>
        </w:r>
        <w:r w:rsidR="003B0AA4">
          <w:rPr>
            <w:i/>
            <w:iCs/>
            <w:webHidden/>
          </w:rPr>
          <w:t>68</w:t>
        </w:r>
        <w:r w:rsidR="00DF0B21" w:rsidRPr="00DF0B21">
          <w:rPr>
            <w:i/>
            <w:iCs/>
            <w:webHidden/>
          </w:rPr>
          <w:fldChar w:fldCharType="end"/>
        </w:r>
      </w:hyperlink>
    </w:p>
    <w:p w14:paraId="5D24050B" w14:textId="13D39543"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33" w:history="1">
        <w:r w:rsidR="00DF0B21" w:rsidRPr="00DF0B21">
          <w:rPr>
            <w:rStyle w:val="Hipercze"/>
            <w:i/>
            <w:iCs/>
          </w:rPr>
          <w:t>Tabela 27. Działalność Zespołu Interdyscyplinarnego</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_Toc82587633 \h </w:instrText>
        </w:r>
        <w:r w:rsidR="00DF0B21" w:rsidRPr="00DF0B21">
          <w:rPr>
            <w:i/>
            <w:iCs/>
            <w:webHidden/>
          </w:rPr>
        </w:r>
        <w:r w:rsidR="00DF0B21" w:rsidRPr="00DF0B21">
          <w:rPr>
            <w:i/>
            <w:iCs/>
            <w:webHidden/>
          </w:rPr>
          <w:fldChar w:fldCharType="separate"/>
        </w:r>
        <w:r w:rsidR="003B0AA4">
          <w:rPr>
            <w:i/>
            <w:iCs/>
            <w:webHidden/>
          </w:rPr>
          <w:t>72</w:t>
        </w:r>
        <w:r w:rsidR="00DF0B21" w:rsidRPr="00DF0B21">
          <w:rPr>
            <w:i/>
            <w:iCs/>
            <w:webHidden/>
          </w:rPr>
          <w:fldChar w:fldCharType="end"/>
        </w:r>
      </w:hyperlink>
    </w:p>
    <w:p w14:paraId="49E26225" w14:textId="45B4718B"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34" w:history="1">
        <w:r w:rsidR="00DF0B21" w:rsidRPr="00DF0B21">
          <w:rPr>
            <w:rStyle w:val="Hipercze"/>
            <w:i/>
            <w:iCs/>
          </w:rPr>
          <w:t>Tabela 28. Procedura "Niebieskie Karty"</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_Toc82587634 \h </w:instrText>
        </w:r>
        <w:r w:rsidR="00DF0B21" w:rsidRPr="00DF0B21">
          <w:rPr>
            <w:i/>
            <w:iCs/>
            <w:webHidden/>
          </w:rPr>
        </w:r>
        <w:r w:rsidR="00DF0B21" w:rsidRPr="00DF0B21">
          <w:rPr>
            <w:i/>
            <w:iCs/>
            <w:webHidden/>
          </w:rPr>
          <w:fldChar w:fldCharType="separate"/>
        </w:r>
        <w:r w:rsidR="003B0AA4">
          <w:rPr>
            <w:i/>
            <w:iCs/>
            <w:webHidden/>
          </w:rPr>
          <w:t>73</w:t>
        </w:r>
        <w:r w:rsidR="00DF0B21" w:rsidRPr="00DF0B21">
          <w:rPr>
            <w:i/>
            <w:iCs/>
            <w:webHidden/>
          </w:rPr>
          <w:fldChar w:fldCharType="end"/>
        </w:r>
      </w:hyperlink>
    </w:p>
    <w:p w14:paraId="0CDBF58B" w14:textId="374F2366"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35" w:history="1">
        <w:r w:rsidR="00DF0B21" w:rsidRPr="00DF0B21">
          <w:rPr>
            <w:rStyle w:val="Hipercze"/>
            <w:i/>
            <w:iCs/>
          </w:rPr>
          <w:t>Tabela 29. Udzielanie pomocy i wsparcia osobom dotkniętym przemocą w rodzinie</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_Toc82587635 \h </w:instrText>
        </w:r>
        <w:r w:rsidR="00DF0B21" w:rsidRPr="00DF0B21">
          <w:rPr>
            <w:i/>
            <w:iCs/>
            <w:webHidden/>
          </w:rPr>
        </w:r>
        <w:r w:rsidR="00DF0B21" w:rsidRPr="00DF0B21">
          <w:rPr>
            <w:i/>
            <w:iCs/>
            <w:webHidden/>
          </w:rPr>
          <w:fldChar w:fldCharType="separate"/>
        </w:r>
        <w:r w:rsidR="003B0AA4">
          <w:rPr>
            <w:i/>
            <w:iCs/>
            <w:webHidden/>
          </w:rPr>
          <w:t>74</w:t>
        </w:r>
        <w:r w:rsidR="00DF0B21" w:rsidRPr="00DF0B21">
          <w:rPr>
            <w:i/>
            <w:iCs/>
            <w:webHidden/>
          </w:rPr>
          <w:fldChar w:fldCharType="end"/>
        </w:r>
      </w:hyperlink>
    </w:p>
    <w:p w14:paraId="6D678FA3" w14:textId="15E35518"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36" w:history="1">
        <w:r w:rsidR="00DF0B21" w:rsidRPr="00DF0B21">
          <w:rPr>
            <w:rStyle w:val="Hipercze"/>
            <w:i/>
            <w:iCs/>
          </w:rPr>
          <w:t>Tabela 30. Liczba zdarzeń związanych z przemocą w rodzinie:</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_Toc82587636 \h </w:instrText>
        </w:r>
        <w:r w:rsidR="00DF0B21" w:rsidRPr="00DF0B21">
          <w:rPr>
            <w:i/>
            <w:iCs/>
            <w:webHidden/>
          </w:rPr>
        </w:r>
        <w:r w:rsidR="00DF0B21" w:rsidRPr="00DF0B21">
          <w:rPr>
            <w:i/>
            <w:iCs/>
            <w:webHidden/>
          </w:rPr>
          <w:fldChar w:fldCharType="separate"/>
        </w:r>
        <w:r w:rsidR="003B0AA4">
          <w:rPr>
            <w:i/>
            <w:iCs/>
            <w:webHidden/>
          </w:rPr>
          <w:t>74</w:t>
        </w:r>
        <w:r w:rsidR="00DF0B21" w:rsidRPr="00DF0B21">
          <w:rPr>
            <w:i/>
            <w:iCs/>
            <w:webHidden/>
          </w:rPr>
          <w:fldChar w:fldCharType="end"/>
        </w:r>
      </w:hyperlink>
    </w:p>
    <w:p w14:paraId="38FE5E9F" w14:textId="4D0D973F"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37" w:history="1">
        <w:r w:rsidR="00DF0B21" w:rsidRPr="00DF0B21">
          <w:rPr>
            <w:rStyle w:val="Hipercze"/>
            <w:rFonts w:eastAsia="Calibri"/>
            <w:i/>
            <w:iCs/>
          </w:rPr>
          <w:t>Tabela 31. Liczba szkoleń dla pracowników służb zajmujących się realizacją zadań na rzecz przeciwdziałania przemocy w rodzinie</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_Toc82587637 \h </w:instrText>
        </w:r>
        <w:r w:rsidR="00DF0B21" w:rsidRPr="00DF0B21">
          <w:rPr>
            <w:i/>
            <w:iCs/>
            <w:webHidden/>
          </w:rPr>
        </w:r>
        <w:r w:rsidR="00DF0B21" w:rsidRPr="00DF0B21">
          <w:rPr>
            <w:i/>
            <w:iCs/>
            <w:webHidden/>
          </w:rPr>
          <w:fldChar w:fldCharType="separate"/>
        </w:r>
        <w:r w:rsidR="003B0AA4">
          <w:rPr>
            <w:i/>
            <w:iCs/>
            <w:webHidden/>
          </w:rPr>
          <w:t>75</w:t>
        </w:r>
        <w:r w:rsidR="00DF0B21" w:rsidRPr="00DF0B21">
          <w:rPr>
            <w:i/>
            <w:iCs/>
            <w:webHidden/>
          </w:rPr>
          <w:fldChar w:fldCharType="end"/>
        </w:r>
      </w:hyperlink>
    </w:p>
    <w:p w14:paraId="1180BDBA" w14:textId="7491C926"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38" w:history="1">
        <w:r w:rsidR="00DF0B21" w:rsidRPr="00DF0B21">
          <w:rPr>
            <w:rStyle w:val="Hipercze"/>
            <w:i/>
            <w:iCs/>
          </w:rPr>
          <w:t>Tabela 32. W jakich Pani/Pana zdaniem obszarach działania podejmowane na terenie gminy bądź oferowane wsparcie są najbardziej niezadowalające?</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_Toc82587638 \h </w:instrText>
        </w:r>
        <w:r w:rsidR="00DF0B21" w:rsidRPr="00DF0B21">
          <w:rPr>
            <w:i/>
            <w:iCs/>
            <w:webHidden/>
          </w:rPr>
        </w:r>
        <w:r w:rsidR="00DF0B21" w:rsidRPr="00DF0B21">
          <w:rPr>
            <w:i/>
            <w:iCs/>
            <w:webHidden/>
          </w:rPr>
          <w:fldChar w:fldCharType="separate"/>
        </w:r>
        <w:r w:rsidR="003B0AA4">
          <w:rPr>
            <w:i/>
            <w:iCs/>
            <w:webHidden/>
          </w:rPr>
          <w:t>87</w:t>
        </w:r>
        <w:r w:rsidR="00DF0B21" w:rsidRPr="00DF0B21">
          <w:rPr>
            <w:i/>
            <w:iCs/>
            <w:webHidden/>
          </w:rPr>
          <w:fldChar w:fldCharType="end"/>
        </w:r>
      </w:hyperlink>
    </w:p>
    <w:p w14:paraId="12FB3262" w14:textId="56FA0FA5" w:rsidR="00DF0B21" w:rsidRPr="00DF0B21" w:rsidRDefault="0093755E">
      <w:pPr>
        <w:pStyle w:val="Spisilustracji"/>
        <w:rPr>
          <w:rFonts w:asciiTheme="minorHAnsi" w:eastAsiaTheme="minorEastAsia" w:hAnsiTheme="minorHAnsi" w:cstheme="minorBidi"/>
          <w:i/>
          <w:iCs/>
          <w:sz w:val="22"/>
          <w:szCs w:val="22"/>
          <w:lang w:eastAsia="pl-PL"/>
        </w:rPr>
      </w:pPr>
      <w:hyperlink w:anchor="_Toc82587639" w:history="1">
        <w:r w:rsidR="00DF0B21" w:rsidRPr="00DF0B21">
          <w:rPr>
            <w:rStyle w:val="Hipercze"/>
            <w:i/>
            <w:iCs/>
          </w:rPr>
          <w:t>Tabela 33.Ramy finansowe Strategii Rozwiązywania Problemów Społecznych w Gminie Gorzyce na lata 2022-2026</w:t>
        </w:r>
        <w:r w:rsidR="00DF0B21" w:rsidRPr="00DF0B21">
          <w:rPr>
            <w:i/>
            <w:iCs/>
            <w:webHidden/>
          </w:rPr>
          <w:tab/>
        </w:r>
        <w:r w:rsidR="00DF0B21" w:rsidRPr="00DF0B21">
          <w:rPr>
            <w:i/>
            <w:iCs/>
            <w:webHidden/>
          </w:rPr>
          <w:fldChar w:fldCharType="begin"/>
        </w:r>
        <w:r w:rsidR="00DF0B21" w:rsidRPr="00DF0B21">
          <w:rPr>
            <w:i/>
            <w:iCs/>
            <w:webHidden/>
          </w:rPr>
          <w:instrText xml:space="preserve"> PAGEREF _Toc82587639 \h </w:instrText>
        </w:r>
        <w:r w:rsidR="00DF0B21" w:rsidRPr="00DF0B21">
          <w:rPr>
            <w:i/>
            <w:iCs/>
            <w:webHidden/>
          </w:rPr>
        </w:r>
        <w:r w:rsidR="00DF0B21" w:rsidRPr="00DF0B21">
          <w:rPr>
            <w:i/>
            <w:iCs/>
            <w:webHidden/>
          </w:rPr>
          <w:fldChar w:fldCharType="separate"/>
        </w:r>
        <w:r w:rsidR="003B0AA4">
          <w:rPr>
            <w:i/>
            <w:iCs/>
            <w:webHidden/>
          </w:rPr>
          <w:t>98</w:t>
        </w:r>
        <w:r w:rsidR="00DF0B21" w:rsidRPr="00DF0B21">
          <w:rPr>
            <w:i/>
            <w:iCs/>
            <w:webHidden/>
          </w:rPr>
          <w:fldChar w:fldCharType="end"/>
        </w:r>
      </w:hyperlink>
    </w:p>
    <w:p w14:paraId="4ADF1196" w14:textId="49C89AB7" w:rsidR="00232DF5" w:rsidRPr="005A5A04" w:rsidRDefault="00232DF5" w:rsidP="00EA0E64">
      <w:pPr>
        <w:pStyle w:val="NormalnyWeb"/>
        <w:spacing w:before="0" w:beforeAutospacing="0" w:after="0" w:afterAutospacing="0"/>
      </w:pPr>
      <w:r w:rsidRPr="005A5A04">
        <w:fldChar w:fldCharType="end"/>
      </w:r>
    </w:p>
    <w:p w14:paraId="5FB90D49" w14:textId="4A023897" w:rsidR="00232DF5" w:rsidRPr="005A5A04" w:rsidRDefault="00232DF5" w:rsidP="00F87F05">
      <w:pPr>
        <w:pStyle w:val="Nagwek1"/>
      </w:pPr>
      <w:bookmarkStart w:id="180" w:name="_Toc80611567"/>
      <w:r w:rsidRPr="005A5A04">
        <w:t>SPIS RYSUNKÓW</w:t>
      </w:r>
      <w:bookmarkEnd w:id="180"/>
    </w:p>
    <w:p w14:paraId="3A005849" w14:textId="241497F1" w:rsidR="005A5A04" w:rsidRPr="005A5A04" w:rsidRDefault="00232DF5">
      <w:pPr>
        <w:pStyle w:val="Spisilustracji"/>
        <w:rPr>
          <w:rFonts w:eastAsiaTheme="minorEastAsia"/>
          <w:sz w:val="22"/>
          <w:szCs w:val="22"/>
          <w:lang w:eastAsia="pl-PL"/>
        </w:rPr>
      </w:pPr>
      <w:r w:rsidRPr="005A5A04">
        <w:rPr>
          <w:i/>
          <w:iCs/>
        </w:rPr>
        <w:fldChar w:fldCharType="begin"/>
      </w:r>
      <w:r w:rsidRPr="00012C6B">
        <w:rPr>
          <w:i/>
          <w:iCs/>
        </w:rPr>
        <w:instrText xml:space="preserve"> TOC \h \z \c "Rysunek" </w:instrText>
      </w:r>
      <w:r w:rsidRPr="005A5A04">
        <w:rPr>
          <w:i/>
          <w:iCs/>
        </w:rPr>
        <w:fldChar w:fldCharType="separate"/>
      </w:r>
      <w:hyperlink w:anchor="_Toc80610881" w:history="1">
        <w:r w:rsidR="005A5A04" w:rsidRPr="00012C6B">
          <w:rPr>
            <w:rStyle w:val="Hipercze"/>
            <w:i/>
            <w:iCs/>
            <w:u w:val="none"/>
          </w:rPr>
          <w:t>Rysunek 1. Gmina Gorzyce</w:t>
        </w:r>
        <w:r w:rsidR="005A5A04" w:rsidRPr="005A5A04">
          <w:rPr>
            <w:webHidden/>
          </w:rPr>
          <w:tab/>
        </w:r>
        <w:r w:rsidR="005A5A04" w:rsidRPr="005A5A04">
          <w:rPr>
            <w:webHidden/>
          </w:rPr>
          <w:fldChar w:fldCharType="begin"/>
        </w:r>
        <w:r w:rsidR="005A5A04" w:rsidRPr="005A5A04">
          <w:rPr>
            <w:webHidden/>
          </w:rPr>
          <w:instrText xml:space="preserve"> PAGEREF _Toc80610881 \h </w:instrText>
        </w:r>
        <w:r w:rsidR="005A5A04" w:rsidRPr="005A5A04">
          <w:rPr>
            <w:webHidden/>
          </w:rPr>
        </w:r>
        <w:r w:rsidR="005A5A04" w:rsidRPr="005A5A04">
          <w:rPr>
            <w:webHidden/>
          </w:rPr>
          <w:fldChar w:fldCharType="separate"/>
        </w:r>
        <w:r w:rsidR="003B0AA4">
          <w:rPr>
            <w:webHidden/>
          </w:rPr>
          <w:t>12</w:t>
        </w:r>
        <w:r w:rsidR="005A5A04" w:rsidRPr="005A5A04">
          <w:rPr>
            <w:webHidden/>
          </w:rPr>
          <w:fldChar w:fldCharType="end"/>
        </w:r>
      </w:hyperlink>
    </w:p>
    <w:p w14:paraId="4B468BAD" w14:textId="3A47B64C" w:rsidR="00F949D9" w:rsidRPr="005A5A04" w:rsidRDefault="00232DF5" w:rsidP="008D4387">
      <w:pPr>
        <w:pStyle w:val="NormalnyWeb"/>
      </w:pPr>
      <w:r w:rsidRPr="005A5A04">
        <w:fldChar w:fldCharType="end"/>
      </w:r>
    </w:p>
    <w:p w14:paraId="005C2F9B" w14:textId="77777777" w:rsidR="0064655C" w:rsidRPr="0064655C" w:rsidRDefault="00F949D9" w:rsidP="00F87F05">
      <w:pPr>
        <w:pStyle w:val="Nagwek1"/>
        <w:rPr>
          <w:i/>
          <w:iCs/>
          <w:noProof/>
        </w:rPr>
      </w:pPr>
      <w:bookmarkStart w:id="181" w:name="_Toc80611568"/>
      <w:r w:rsidRPr="005A5A04">
        <w:t>SPIS WYKRESÓW</w:t>
      </w:r>
      <w:bookmarkEnd w:id="181"/>
      <w:r w:rsidRPr="00012C6B">
        <w:rPr>
          <w:i/>
          <w:iCs/>
        </w:rPr>
        <w:fldChar w:fldCharType="begin"/>
      </w:r>
      <w:r w:rsidRPr="00012C6B">
        <w:rPr>
          <w:i/>
          <w:iCs/>
        </w:rPr>
        <w:instrText xml:space="preserve"> TOC \h \z \c "Wykres" </w:instrText>
      </w:r>
      <w:r w:rsidRPr="00012C6B">
        <w:rPr>
          <w:i/>
          <w:iCs/>
        </w:rPr>
        <w:fldChar w:fldCharType="separate"/>
      </w:r>
    </w:p>
    <w:p w14:paraId="510ACA25" w14:textId="6F498E1D"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10" w:history="1">
        <w:r w:rsidR="0064655C" w:rsidRPr="0064655C">
          <w:rPr>
            <w:rStyle w:val="Hipercze"/>
            <w:i/>
            <w:iCs/>
          </w:rPr>
          <w:t>Wykres 1. Podział mieszkańców na płeć- statystyki na rok 2020</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_Toc82586710 \h </w:instrText>
        </w:r>
        <w:r w:rsidR="0064655C" w:rsidRPr="0064655C">
          <w:rPr>
            <w:i/>
            <w:iCs/>
            <w:webHidden/>
          </w:rPr>
        </w:r>
        <w:r w:rsidR="0064655C" w:rsidRPr="0064655C">
          <w:rPr>
            <w:i/>
            <w:iCs/>
            <w:webHidden/>
          </w:rPr>
          <w:fldChar w:fldCharType="separate"/>
        </w:r>
        <w:r w:rsidR="003B0AA4">
          <w:rPr>
            <w:i/>
            <w:iCs/>
            <w:webHidden/>
          </w:rPr>
          <w:t>13</w:t>
        </w:r>
        <w:r w:rsidR="0064655C" w:rsidRPr="0064655C">
          <w:rPr>
            <w:i/>
            <w:iCs/>
            <w:webHidden/>
          </w:rPr>
          <w:fldChar w:fldCharType="end"/>
        </w:r>
      </w:hyperlink>
    </w:p>
    <w:p w14:paraId="25F9CCD4" w14:textId="206AE508"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11" w:history="1">
        <w:r w:rsidR="0064655C" w:rsidRPr="0064655C">
          <w:rPr>
            <w:rStyle w:val="Hipercze"/>
            <w:i/>
            <w:iCs/>
          </w:rPr>
          <w:t>Wykres 2. Saldo migracji wewnętrznych w latach 2015-2020</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_Toc82586711 \h </w:instrText>
        </w:r>
        <w:r w:rsidR="0064655C" w:rsidRPr="0064655C">
          <w:rPr>
            <w:i/>
            <w:iCs/>
            <w:webHidden/>
          </w:rPr>
        </w:r>
        <w:r w:rsidR="0064655C" w:rsidRPr="0064655C">
          <w:rPr>
            <w:i/>
            <w:iCs/>
            <w:webHidden/>
          </w:rPr>
          <w:fldChar w:fldCharType="separate"/>
        </w:r>
        <w:r w:rsidR="003B0AA4">
          <w:rPr>
            <w:i/>
            <w:iCs/>
            <w:webHidden/>
          </w:rPr>
          <w:t>14</w:t>
        </w:r>
        <w:r w:rsidR="0064655C" w:rsidRPr="0064655C">
          <w:rPr>
            <w:i/>
            <w:iCs/>
            <w:webHidden/>
          </w:rPr>
          <w:fldChar w:fldCharType="end"/>
        </w:r>
      </w:hyperlink>
    </w:p>
    <w:p w14:paraId="7B339D41" w14:textId="3D4A2E3C"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12" w:history="1">
        <w:r w:rsidR="0064655C" w:rsidRPr="0064655C">
          <w:rPr>
            <w:rStyle w:val="Hipercze"/>
            <w:i/>
            <w:iCs/>
          </w:rPr>
          <w:t>Wykres 3. Przyrost naturalny w latach 2016-2020</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_Toc82586712 \h </w:instrText>
        </w:r>
        <w:r w:rsidR="0064655C" w:rsidRPr="0064655C">
          <w:rPr>
            <w:i/>
            <w:iCs/>
            <w:webHidden/>
          </w:rPr>
        </w:r>
        <w:r w:rsidR="0064655C" w:rsidRPr="0064655C">
          <w:rPr>
            <w:i/>
            <w:iCs/>
            <w:webHidden/>
          </w:rPr>
          <w:fldChar w:fldCharType="separate"/>
        </w:r>
        <w:r w:rsidR="003B0AA4">
          <w:rPr>
            <w:i/>
            <w:iCs/>
            <w:webHidden/>
          </w:rPr>
          <w:t>15</w:t>
        </w:r>
        <w:r w:rsidR="0064655C" w:rsidRPr="0064655C">
          <w:rPr>
            <w:i/>
            <w:iCs/>
            <w:webHidden/>
          </w:rPr>
          <w:fldChar w:fldCharType="end"/>
        </w:r>
      </w:hyperlink>
    </w:p>
    <w:p w14:paraId="0624C851" w14:textId="63BCC8B2"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13" w:history="1">
        <w:r w:rsidR="0064655C" w:rsidRPr="0064655C">
          <w:rPr>
            <w:rStyle w:val="Hipercze"/>
            <w:i/>
            <w:iCs/>
          </w:rPr>
          <w:t>Wykres 4. Urodzenia żywe oraz zgony na  przestrzeni lat 2016-2020</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_Toc82586713 \h </w:instrText>
        </w:r>
        <w:r w:rsidR="0064655C" w:rsidRPr="0064655C">
          <w:rPr>
            <w:i/>
            <w:iCs/>
            <w:webHidden/>
          </w:rPr>
        </w:r>
        <w:r w:rsidR="0064655C" w:rsidRPr="0064655C">
          <w:rPr>
            <w:i/>
            <w:iCs/>
            <w:webHidden/>
          </w:rPr>
          <w:fldChar w:fldCharType="separate"/>
        </w:r>
        <w:r w:rsidR="003B0AA4">
          <w:rPr>
            <w:i/>
            <w:iCs/>
            <w:webHidden/>
          </w:rPr>
          <w:t>15</w:t>
        </w:r>
        <w:r w:rsidR="0064655C" w:rsidRPr="0064655C">
          <w:rPr>
            <w:i/>
            <w:iCs/>
            <w:webHidden/>
          </w:rPr>
          <w:fldChar w:fldCharType="end"/>
        </w:r>
      </w:hyperlink>
    </w:p>
    <w:p w14:paraId="4C258F16" w14:textId="42BB9D6D"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14" w:history="1">
        <w:r w:rsidR="0064655C" w:rsidRPr="0064655C">
          <w:rPr>
            <w:rStyle w:val="Hipercze"/>
            <w:i/>
            <w:iCs/>
          </w:rPr>
          <w:t>Wykres 5. Produkcyjne grupy wieku- statystyki na rok 2020</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_Toc82586714 \h </w:instrText>
        </w:r>
        <w:r w:rsidR="0064655C" w:rsidRPr="0064655C">
          <w:rPr>
            <w:i/>
            <w:iCs/>
            <w:webHidden/>
          </w:rPr>
        </w:r>
        <w:r w:rsidR="0064655C" w:rsidRPr="0064655C">
          <w:rPr>
            <w:i/>
            <w:iCs/>
            <w:webHidden/>
          </w:rPr>
          <w:fldChar w:fldCharType="separate"/>
        </w:r>
        <w:r w:rsidR="003B0AA4">
          <w:rPr>
            <w:i/>
            <w:iCs/>
            <w:webHidden/>
          </w:rPr>
          <w:t>16</w:t>
        </w:r>
        <w:r w:rsidR="0064655C" w:rsidRPr="0064655C">
          <w:rPr>
            <w:i/>
            <w:iCs/>
            <w:webHidden/>
          </w:rPr>
          <w:fldChar w:fldCharType="end"/>
        </w:r>
      </w:hyperlink>
    </w:p>
    <w:p w14:paraId="57EF19A7" w14:textId="526ACF12"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15" w:history="1">
        <w:r w:rsidR="0064655C" w:rsidRPr="0064655C">
          <w:rPr>
            <w:rStyle w:val="Hipercze"/>
            <w:i/>
            <w:iCs/>
          </w:rPr>
          <w:t>Wykres 6. Jak ocenia Pani/Pan ofertę edukacyjną szkół w gminie?</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_Toc82586715 \h </w:instrText>
        </w:r>
        <w:r w:rsidR="0064655C" w:rsidRPr="0064655C">
          <w:rPr>
            <w:i/>
            <w:iCs/>
            <w:webHidden/>
          </w:rPr>
        </w:r>
        <w:r w:rsidR="0064655C" w:rsidRPr="0064655C">
          <w:rPr>
            <w:i/>
            <w:iCs/>
            <w:webHidden/>
          </w:rPr>
          <w:fldChar w:fldCharType="separate"/>
        </w:r>
        <w:r w:rsidR="003B0AA4">
          <w:rPr>
            <w:i/>
            <w:iCs/>
            <w:webHidden/>
          </w:rPr>
          <w:t>19</w:t>
        </w:r>
        <w:r w:rsidR="0064655C" w:rsidRPr="0064655C">
          <w:rPr>
            <w:i/>
            <w:iCs/>
            <w:webHidden/>
          </w:rPr>
          <w:fldChar w:fldCharType="end"/>
        </w:r>
      </w:hyperlink>
    </w:p>
    <w:p w14:paraId="0AB813A2" w14:textId="3F4748C6"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16" w:history="1">
        <w:r w:rsidR="0064655C" w:rsidRPr="0064655C">
          <w:rPr>
            <w:rStyle w:val="Hipercze"/>
            <w:i/>
            <w:iCs/>
          </w:rPr>
          <w:t>Wykres 7. Jak ocenia Pani/Pan poziom opieki zdrowotnej w gminie?</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_Toc82586716 \h </w:instrText>
        </w:r>
        <w:r w:rsidR="0064655C" w:rsidRPr="0064655C">
          <w:rPr>
            <w:i/>
            <w:iCs/>
            <w:webHidden/>
          </w:rPr>
        </w:r>
        <w:r w:rsidR="0064655C" w:rsidRPr="0064655C">
          <w:rPr>
            <w:i/>
            <w:iCs/>
            <w:webHidden/>
          </w:rPr>
          <w:fldChar w:fldCharType="separate"/>
        </w:r>
        <w:r w:rsidR="003B0AA4">
          <w:rPr>
            <w:i/>
            <w:iCs/>
            <w:webHidden/>
          </w:rPr>
          <w:t>21</w:t>
        </w:r>
        <w:r w:rsidR="0064655C" w:rsidRPr="0064655C">
          <w:rPr>
            <w:i/>
            <w:iCs/>
            <w:webHidden/>
          </w:rPr>
          <w:fldChar w:fldCharType="end"/>
        </w:r>
      </w:hyperlink>
    </w:p>
    <w:p w14:paraId="52D5D9E9" w14:textId="508B6F76"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17" w:history="1">
        <w:r w:rsidR="0064655C" w:rsidRPr="0064655C">
          <w:rPr>
            <w:rStyle w:val="Hipercze"/>
            <w:i/>
            <w:iCs/>
          </w:rPr>
          <w:t>Wykres 8. Jak ocenia Pani/Pan atrakcyjność i jakość oferty kulturalnej w gminie?</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_Toc82586717 \h </w:instrText>
        </w:r>
        <w:r w:rsidR="0064655C" w:rsidRPr="0064655C">
          <w:rPr>
            <w:i/>
            <w:iCs/>
            <w:webHidden/>
          </w:rPr>
        </w:r>
        <w:r w:rsidR="0064655C" w:rsidRPr="0064655C">
          <w:rPr>
            <w:i/>
            <w:iCs/>
            <w:webHidden/>
          </w:rPr>
          <w:fldChar w:fldCharType="separate"/>
        </w:r>
        <w:r w:rsidR="003B0AA4">
          <w:rPr>
            <w:i/>
            <w:iCs/>
            <w:webHidden/>
          </w:rPr>
          <w:t>32</w:t>
        </w:r>
        <w:r w:rsidR="0064655C" w:rsidRPr="0064655C">
          <w:rPr>
            <w:i/>
            <w:iCs/>
            <w:webHidden/>
          </w:rPr>
          <w:fldChar w:fldCharType="end"/>
        </w:r>
      </w:hyperlink>
    </w:p>
    <w:p w14:paraId="711591FD" w14:textId="7ED669A9"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18" w:history="1">
        <w:r w:rsidR="0064655C" w:rsidRPr="0064655C">
          <w:rPr>
            <w:rStyle w:val="Hipercze"/>
            <w:i/>
            <w:iCs/>
          </w:rPr>
          <w:t>Wykres 9. Jak ocenia Pani/Pan ofertę gminy w zakresie sportu i rekreacji?</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_Toc82586718 \h </w:instrText>
        </w:r>
        <w:r w:rsidR="0064655C" w:rsidRPr="0064655C">
          <w:rPr>
            <w:i/>
            <w:iCs/>
            <w:webHidden/>
          </w:rPr>
        </w:r>
        <w:r w:rsidR="0064655C" w:rsidRPr="0064655C">
          <w:rPr>
            <w:i/>
            <w:iCs/>
            <w:webHidden/>
          </w:rPr>
          <w:fldChar w:fldCharType="separate"/>
        </w:r>
        <w:r w:rsidR="003B0AA4">
          <w:rPr>
            <w:i/>
            <w:iCs/>
            <w:webHidden/>
          </w:rPr>
          <w:t>32</w:t>
        </w:r>
        <w:r w:rsidR="0064655C" w:rsidRPr="0064655C">
          <w:rPr>
            <w:i/>
            <w:iCs/>
            <w:webHidden/>
          </w:rPr>
          <w:fldChar w:fldCharType="end"/>
        </w:r>
      </w:hyperlink>
    </w:p>
    <w:p w14:paraId="638E88A6" w14:textId="61B811E5"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19" w:history="1">
        <w:r w:rsidR="0064655C" w:rsidRPr="0064655C">
          <w:rPr>
            <w:rStyle w:val="Hipercze"/>
            <w:i/>
            <w:iCs/>
          </w:rPr>
          <w:t>Wykres 10. Jak Pani/Pan ocenia działania podejmowane w gminie w zakresie organizacji  i zagospodarowania czasu wolnego dzieci i młodzieży?</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_Toc82586719 \h </w:instrText>
        </w:r>
        <w:r w:rsidR="0064655C" w:rsidRPr="0064655C">
          <w:rPr>
            <w:i/>
            <w:iCs/>
            <w:webHidden/>
          </w:rPr>
        </w:r>
        <w:r w:rsidR="0064655C" w:rsidRPr="0064655C">
          <w:rPr>
            <w:i/>
            <w:iCs/>
            <w:webHidden/>
          </w:rPr>
          <w:fldChar w:fldCharType="separate"/>
        </w:r>
        <w:r w:rsidR="003B0AA4">
          <w:rPr>
            <w:i/>
            <w:iCs/>
            <w:webHidden/>
          </w:rPr>
          <w:t>32</w:t>
        </w:r>
        <w:r w:rsidR="0064655C" w:rsidRPr="0064655C">
          <w:rPr>
            <w:i/>
            <w:iCs/>
            <w:webHidden/>
          </w:rPr>
          <w:fldChar w:fldCharType="end"/>
        </w:r>
      </w:hyperlink>
    </w:p>
    <w:p w14:paraId="6E1D3E50" w14:textId="4C6DC7FF"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20" w:history="1">
        <w:r w:rsidR="0064655C" w:rsidRPr="0064655C">
          <w:rPr>
            <w:rStyle w:val="Hipercze"/>
            <w:i/>
            <w:iCs/>
          </w:rPr>
          <w:t>Wykres 11. Udział zarejestrowanych osób bezrobotnych w liczbie ludności w wieku produkcyjnym  w latach 2018-2020</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_Toc82586720 \h </w:instrText>
        </w:r>
        <w:r w:rsidR="0064655C" w:rsidRPr="0064655C">
          <w:rPr>
            <w:i/>
            <w:iCs/>
            <w:webHidden/>
          </w:rPr>
        </w:r>
        <w:r w:rsidR="0064655C" w:rsidRPr="0064655C">
          <w:rPr>
            <w:i/>
            <w:iCs/>
            <w:webHidden/>
          </w:rPr>
          <w:fldChar w:fldCharType="separate"/>
        </w:r>
        <w:r w:rsidR="003B0AA4">
          <w:rPr>
            <w:i/>
            <w:iCs/>
            <w:webHidden/>
          </w:rPr>
          <w:t>35</w:t>
        </w:r>
        <w:r w:rsidR="0064655C" w:rsidRPr="0064655C">
          <w:rPr>
            <w:i/>
            <w:iCs/>
            <w:webHidden/>
          </w:rPr>
          <w:fldChar w:fldCharType="end"/>
        </w:r>
      </w:hyperlink>
    </w:p>
    <w:p w14:paraId="72EC867C" w14:textId="1B588444"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21" w:history="1">
        <w:r w:rsidR="0064655C" w:rsidRPr="0064655C">
          <w:rPr>
            <w:rStyle w:val="Hipercze"/>
            <w:i/>
            <w:iCs/>
          </w:rPr>
          <w:t>Wykres 12. Podmioty gospodarcze w rejestrze REGON w latach 2017-2020</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_Toc82586721 \h </w:instrText>
        </w:r>
        <w:r w:rsidR="0064655C" w:rsidRPr="0064655C">
          <w:rPr>
            <w:i/>
            <w:iCs/>
            <w:webHidden/>
          </w:rPr>
        </w:r>
        <w:r w:rsidR="0064655C" w:rsidRPr="0064655C">
          <w:rPr>
            <w:i/>
            <w:iCs/>
            <w:webHidden/>
          </w:rPr>
          <w:fldChar w:fldCharType="separate"/>
        </w:r>
        <w:r w:rsidR="003B0AA4">
          <w:rPr>
            <w:i/>
            <w:iCs/>
            <w:webHidden/>
          </w:rPr>
          <w:t>36</w:t>
        </w:r>
        <w:r w:rsidR="0064655C" w:rsidRPr="0064655C">
          <w:rPr>
            <w:i/>
            <w:iCs/>
            <w:webHidden/>
          </w:rPr>
          <w:fldChar w:fldCharType="end"/>
        </w:r>
      </w:hyperlink>
    </w:p>
    <w:p w14:paraId="76F033F6" w14:textId="28F34E92"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22" w:history="1">
        <w:r w:rsidR="0064655C" w:rsidRPr="0064655C">
          <w:rPr>
            <w:rStyle w:val="Hipercze"/>
            <w:i/>
            <w:iCs/>
          </w:rPr>
          <w:t>Wykres 13. Jakie negatywne zjawiska odnoszące się do dzieci i młodzieży dostrzega Pani/Pan najczęściej?</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_Toc82586722 \h </w:instrText>
        </w:r>
        <w:r w:rsidR="0064655C" w:rsidRPr="0064655C">
          <w:rPr>
            <w:i/>
            <w:iCs/>
            <w:webHidden/>
          </w:rPr>
        </w:r>
        <w:r w:rsidR="0064655C" w:rsidRPr="0064655C">
          <w:rPr>
            <w:i/>
            <w:iCs/>
            <w:webHidden/>
          </w:rPr>
          <w:fldChar w:fldCharType="separate"/>
        </w:r>
        <w:r w:rsidR="003B0AA4">
          <w:rPr>
            <w:i/>
            <w:iCs/>
            <w:webHidden/>
          </w:rPr>
          <w:t>39</w:t>
        </w:r>
        <w:r w:rsidR="0064655C" w:rsidRPr="0064655C">
          <w:rPr>
            <w:i/>
            <w:iCs/>
            <w:webHidden/>
          </w:rPr>
          <w:fldChar w:fldCharType="end"/>
        </w:r>
      </w:hyperlink>
    </w:p>
    <w:p w14:paraId="78065A60" w14:textId="15827662"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23" w:history="1">
        <w:r w:rsidR="0064655C" w:rsidRPr="0064655C">
          <w:rPr>
            <w:rStyle w:val="Hipercze"/>
            <w:i/>
            <w:iCs/>
          </w:rPr>
          <w:t>Wykres 14. Jak ocenia Pani/Pan ogólne warunki życia w gminie?</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_Toc82586723 \h </w:instrText>
        </w:r>
        <w:r w:rsidR="0064655C" w:rsidRPr="0064655C">
          <w:rPr>
            <w:i/>
            <w:iCs/>
            <w:webHidden/>
          </w:rPr>
        </w:r>
        <w:r w:rsidR="0064655C" w:rsidRPr="0064655C">
          <w:rPr>
            <w:i/>
            <w:iCs/>
            <w:webHidden/>
          </w:rPr>
          <w:fldChar w:fldCharType="separate"/>
        </w:r>
        <w:r w:rsidR="003B0AA4">
          <w:rPr>
            <w:i/>
            <w:iCs/>
            <w:webHidden/>
          </w:rPr>
          <w:t>39</w:t>
        </w:r>
        <w:r w:rsidR="0064655C" w:rsidRPr="0064655C">
          <w:rPr>
            <w:i/>
            <w:iCs/>
            <w:webHidden/>
          </w:rPr>
          <w:fldChar w:fldCharType="end"/>
        </w:r>
      </w:hyperlink>
    </w:p>
    <w:p w14:paraId="26C61860" w14:textId="438C2A93"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24" w:history="1">
        <w:r w:rsidR="0064655C" w:rsidRPr="0064655C">
          <w:rPr>
            <w:rStyle w:val="Hipercze"/>
            <w:i/>
            <w:iCs/>
          </w:rPr>
          <w:t>Wykres 15. Beneficjenci środowiskowej pomocy społecznej w latach 2017-2019</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_Toc82586724 \h </w:instrText>
        </w:r>
        <w:r w:rsidR="0064655C" w:rsidRPr="0064655C">
          <w:rPr>
            <w:i/>
            <w:iCs/>
            <w:webHidden/>
          </w:rPr>
        </w:r>
        <w:r w:rsidR="0064655C" w:rsidRPr="0064655C">
          <w:rPr>
            <w:i/>
            <w:iCs/>
            <w:webHidden/>
          </w:rPr>
          <w:fldChar w:fldCharType="separate"/>
        </w:r>
        <w:r w:rsidR="003B0AA4">
          <w:rPr>
            <w:i/>
            <w:iCs/>
            <w:webHidden/>
          </w:rPr>
          <w:t>44</w:t>
        </w:r>
        <w:r w:rsidR="0064655C" w:rsidRPr="0064655C">
          <w:rPr>
            <w:i/>
            <w:iCs/>
            <w:webHidden/>
          </w:rPr>
          <w:fldChar w:fldCharType="end"/>
        </w:r>
      </w:hyperlink>
    </w:p>
    <w:p w14:paraId="18A1EC53" w14:textId="7F564642"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25" w:history="1">
        <w:r w:rsidR="0064655C" w:rsidRPr="0064655C">
          <w:rPr>
            <w:rStyle w:val="Hipercze"/>
            <w:i/>
            <w:iCs/>
          </w:rPr>
          <w:t>Wykres 16. Rodziny korzystające z pomocy społecznej z powodu bezrobocia</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_Toc82586725 \h </w:instrText>
        </w:r>
        <w:r w:rsidR="0064655C" w:rsidRPr="0064655C">
          <w:rPr>
            <w:i/>
            <w:iCs/>
            <w:webHidden/>
          </w:rPr>
        </w:r>
        <w:r w:rsidR="0064655C" w:rsidRPr="0064655C">
          <w:rPr>
            <w:i/>
            <w:iCs/>
            <w:webHidden/>
          </w:rPr>
          <w:fldChar w:fldCharType="separate"/>
        </w:r>
        <w:r w:rsidR="003B0AA4">
          <w:rPr>
            <w:i/>
            <w:iCs/>
            <w:webHidden/>
          </w:rPr>
          <w:t>45</w:t>
        </w:r>
        <w:r w:rsidR="0064655C" w:rsidRPr="0064655C">
          <w:rPr>
            <w:i/>
            <w:iCs/>
            <w:webHidden/>
          </w:rPr>
          <w:fldChar w:fldCharType="end"/>
        </w:r>
      </w:hyperlink>
    </w:p>
    <w:p w14:paraId="16F3F0A4" w14:textId="40176FE8"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26" w:history="1">
        <w:r w:rsidR="0064655C" w:rsidRPr="0064655C">
          <w:rPr>
            <w:rStyle w:val="Hipercze"/>
            <w:rFonts w:eastAsia="Calibri"/>
            <w:i/>
            <w:iCs/>
          </w:rPr>
          <w:t>Wykres 17. Rodziny korzystające z pomocy społecznej z powodu bezdomności</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_Toc82586726 \h </w:instrText>
        </w:r>
        <w:r w:rsidR="0064655C" w:rsidRPr="0064655C">
          <w:rPr>
            <w:i/>
            <w:iCs/>
            <w:webHidden/>
          </w:rPr>
        </w:r>
        <w:r w:rsidR="0064655C" w:rsidRPr="0064655C">
          <w:rPr>
            <w:i/>
            <w:iCs/>
            <w:webHidden/>
          </w:rPr>
          <w:fldChar w:fldCharType="separate"/>
        </w:r>
        <w:r w:rsidR="003B0AA4">
          <w:rPr>
            <w:i/>
            <w:iCs/>
            <w:webHidden/>
          </w:rPr>
          <w:t>47</w:t>
        </w:r>
        <w:r w:rsidR="0064655C" w:rsidRPr="0064655C">
          <w:rPr>
            <w:i/>
            <w:iCs/>
            <w:webHidden/>
          </w:rPr>
          <w:fldChar w:fldCharType="end"/>
        </w:r>
      </w:hyperlink>
    </w:p>
    <w:p w14:paraId="276377CE" w14:textId="79D54A57"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27" w:history="1">
        <w:r w:rsidR="0064655C" w:rsidRPr="0064655C">
          <w:rPr>
            <w:rStyle w:val="Hipercze"/>
            <w:rFonts w:eastAsia="Calibri"/>
            <w:i/>
            <w:iCs/>
          </w:rPr>
          <w:t>Wykres 17. Rodziny korzystające z pomocy społecznej z powodu alkoholizmu</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_Toc82586727 \h </w:instrText>
        </w:r>
        <w:r w:rsidR="0064655C" w:rsidRPr="0064655C">
          <w:rPr>
            <w:i/>
            <w:iCs/>
            <w:webHidden/>
          </w:rPr>
        </w:r>
        <w:r w:rsidR="0064655C" w:rsidRPr="0064655C">
          <w:rPr>
            <w:i/>
            <w:iCs/>
            <w:webHidden/>
          </w:rPr>
          <w:fldChar w:fldCharType="separate"/>
        </w:r>
        <w:r w:rsidR="003B0AA4">
          <w:rPr>
            <w:i/>
            <w:iCs/>
            <w:webHidden/>
          </w:rPr>
          <w:t>49</w:t>
        </w:r>
        <w:r w:rsidR="0064655C" w:rsidRPr="0064655C">
          <w:rPr>
            <w:i/>
            <w:iCs/>
            <w:webHidden/>
          </w:rPr>
          <w:fldChar w:fldCharType="end"/>
        </w:r>
      </w:hyperlink>
    </w:p>
    <w:p w14:paraId="2DF7E477" w14:textId="26721CFC"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28" w:history="1">
        <w:r w:rsidR="0064655C" w:rsidRPr="0064655C">
          <w:rPr>
            <w:rStyle w:val="Hipercze"/>
            <w:i/>
            <w:iCs/>
          </w:rPr>
          <w:t>Wykres 18. Czy zna Pani/Pan w swoim środowisku osoby nadużywające alkohol?</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_Toc82586728 \h </w:instrText>
        </w:r>
        <w:r w:rsidR="0064655C" w:rsidRPr="0064655C">
          <w:rPr>
            <w:i/>
            <w:iCs/>
            <w:webHidden/>
          </w:rPr>
        </w:r>
        <w:r w:rsidR="0064655C" w:rsidRPr="0064655C">
          <w:rPr>
            <w:i/>
            <w:iCs/>
            <w:webHidden/>
          </w:rPr>
          <w:fldChar w:fldCharType="separate"/>
        </w:r>
        <w:r w:rsidR="003B0AA4">
          <w:rPr>
            <w:i/>
            <w:iCs/>
            <w:webHidden/>
          </w:rPr>
          <w:t>49</w:t>
        </w:r>
        <w:r w:rsidR="0064655C" w:rsidRPr="0064655C">
          <w:rPr>
            <w:i/>
            <w:iCs/>
            <w:webHidden/>
          </w:rPr>
          <w:fldChar w:fldCharType="end"/>
        </w:r>
      </w:hyperlink>
    </w:p>
    <w:p w14:paraId="1A047FC6" w14:textId="5178537D"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29" w:history="1">
        <w:r w:rsidR="0064655C" w:rsidRPr="0064655C">
          <w:rPr>
            <w:rStyle w:val="Hipercze"/>
            <w:i/>
            <w:iCs/>
          </w:rPr>
          <w:t>Wykres 19. Jak często spożywa Pani/Pan napoje alkoholowe?</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_Toc82586729 \h </w:instrText>
        </w:r>
        <w:r w:rsidR="0064655C" w:rsidRPr="0064655C">
          <w:rPr>
            <w:i/>
            <w:iCs/>
            <w:webHidden/>
          </w:rPr>
        </w:r>
        <w:r w:rsidR="0064655C" w:rsidRPr="0064655C">
          <w:rPr>
            <w:i/>
            <w:iCs/>
            <w:webHidden/>
          </w:rPr>
          <w:fldChar w:fldCharType="separate"/>
        </w:r>
        <w:r w:rsidR="003B0AA4">
          <w:rPr>
            <w:i/>
            <w:iCs/>
            <w:webHidden/>
          </w:rPr>
          <w:t>50</w:t>
        </w:r>
        <w:r w:rsidR="0064655C" w:rsidRPr="0064655C">
          <w:rPr>
            <w:i/>
            <w:iCs/>
            <w:webHidden/>
          </w:rPr>
          <w:fldChar w:fldCharType="end"/>
        </w:r>
      </w:hyperlink>
    </w:p>
    <w:p w14:paraId="39A6A0E7" w14:textId="6358FECA"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30" w:history="1">
        <w:r w:rsidR="0064655C" w:rsidRPr="0064655C">
          <w:rPr>
            <w:rStyle w:val="Hipercze"/>
            <w:i/>
            <w:iCs/>
          </w:rPr>
          <w:t>Wykres 20. Czy kiedykolwiek zażywał/a Pan/Pani narkotyki lub inne substancje odurzające?</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_Toc82586730 \h </w:instrText>
        </w:r>
        <w:r w:rsidR="0064655C" w:rsidRPr="0064655C">
          <w:rPr>
            <w:i/>
            <w:iCs/>
            <w:webHidden/>
          </w:rPr>
        </w:r>
        <w:r w:rsidR="0064655C" w:rsidRPr="0064655C">
          <w:rPr>
            <w:i/>
            <w:iCs/>
            <w:webHidden/>
          </w:rPr>
          <w:fldChar w:fldCharType="separate"/>
        </w:r>
        <w:r w:rsidR="003B0AA4">
          <w:rPr>
            <w:i/>
            <w:iCs/>
            <w:webHidden/>
          </w:rPr>
          <w:t>53</w:t>
        </w:r>
        <w:r w:rsidR="0064655C" w:rsidRPr="0064655C">
          <w:rPr>
            <w:i/>
            <w:iCs/>
            <w:webHidden/>
          </w:rPr>
          <w:fldChar w:fldCharType="end"/>
        </w:r>
      </w:hyperlink>
    </w:p>
    <w:p w14:paraId="48778CD1" w14:textId="18403C0D"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31" w:history="1">
        <w:r w:rsidR="0064655C" w:rsidRPr="0064655C">
          <w:rPr>
            <w:rStyle w:val="Hipercze"/>
            <w:i/>
            <w:iCs/>
          </w:rPr>
          <w:t xml:space="preserve">Wykres 21. Liczba rodzin korzystających z pomocy OPS z tytułu niepełnosprawności lub długotrwałej choroby      </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_Toc82586731 \h </w:instrText>
        </w:r>
        <w:r w:rsidR="0064655C" w:rsidRPr="0064655C">
          <w:rPr>
            <w:i/>
            <w:iCs/>
            <w:webHidden/>
          </w:rPr>
        </w:r>
        <w:r w:rsidR="0064655C" w:rsidRPr="0064655C">
          <w:rPr>
            <w:i/>
            <w:iCs/>
            <w:webHidden/>
          </w:rPr>
          <w:fldChar w:fldCharType="separate"/>
        </w:r>
        <w:r w:rsidR="003B0AA4">
          <w:rPr>
            <w:i/>
            <w:iCs/>
            <w:webHidden/>
          </w:rPr>
          <w:t>55</w:t>
        </w:r>
        <w:r w:rsidR="0064655C" w:rsidRPr="0064655C">
          <w:rPr>
            <w:i/>
            <w:iCs/>
            <w:webHidden/>
          </w:rPr>
          <w:fldChar w:fldCharType="end"/>
        </w:r>
      </w:hyperlink>
    </w:p>
    <w:p w14:paraId="2D621208" w14:textId="5A2FB8E2"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32" w:history="1">
        <w:r w:rsidR="0064655C" w:rsidRPr="0064655C">
          <w:rPr>
            <w:rStyle w:val="Hipercze"/>
            <w:i/>
            <w:iCs/>
          </w:rPr>
          <w:t>Wykres 22. Jakie problemy Pani/Pana zdaniem najczęściej dotykają osób niepełnosprawnych w gminie?</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_Toc82586732 \h </w:instrText>
        </w:r>
        <w:r w:rsidR="0064655C" w:rsidRPr="0064655C">
          <w:rPr>
            <w:i/>
            <w:iCs/>
            <w:webHidden/>
          </w:rPr>
        </w:r>
        <w:r w:rsidR="0064655C" w:rsidRPr="0064655C">
          <w:rPr>
            <w:i/>
            <w:iCs/>
            <w:webHidden/>
          </w:rPr>
          <w:fldChar w:fldCharType="separate"/>
        </w:r>
        <w:r w:rsidR="003B0AA4">
          <w:rPr>
            <w:i/>
            <w:iCs/>
            <w:webHidden/>
          </w:rPr>
          <w:t>56</w:t>
        </w:r>
        <w:r w:rsidR="0064655C" w:rsidRPr="0064655C">
          <w:rPr>
            <w:i/>
            <w:iCs/>
            <w:webHidden/>
          </w:rPr>
          <w:fldChar w:fldCharType="end"/>
        </w:r>
      </w:hyperlink>
    </w:p>
    <w:p w14:paraId="265A8A29" w14:textId="3E914BFB"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33" w:history="1">
        <w:r w:rsidR="0064655C" w:rsidRPr="0064655C">
          <w:rPr>
            <w:rStyle w:val="Hipercze"/>
            <w:i/>
            <w:iCs/>
          </w:rPr>
          <w:t>Wykres 23. Czy Pani/Pana zdaniem w działaniach realizowanych na terenie gminy uwzględnia się potrzeby osób z niepełnosprawnościami?</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_Toc82586733 \h </w:instrText>
        </w:r>
        <w:r w:rsidR="0064655C" w:rsidRPr="0064655C">
          <w:rPr>
            <w:i/>
            <w:iCs/>
            <w:webHidden/>
          </w:rPr>
        </w:r>
        <w:r w:rsidR="0064655C" w:rsidRPr="0064655C">
          <w:rPr>
            <w:i/>
            <w:iCs/>
            <w:webHidden/>
          </w:rPr>
          <w:fldChar w:fldCharType="separate"/>
        </w:r>
        <w:r w:rsidR="003B0AA4">
          <w:rPr>
            <w:i/>
            <w:iCs/>
            <w:webHidden/>
          </w:rPr>
          <w:t>57</w:t>
        </w:r>
        <w:r w:rsidR="0064655C" w:rsidRPr="0064655C">
          <w:rPr>
            <w:i/>
            <w:iCs/>
            <w:webHidden/>
          </w:rPr>
          <w:fldChar w:fldCharType="end"/>
        </w:r>
      </w:hyperlink>
    </w:p>
    <w:p w14:paraId="7A7304C8" w14:textId="50B6F5EC"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34" w:history="1">
        <w:r w:rsidR="0064655C" w:rsidRPr="0064655C">
          <w:rPr>
            <w:rStyle w:val="Hipercze"/>
            <w:i/>
            <w:iCs/>
          </w:rPr>
          <w:t>Wykres 24. Jakie problemy Pani/Pana zdaniem najczęściej dotykają osób starszych w gminie?</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_Toc82586734 \h </w:instrText>
        </w:r>
        <w:r w:rsidR="0064655C" w:rsidRPr="0064655C">
          <w:rPr>
            <w:i/>
            <w:iCs/>
            <w:webHidden/>
          </w:rPr>
        </w:r>
        <w:r w:rsidR="0064655C" w:rsidRPr="0064655C">
          <w:rPr>
            <w:i/>
            <w:iCs/>
            <w:webHidden/>
          </w:rPr>
          <w:fldChar w:fldCharType="separate"/>
        </w:r>
        <w:r w:rsidR="003B0AA4">
          <w:rPr>
            <w:i/>
            <w:iCs/>
            <w:webHidden/>
          </w:rPr>
          <w:t>57</w:t>
        </w:r>
        <w:r w:rsidR="0064655C" w:rsidRPr="0064655C">
          <w:rPr>
            <w:i/>
            <w:iCs/>
            <w:webHidden/>
          </w:rPr>
          <w:fldChar w:fldCharType="end"/>
        </w:r>
      </w:hyperlink>
    </w:p>
    <w:p w14:paraId="298B6E35" w14:textId="64F5C76E"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35" w:history="1">
        <w:r w:rsidR="0064655C" w:rsidRPr="0064655C">
          <w:rPr>
            <w:rStyle w:val="Hipercze"/>
            <w:i/>
            <w:iCs/>
          </w:rPr>
          <w:t>Wykres 25. Czy Pani/Pana zdaniem w działaniach realizowanych na terenie gminy uwzględnia się potrzeby osób starszych?</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_Toc82586735 \h </w:instrText>
        </w:r>
        <w:r w:rsidR="0064655C" w:rsidRPr="0064655C">
          <w:rPr>
            <w:i/>
            <w:iCs/>
            <w:webHidden/>
          </w:rPr>
        </w:r>
        <w:r w:rsidR="0064655C" w:rsidRPr="0064655C">
          <w:rPr>
            <w:i/>
            <w:iCs/>
            <w:webHidden/>
          </w:rPr>
          <w:fldChar w:fldCharType="separate"/>
        </w:r>
        <w:r w:rsidR="003B0AA4">
          <w:rPr>
            <w:i/>
            <w:iCs/>
            <w:webHidden/>
          </w:rPr>
          <w:t>58</w:t>
        </w:r>
        <w:r w:rsidR="0064655C" w:rsidRPr="0064655C">
          <w:rPr>
            <w:i/>
            <w:iCs/>
            <w:webHidden/>
          </w:rPr>
          <w:fldChar w:fldCharType="end"/>
        </w:r>
      </w:hyperlink>
    </w:p>
    <w:p w14:paraId="650FC357" w14:textId="03A00FC4"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36" w:history="1">
        <w:r w:rsidR="0064655C" w:rsidRPr="0064655C">
          <w:rPr>
            <w:rStyle w:val="Hipercze"/>
            <w:i/>
            <w:iCs/>
          </w:rPr>
          <w:t>Wykres 26. Rodziny korzystające z pomocy społecznej z powodu ubóstwa</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_Toc82586736 \h </w:instrText>
        </w:r>
        <w:r w:rsidR="0064655C" w:rsidRPr="0064655C">
          <w:rPr>
            <w:i/>
            <w:iCs/>
            <w:webHidden/>
          </w:rPr>
        </w:r>
        <w:r w:rsidR="0064655C" w:rsidRPr="0064655C">
          <w:rPr>
            <w:i/>
            <w:iCs/>
            <w:webHidden/>
          </w:rPr>
          <w:fldChar w:fldCharType="separate"/>
        </w:r>
        <w:r w:rsidR="003B0AA4">
          <w:rPr>
            <w:i/>
            <w:iCs/>
            <w:webHidden/>
          </w:rPr>
          <w:t>66</w:t>
        </w:r>
        <w:r w:rsidR="0064655C" w:rsidRPr="0064655C">
          <w:rPr>
            <w:i/>
            <w:iCs/>
            <w:webHidden/>
          </w:rPr>
          <w:fldChar w:fldCharType="end"/>
        </w:r>
      </w:hyperlink>
    </w:p>
    <w:p w14:paraId="28C5C383" w14:textId="6D4770F7"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37" w:history="1">
        <w:r w:rsidR="0064655C" w:rsidRPr="0064655C">
          <w:rPr>
            <w:rStyle w:val="Hipercze"/>
            <w:i/>
            <w:iCs/>
          </w:rPr>
          <w:t>Wykres 27. Rodziny korzystające z pomocy społecznej z powodu przemocy</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_Toc82586737 \h </w:instrText>
        </w:r>
        <w:r w:rsidR="0064655C" w:rsidRPr="0064655C">
          <w:rPr>
            <w:i/>
            <w:iCs/>
            <w:webHidden/>
          </w:rPr>
        </w:r>
        <w:r w:rsidR="0064655C" w:rsidRPr="0064655C">
          <w:rPr>
            <w:i/>
            <w:iCs/>
            <w:webHidden/>
          </w:rPr>
          <w:fldChar w:fldCharType="separate"/>
        </w:r>
        <w:r w:rsidR="003B0AA4">
          <w:rPr>
            <w:i/>
            <w:iCs/>
            <w:webHidden/>
          </w:rPr>
          <w:t>76</w:t>
        </w:r>
        <w:r w:rsidR="0064655C" w:rsidRPr="0064655C">
          <w:rPr>
            <w:i/>
            <w:iCs/>
            <w:webHidden/>
          </w:rPr>
          <w:fldChar w:fldCharType="end"/>
        </w:r>
      </w:hyperlink>
    </w:p>
    <w:p w14:paraId="45EA4970" w14:textId="030AAFC8" w:rsidR="0064655C" w:rsidRPr="0064655C" w:rsidRDefault="0093755E">
      <w:pPr>
        <w:pStyle w:val="Spisilustracji"/>
        <w:rPr>
          <w:rFonts w:asciiTheme="minorHAnsi" w:eastAsiaTheme="minorEastAsia" w:hAnsiTheme="minorHAnsi" w:cstheme="minorBidi"/>
          <w:i/>
          <w:iCs/>
          <w:sz w:val="22"/>
          <w:szCs w:val="22"/>
          <w:lang w:eastAsia="pl-PL"/>
        </w:rPr>
      </w:pPr>
      <w:hyperlink w:anchor="_Toc82586738" w:history="1">
        <w:r w:rsidR="0064655C" w:rsidRPr="0064655C">
          <w:rPr>
            <w:rStyle w:val="Hipercze"/>
            <w:i/>
            <w:iCs/>
          </w:rPr>
          <w:t>Wykres 28. Czy zna Pani/Pan w swoim otoczeniu rodziny, w których stosowana jest przemoc w rodzinie?</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_Toc82586738 \h </w:instrText>
        </w:r>
        <w:r w:rsidR="0064655C" w:rsidRPr="0064655C">
          <w:rPr>
            <w:i/>
            <w:iCs/>
            <w:webHidden/>
          </w:rPr>
        </w:r>
        <w:r w:rsidR="0064655C" w:rsidRPr="0064655C">
          <w:rPr>
            <w:i/>
            <w:iCs/>
            <w:webHidden/>
          </w:rPr>
          <w:fldChar w:fldCharType="separate"/>
        </w:r>
        <w:r w:rsidR="003B0AA4">
          <w:rPr>
            <w:i/>
            <w:iCs/>
            <w:webHidden/>
          </w:rPr>
          <w:t>76</w:t>
        </w:r>
        <w:r w:rsidR="0064655C" w:rsidRPr="0064655C">
          <w:rPr>
            <w:i/>
            <w:iCs/>
            <w:webHidden/>
          </w:rPr>
          <w:fldChar w:fldCharType="end"/>
        </w:r>
      </w:hyperlink>
    </w:p>
    <w:p w14:paraId="48102727" w14:textId="2890D76E" w:rsidR="0064655C" w:rsidRDefault="0093755E">
      <w:pPr>
        <w:pStyle w:val="Spisilustracji"/>
        <w:rPr>
          <w:rFonts w:asciiTheme="minorHAnsi" w:eastAsiaTheme="minorEastAsia" w:hAnsiTheme="minorHAnsi" w:cstheme="minorBidi"/>
          <w:sz w:val="22"/>
          <w:szCs w:val="22"/>
          <w:lang w:eastAsia="pl-PL"/>
        </w:rPr>
      </w:pPr>
      <w:hyperlink w:anchor="_Toc82586739" w:history="1">
        <w:r w:rsidR="0064655C" w:rsidRPr="0064655C">
          <w:rPr>
            <w:rStyle w:val="Hipercze"/>
            <w:i/>
            <w:iCs/>
          </w:rPr>
          <w:t>Wykres 29. Czy kiedykolwiek doświadczył/a Pan/Pani przemocy w rodzinie?</w:t>
        </w:r>
        <w:r w:rsidR="0064655C" w:rsidRPr="0064655C">
          <w:rPr>
            <w:i/>
            <w:iCs/>
            <w:webHidden/>
          </w:rPr>
          <w:tab/>
        </w:r>
        <w:r w:rsidR="0064655C" w:rsidRPr="0064655C">
          <w:rPr>
            <w:i/>
            <w:iCs/>
            <w:webHidden/>
          </w:rPr>
          <w:fldChar w:fldCharType="begin"/>
        </w:r>
        <w:r w:rsidR="0064655C" w:rsidRPr="0064655C">
          <w:rPr>
            <w:i/>
            <w:iCs/>
            <w:webHidden/>
          </w:rPr>
          <w:instrText xml:space="preserve"> PAGEREF _Toc82586739 \h </w:instrText>
        </w:r>
        <w:r w:rsidR="0064655C" w:rsidRPr="0064655C">
          <w:rPr>
            <w:i/>
            <w:iCs/>
            <w:webHidden/>
          </w:rPr>
        </w:r>
        <w:r w:rsidR="0064655C" w:rsidRPr="0064655C">
          <w:rPr>
            <w:i/>
            <w:iCs/>
            <w:webHidden/>
          </w:rPr>
          <w:fldChar w:fldCharType="separate"/>
        </w:r>
        <w:r w:rsidR="003B0AA4">
          <w:rPr>
            <w:i/>
            <w:iCs/>
            <w:webHidden/>
          </w:rPr>
          <w:t>77</w:t>
        </w:r>
        <w:r w:rsidR="0064655C" w:rsidRPr="0064655C">
          <w:rPr>
            <w:i/>
            <w:iCs/>
            <w:webHidden/>
          </w:rPr>
          <w:fldChar w:fldCharType="end"/>
        </w:r>
      </w:hyperlink>
    </w:p>
    <w:p w14:paraId="3CC0D336" w14:textId="47A7F3C0" w:rsidR="00CA7C62" w:rsidRPr="00012C6B" w:rsidRDefault="00F949D9" w:rsidP="006F72A5">
      <w:pPr>
        <w:rPr>
          <w:i/>
          <w:iCs/>
        </w:rPr>
      </w:pPr>
      <w:r w:rsidRPr="00012C6B">
        <w:rPr>
          <w:i/>
          <w:iCs/>
        </w:rPr>
        <w:fldChar w:fldCharType="end"/>
      </w:r>
    </w:p>
    <w:p w14:paraId="4FFD68BD" w14:textId="34F5E278" w:rsidR="00DD15F2" w:rsidRPr="00DD15F2" w:rsidRDefault="00CA7C62" w:rsidP="00CA7C62">
      <w:pPr>
        <w:spacing w:line="240" w:lineRule="auto"/>
        <w:jc w:val="left"/>
      </w:pPr>
      <w:r>
        <w:br w:type="page"/>
      </w:r>
    </w:p>
    <w:p w14:paraId="06BE53EF" w14:textId="119B4E4B" w:rsidR="004538B6" w:rsidRPr="009E5F1D" w:rsidRDefault="00974396" w:rsidP="00F87F05">
      <w:pPr>
        <w:pStyle w:val="Nagwek1"/>
      </w:pPr>
      <w:r w:rsidRPr="00DD15F2">
        <w:lastRenderedPageBreak/>
        <w:t xml:space="preserve"> </w:t>
      </w:r>
      <w:bookmarkStart w:id="182" w:name="_Toc80611569"/>
      <w:r w:rsidRPr="00DD15F2">
        <w:t>BIBLIOGRAFIA</w:t>
      </w:r>
      <w:bookmarkEnd w:id="182"/>
    </w:p>
    <w:p w14:paraId="6B2BD8F6" w14:textId="0DADCA6B" w:rsidR="004538B6" w:rsidRDefault="00974396" w:rsidP="00F87F05">
      <w:pPr>
        <w:pStyle w:val="Nagwek3"/>
      </w:pPr>
      <w:bookmarkStart w:id="183" w:name="_Toc80611570"/>
      <w:r w:rsidRPr="009E5F1D">
        <w:t>Spis publikacji</w:t>
      </w:r>
      <w:bookmarkEnd w:id="183"/>
    </w:p>
    <w:p w14:paraId="71372BE8" w14:textId="77777777" w:rsidR="00E414FE" w:rsidRDefault="00C1585D" w:rsidP="00BF2769">
      <w:pPr>
        <w:pStyle w:val="Akapitzlist"/>
        <w:numPr>
          <w:ilvl w:val="0"/>
          <w:numId w:val="34"/>
        </w:numPr>
        <w:spacing w:before="240" w:after="0" w:line="360" w:lineRule="auto"/>
        <w:ind w:left="284" w:hanging="284"/>
        <w:rPr>
          <w:rFonts w:ascii="Times New Roman" w:eastAsia="Times New Roman" w:hAnsi="Times New Roman" w:cs="Times New Roman"/>
          <w:sz w:val="24"/>
          <w:szCs w:val="24"/>
          <w:u w:val="single"/>
          <w:lang w:val="en-US" w:eastAsia="pl-PL"/>
        </w:rPr>
      </w:pPr>
      <w:r w:rsidRPr="00C1585D">
        <w:rPr>
          <w:rFonts w:ascii="Times New Roman" w:eastAsia="Times New Roman" w:hAnsi="Times New Roman" w:cs="Times New Roman"/>
          <w:i/>
          <w:iCs/>
          <w:sz w:val="24"/>
          <w:szCs w:val="24"/>
          <w:lang w:val="en-US" w:eastAsia="pl-PL"/>
        </w:rPr>
        <w:t xml:space="preserve">Agenda 2030 </w:t>
      </w:r>
      <w:proofErr w:type="spellStart"/>
      <w:r w:rsidRPr="00C1585D">
        <w:rPr>
          <w:rFonts w:ascii="Times New Roman" w:eastAsia="Times New Roman" w:hAnsi="Times New Roman" w:cs="Times New Roman"/>
          <w:i/>
          <w:iCs/>
          <w:sz w:val="24"/>
          <w:szCs w:val="24"/>
          <w:lang w:val="en-US" w:eastAsia="pl-PL"/>
        </w:rPr>
        <w:t>na</w:t>
      </w:r>
      <w:proofErr w:type="spellEnd"/>
      <w:r w:rsidRPr="00C1585D">
        <w:rPr>
          <w:rFonts w:ascii="Times New Roman" w:eastAsia="Times New Roman" w:hAnsi="Times New Roman" w:cs="Times New Roman"/>
          <w:i/>
          <w:iCs/>
          <w:sz w:val="24"/>
          <w:szCs w:val="24"/>
          <w:lang w:val="en-US" w:eastAsia="pl-PL"/>
        </w:rPr>
        <w:t xml:space="preserve"> </w:t>
      </w:r>
      <w:proofErr w:type="spellStart"/>
      <w:r w:rsidRPr="00C1585D">
        <w:rPr>
          <w:rFonts w:ascii="Times New Roman" w:eastAsia="Times New Roman" w:hAnsi="Times New Roman" w:cs="Times New Roman"/>
          <w:i/>
          <w:iCs/>
          <w:sz w:val="24"/>
          <w:szCs w:val="24"/>
          <w:lang w:val="en-US" w:eastAsia="pl-PL"/>
        </w:rPr>
        <w:t>rzecz</w:t>
      </w:r>
      <w:proofErr w:type="spellEnd"/>
      <w:r w:rsidRPr="00C1585D">
        <w:rPr>
          <w:rFonts w:ascii="Times New Roman" w:eastAsia="Times New Roman" w:hAnsi="Times New Roman" w:cs="Times New Roman"/>
          <w:i/>
          <w:iCs/>
          <w:sz w:val="24"/>
          <w:szCs w:val="24"/>
          <w:lang w:val="en-US" w:eastAsia="pl-PL"/>
        </w:rPr>
        <w:t xml:space="preserve"> </w:t>
      </w:r>
      <w:proofErr w:type="spellStart"/>
      <w:r w:rsidRPr="00C1585D">
        <w:rPr>
          <w:rFonts w:ascii="Times New Roman" w:eastAsia="Times New Roman" w:hAnsi="Times New Roman" w:cs="Times New Roman"/>
          <w:i/>
          <w:iCs/>
          <w:sz w:val="24"/>
          <w:szCs w:val="24"/>
          <w:lang w:val="en-US" w:eastAsia="pl-PL"/>
        </w:rPr>
        <w:t>zrównoważonego</w:t>
      </w:r>
      <w:proofErr w:type="spellEnd"/>
      <w:r w:rsidRPr="00C1585D">
        <w:rPr>
          <w:rFonts w:ascii="Times New Roman" w:eastAsia="Times New Roman" w:hAnsi="Times New Roman" w:cs="Times New Roman"/>
          <w:i/>
          <w:iCs/>
          <w:sz w:val="24"/>
          <w:szCs w:val="24"/>
          <w:lang w:val="en-US" w:eastAsia="pl-PL"/>
        </w:rPr>
        <w:t xml:space="preserve"> </w:t>
      </w:r>
      <w:proofErr w:type="spellStart"/>
      <w:r w:rsidRPr="00C1585D">
        <w:rPr>
          <w:rFonts w:ascii="Times New Roman" w:eastAsia="Times New Roman" w:hAnsi="Times New Roman" w:cs="Times New Roman"/>
          <w:i/>
          <w:iCs/>
          <w:sz w:val="24"/>
          <w:szCs w:val="24"/>
          <w:lang w:val="en-US" w:eastAsia="pl-PL"/>
        </w:rPr>
        <w:t>rozwoju</w:t>
      </w:r>
      <w:proofErr w:type="spellEnd"/>
      <w:r w:rsidRPr="00C1585D">
        <w:rPr>
          <w:rFonts w:ascii="Times New Roman" w:eastAsia="Times New Roman" w:hAnsi="Times New Roman" w:cs="Times New Roman"/>
          <w:i/>
          <w:iCs/>
          <w:sz w:val="24"/>
          <w:szCs w:val="24"/>
          <w:lang w:val="en-US" w:eastAsia="pl-PL"/>
        </w:rPr>
        <w:t xml:space="preserve"> (Transforming our world: the 2030 Agenda for Sustainable Development); </w:t>
      </w:r>
      <w:proofErr w:type="spellStart"/>
      <w:r w:rsidRPr="00C1585D">
        <w:rPr>
          <w:rFonts w:ascii="Times New Roman" w:eastAsia="Times New Roman" w:hAnsi="Times New Roman" w:cs="Times New Roman"/>
          <w:sz w:val="24"/>
          <w:szCs w:val="24"/>
          <w:lang w:val="en-US" w:eastAsia="pl-PL"/>
        </w:rPr>
        <w:t>dostęp</w:t>
      </w:r>
      <w:proofErr w:type="spellEnd"/>
      <w:r w:rsidRPr="00C1585D">
        <w:rPr>
          <w:rFonts w:ascii="Times New Roman" w:eastAsia="Times New Roman" w:hAnsi="Times New Roman" w:cs="Times New Roman"/>
          <w:sz w:val="24"/>
          <w:szCs w:val="24"/>
          <w:lang w:val="en-US" w:eastAsia="pl-PL"/>
        </w:rPr>
        <w:t xml:space="preserve"> on-line:</w:t>
      </w:r>
      <w:r w:rsidRPr="00C1585D">
        <w:rPr>
          <w:rFonts w:ascii="Times New Roman" w:eastAsia="Times New Roman" w:hAnsi="Times New Roman" w:cs="Times New Roman"/>
          <w:i/>
          <w:iCs/>
          <w:sz w:val="24"/>
          <w:szCs w:val="24"/>
          <w:lang w:val="en-US" w:eastAsia="pl-PL"/>
        </w:rPr>
        <w:t xml:space="preserve"> </w:t>
      </w:r>
      <w:hyperlink r:id="rId60" w:history="1">
        <w:r w:rsidRPr="00C1585D">
          <w:rPr>
            <w:rFonts w:ascii="Times New Roman" w:eastAsia="Times New Roman" w:hAnsi="Times New Roman" w:cs="Times New Roman"/>
            <w:sz w:val="24"/>
            <w:szCs w:val="24"/>
            <w:u w:val="single"/>
            <w:lang w:val="en-US" w:eastAsia="pl-PL"/>
          </w:rPr>
          <w:t>https://www.gov.pl/web/rozwoj/agenda-2030</w:t>
        </w:r>
      </w:hyperlink>
    </w:p>
    <w:p w14:paraId="4EF6B1A4" w14:textId="7A22F35F" w:rsidR="00E414FE" w:rsidRPr="00E414FE" w:rsidRDefault="00E414FE" w:rsidP="00BF2769">
      <w:pPr>
        <w:pStyle w:val="Akapitzlist"/>
        <w:numPr>
          <w:ilvl w:val="0"/>
          <w:numId w:val="34"/>
        </w:numPr>
        <w:spacing w:before="240" w:after="0" w:line="360" w:lineRule="auto"/>
        <w:ind w:left="284" w:hanging="284"/>
        <w:rPr>
          <w:rFonts w:ascii="Times New Roman" w:eastAsia="Times New Roman" w:hAnsi="Times New Roman" w:cs="Times New Roman"/>
          <w:sz w:val="28"/>
          <w:szCs w:val="28"/>
          <w:lang w:val="en-US" w:eastAsia="pl-PL"/>
        </w:rPr>
      </w:pPr>
      <w:proofErr w:type="spellStart"/>
      <w:r w:rsidRPr="00E414FE">
        <w:rPr>
          <w:rFonts w:ascii="Times New Roman" w:hAnsi="Times New Roman" w:cs="Times New Roman"/>
          <w:sz w:val="24"/>
          <w:szCs w:val="24"/>
          <w:lang w:val="en-US"/>
        </w:rPr>
        <w:t>Chańska</w:t>
      </w:r>
      <w:proofErr w:type="spellEnd"/>
      <w:r w:rsidRPr="00E414FE">
        <w:rPr>
          <w:rFonts w:ascii="Times New Roman" w:hAnsi="Times New Roman" w:cs="Times New Roman"/>
          <w:sz w:val="24"/>
          <w:szCs w:val="24"/>
          <w:lang w:val="en-US"/>
        </w:rPr>
        <w:t xml:space="preserve"> W., </w:t>
      </w:r>
      <w:proofErr w:type="spellStart"/>
      <w:r w:rsidRPr="00E414FE">
        <w:rPr>
          <w:rFonts w:ascii="Times New Roman" w:hAnsi="Times New Roman" w:cs="Times New Roman"/>
          <w:sz w:val="24"/>
          <w:szCs w:val="24"/>
          <w:lang w:val="en-US"/>
        </w:rPr>
        <w:t>Kępka</w:t>
      </w:r>
      <w:proofErr w:type="spellEnd"/>
      <w:r w:rsidRPr="00E414FE">
        <w:rPr>
          <w:rFonts w:ascii="Times New Roman" w:hAnsi="Times New Roman" w:cs="Times New Roman"/>
          <w:sz w:val="24"/>
          <w:szCs w:val="24"/>
          <w:lang w:val="en-US"/>
        </w:rPr>
        <w:t xml:space="preserve"> A., </w:t>
      </w:r>
      <w:proofErr w:type="spellStart"/>
      <w:r w:rsidRPr="00E414FE">
        <w:rPr>
          <w:rFonts w:ascii="Times New Roman" w:hAnsi="Times New Roman" w:cs="Times New Roman"/>
          <w:sz w:val="24"/>
          <w:szCs w:val="24"/>
          <w:lang w:val="en-US"/>
        </w:rPr>
        <w:t>Kuczyńska</w:t>
      </w:r>
      <w:proofErr w:type="spellEnd"/>
      <w:r w:rsidRPr="00E414FE">
        <w:rPr>
          <w:rFonts w:ascii="Times New Roman" w:hAnsi="Times New Roman" w:cs="Times New Roman"/>
          <w:sz w:val="24"/>
          <w:szCs w:val="24"/>
          <w:lang w:val="en-US"/>
        </w:rPr>
        <w:t xml:space="preserve"> S., </w:t>
      </w:r>
      <w:proofErr w:type="spellStart"/>
      <w:r w:rsidRPr="00E414FE">
        <w:rPr>
          <w:rFonts w:ascii="Times New Roman" w:hAnsi="Times New Roman" w:cs="Times New Roman"/>
          <w:sz w:val="24"/>
          <w:szCs w:val="24"/>
          <w:lang w:val="en-US"/>
        </w:rPr>
        <w:t>Nowakowska</w:t>
      </w:r>
      <w:proofErr w:type="spellEnd"/>
      <w:r w:rsidRPr="00E414FE">
        <w:rPr>
          <w:rFonts w:ascii="Times New Roman" w:hAnsi="Times New Roman" w:cs="Times New Roman"/>
          <w:sz w:val="24"/>
          <w:szCs w:val="24"/>
          <w:lang w:val="en-US"/>
        </w:rPr>
        <w:t xml:space="preserve"> U., </w:t>
      </w:r>
      <w:proofErr w:type="spellStart"/>
      <w:r w:rsidRPr="00E414FE">
        <w:rPr>
          <w:rFonts w:ascii="Times New Roman" w:hAnsi="Times New Roman" w:cs="Times New Roman"/>
          <w:i/>
          <w:iCs/>
          <w:sz w:val="24"/>
          <w:szCs w:val="24"/>
          <w:lang w:val="en-US"/>
        </w:rPr>
        <w:t>Przemoc</w:t>
      </w:r>
      <w:proofErr w:type="spellEnd"/>
      <w:r w:rsidRPr="00E414FE">
        <w:rPr>
          <w:rFonts w:ascii="Times New Roman" w:hAnsi="Times New Roman" w:cs="Times New Roman"/>
          <w:i/>
          <w:iCs/>
          <w:sz w:val="24"/>
          <w:szCs w:val="24"/>
          <w:lang w:val="en-US"/>
        </w:rPr>
        <w:t xml:space="preserve"> w </w:t>
      </w:r>
      <w:proofErr w:type="spellStart"/>
      <w:r w:rsidRPr="00E414FE">
        <w:rPr>
          <w:rFonts w:ascii="Times New Roman" w:hAnsi="Times New Roman" w:cs="Times New Roman"/>
          <w:i/>
          <w:iCs/>
          <w:sz w:val="24"/>
          <w:szCs w:val="24"/>
          <w:lang w:val="en-US"/>
        </w:rPr>
        <w:t>rodzinie</w:t>
      </w:r>
      <w:proofErr w:type="spellEnd"/>
      <w:r w:rsidRPr="00E414FE">
        <w:rPr>
          <w:rFonts w:ascii="Times New Roman" w:hAnsi="Times New Roman" w:cs="Times New Roman"/>
          <w:i/>
          <w:iCs/>
          <w:sz w:val="24"/>
          <w:szCs w:val="24"/>
          <w:lang w:val="en-US"/>
        </w:rPr>
        <w:t xml:space="preserve"> a </w:t>
      </w:r>
      <w:proofErr w:type="spellStart"/>
      <w:r w:rsidRPr="00E414FE">
        <w:rPr>
          <w:rFonts w:ascii="Times New Roman" w:hAnsi="Times New Roman" w:cs="Times New Roman"/>
          <w:i/>
          <w:iCs/>
          <w:sz w:val="24"/>
          <w:szCs w:val="24"/>
          <w:lang w:val="en-US"/>
        </w:rPr>
        <w:t>wymiar</w:t>
      </w:r>
      <w:proofErr w:type="spellEnd"/>
      <w:r w:rsidRPr="00E414FE">
        <w:rPr>
          <w:rFonts w:ascii="Times New Roman" w:hAnsi="Times New Roman" w:cs="Times New Roman"/>
          <w:i/>
          <w:iCs/>
          <w:sz w:val="24"/>
          <w:szCs w:val="24"/>
          <w:lang w:val="en-US"/>
        </w:rPr>
        <w:t xml:space="preserve"> </w:t>
      </w:r>
      <w:proofErr w:type="spellStart"/>
      <w:r w:rsidRPr="00E414FE">
        <w:rPr>
          <w:rFonts w:ascii="Times New Roman" w:hAnsi="Times New Roman" w:cs="Times New Roman"/>
          <w:i/>
          <w:iCs/>
          <w:sz w:val="24"/>
          <w:szCs w:val="24"/>
          <w:lang w:val="en-US"/>
        </w:rPr>
        <w:t>sprawiedliwości</w:t>
      </w:r>
      <w:proofErr w:type="spellEnd"/>
      <w:r w:rsidRPr="00E414FE">
        <w:rPr>
          <w:rFonts w:ascii="Times New Roman" w:hAnsi="Times New Roman" w:cs="Times New Roman"/>
          <w:sz w:val="24"/>
          <w:szCs w:val="24"/>
          <w:lang w:val="en-US"/>
        </w:rPr>
        <w:t xml:space="preserve">, </w:t>
      </w:r>
      <w:proofErr w:type="spellStart"/>
      <w:r w:rsidRPr="00E414FE">
        <w:rPr>
          <w:rFonts w:ascii="Times New Roman" w:hAnsi="Times New Roman" w:cs="Times New Roman"/>
          <w:sz w:val="24"/>
          <w:szCs w:val="24"/>
          <w:lang w:val="en-US"/>
        </w:rPr>
        <w:t>Fundacja</w:t>
      </w:r>
      <w:proofErr w:type="spellEnd"/>
      <w:r w:rsidRPr="00E414FE">
        <w:rPr>
          <w:rFonts w:ascii="Times New Roman" w:hAnsi="Times New Roman" w:cs="Times New Roman"/>
          <w:sz w:val="24"/>
          <w:szCs w:val="24"/>
          <w:lang w:val="en-US"/>
        </w:rPr>
        <w:t xml:space="preserve"> Centrum </w:t>
      </w:r>
      <w:proofErr w:type="spellStart"/>
      <w:r w:rsidRPr="00E414FE">
        <w:rPr>
          <w:rFonts w:ascii="Times New Roman" w:hAnsi="Times New Roman" w:cs="Times New Roman"/>
          <w:sz w:val="24"/>
          <w:szCs w:val="24"/>
          <w:lang w:val="en-US"/>
        </w:rPr>
        <w:t>Praw</w:t>
      </w:r>
      <w:proofErr w:type="spellEnd"/>
      <w:r w:rsidRPr="00E414FE">
        <w:rPr>
          <w:rFonts w:ascii="Times New Roman" w:hAnsi="Times New Roman" w:cs="Times New Roman"/>
          <w:sz w:val="24"/>
          <w:szCs w:val="24"/>
          <w:lang w:val="en-US"/>
        </w:rPr>
        <w:t xml:space="preserve"> </w:t>
      </w:r>
      <w:proofErr w:type="spellStart"/>
      <w:r w:rsidRPr="00E414FE">
        <w:rPr>
          <w:rFonts w:ascii="Times New Roman" w:hAnsi="Times New Roman" w:cs="Times New Roman"/>
          <w:sz w:val="24"/>
          <w:szCs w:val="24"/>
          <w:lang w:val="en-US"/>
        </w:rPr>
        <w:t>Kobiet</w:t>
      </w:r>
      <w:proofErr w:type="spellEnd"/>
      <w:r w:rsidRPr="00E414FE">
        <w:rPr>
          <w:rFonts w:ascii="Times New Roman" w:hAnsi="Times New Roman" w:cs="Times New Roman"/>
          <w:sz w:val="24"/>
          <w:szCs w:val="24"/>
          <w:lang w:val="en-US"/>
        </w:rPr>
        <w:t>, Warszawa 2005</w:t>
      </w:r>
    </w:p>
    <w:p w14:paraId="4B5A2470" w14:textId="2B1A6301" w:rsidR="00535382" w:rsidRPr="00535382" w:rsidRDefault="00535382" w:rsidP="00BF2769">
      <w:pPr>
        <w:pStyle w:val="Akapitzlist"/>
        <w:numPr>
          <w:ilvl w:val="0"/>
          <w:numId w:val="34"/>
        </w:numPr>
        <w:spacing w:before="240" w:line="360" w:lineRule="auto"/>
        <w:ind w:left="284" w:hanging="284"/>
        <w:rPr>
          <w:rFonts w:ascii="Times New Roman" w:eastAsia="Times New Roman" w:hAnsi="Times New Roman" w:cs="Times New Roman"/>
          <w:sz w:val="24"/>
          <w:szCs w:val="24"/>
          <w:lang w:eastAsia="pl-PL"/>
        </w:rPr>
      </w:pPr>
      <w:r w:rsidRPr="00535382">
        <w:rPr>
          <w:rFonts w:ascii="Times New Roman" w:eastAsia="Times New Roman" w:hAnsi="Times New Roman" w:cs="Times New Roman"/>
          <w:sz w:val="24"/>
          <w:szCs w:val="24"/>
          <w:lang w:eastAsia="pl-PL"/>
        </w:rPr>
        <w:t xml:space="preserve">Fudała J., </w:t>
      </w:r>
      <w:r w:rsidRPr="00535382">
        <w:rPr>
          <w:rFonts w:ascii="Times New Roman" w:eastAsia="Times New Roman" w:hAnsi="Times New Roman" w:cs="Times New Roman"/>
          <w:i/>
          <w:iCs/>
          <w:sz w:val="24"/>
          <w:szCs w:val="24"/>
          <w:lang w:eastAsia="pl-PL"/>
        </w:rPr>
        <w:t>Bezpieczne picie alkoholu</w:t>
      </w:r>
      <w:r w:rsidRPr="00535382">
        <w:rPr>
          <w:rFonts w:ascii="Times New Roman" w:eastAsia="Times New Roman" w:hAnsi="Times New Roman" w:cs="Times New Roman"/>
          <w:sz w:val="24"/>
          <w:szCs w:val="24"/>
          <w:lang w:eastAsia="pl-PL"/>
        </w:rPr>
        <w:t>, 2017</w:t>
      </w:r>
    </w:p>
    <w:p w14:paraId="6C0C1911" w14:textId="77777777" w:rsidR="00535382" w:rsidRPr="00535382" w:rsidRDefault="00535382" w:rsidP="00BF2769">
      <w:pPr>
        <w:pStyle w:val="Akapitzlist"/>
        <w:numPr>
          <w:ilvl w:val="0"/>
          <w:numId w:val="34"/>
        </w:numPr>
        <w:spacing w:before="240" w:line="360" w:lineRule="auto"/>
        <w:ind w:left="284" w:hanging="284"/>
        <w:rPr>
          <w:rFonts w:ascii="Times New Roman" w:eastAsia="Times New Roman" w:hAnsi="Times New Roman" w:cs="Times New Roman"/>
          <w:sz w:val="24"/>
          <w:szCs w:val="24"/>
          <w:lang w:eastAsia="pl-PL"/>
        </w:rPr>
      </w:pPr>
      <w:r w:rsidRPr="00535382">
        <w:rPr>
          <w:rFonts w:ascii="Times New Roman" w:eastAsia="Times New Roman" w:hAnsi="Times New Roman" w:cs="Times New Roman"/>
          <w:sz w:val="24"/>
          <w:szCs w:val="24"/>
          <w:lang w:eastAsia="pl-PL"/>
        </w:rPr>
        <w:t xml:space="preserve">Główny Urząd Statystyczny, </w:t>
      </w:r>
      <w:r w:rsidRPr="00535382">
        <w:rPr>
          <w:rFonts w:ascii="Times New Roman" w:eastAsia="Times New Roman" w:hAnsi="Times New Roman" w:cs="Times New Roman"/>
          <w:i/>
          <w:iCs/>
          <w:sz w:val="24"/>
          <w:szCs w:val="24"/>
          <w:lang w:eastAsia="pl-PL"/>
        </w:rPr>
        <w:t>Sytuacja społeczno-gospodarcza kraju – I–III kwartał 2020 r.</w:t>
      </w:r>
    </w:p>
    <w:p w14:paraId="0A6D9EBA" w14:textId="0B4C5875" w:rsidR="00535382" w:rsidRPr="00535382" w:rsidRDefault="00535382" w:rsidP="00BF2769">
      <w:pPr>
        <w:pStyle w:val="Akapitzlist"/>
        <w:numPr>
          <w:ilvl w:val="0"/>
          <w:numId w:val="34"/>
        </w:numPr>
        <w:spacing w:before="240" w:after="0" w:line="360" w:lineRule="auto"/>
        <w:ind w:left="284" w:hanging="284"/>
        <w:rPr>
          <w:rFonts w:ascii="Times New Roman" w:eastAsia="Times New Roman" w:hAnsi="Times New Roman" w:cs="Times New Roman"/>
          <w:sz w:val="24"/>
          <w:szCs w:val="24"/>
          <w:lang w:eastAsia="pl-PL"/>
        </w:rPr>
      </w:pPr>
      <w:r w:rsidRPr="00535382">
        <w:rPr>
          <w:rFonts w:ascii="Times New Roman" w:eastAsia="Times New Roman" w:hAnsi="Times New Roman" w:cs="Times New Roman"/>
          <w:sz w:val="24"/>
          <w:szCs w:val="24"/>
          <w:lang w:eastAsia="pl-PL"/>
        </w:rPr>
        <w:t xml:space="preserve">Halemba. K, Izdebska. A, </w:t>
      </w:r>
      <w:r w:rsidRPr="00535382">
        <w:rPr>
          <w:rFonts w:ascii="Times New Roman" w:eastAsia="Times New Roman" w:hAnsi="Times New Roman" w:cs="Times New Roman"/>
          <w:i/>
          <w:iCs/>
          <w:sz w:val="24"/>
          <w:szCs w:val="24"/>
          <w:lang w:eastAsia="pl-PL"/>
        </w:rPr>
        <w:t xml:space="preserve">Kary fizyczne w wychowaniu dzieci- uwarunkowania </w:t>
      </w:r>
      <w:r>
        <w:rPr>
          <w:rFonts w:ascii="Times New Roman" w:eastAsia="Times New Roman" w:hAnsi="Times New Roman" w:cs="Times New Roman"/>
          <w:i/>
          <w:iCs/>
          <w:sz w:val="24"/>
          <w:szCs w:val="24"/>
          <w:lang w:eastAsia="pl-PL"/>
        </w:rPr>
        <w:br/>
      </w:r>
      <w:r w:rsidRPr="00535382">
        <w:rPr>
          <w:rFonts w:ascii="Times New Roman" w:eastAsia="Times New Roman" w:hAnsi="Times New Roman" w:cs="Times New Roman"/>
          <w:i/>
          <w:iCs/>
          <w:sz w:val="24"/>
          <w:szCs w:val="24"/>
          <w:lang w:eastAsia="pl-PL"/>
        </w:rPr>
        <w:t>i konsekwencje, Dziecko krzywdzone nr 3(28)</w:t>
      </w:r>
      <w:r w:rsidRPr="00535382">
        <w:rPr>
          <w:rFonts w:ascii="Times New Roman" w:eastAsia="Times New Roman" w:hAnsi="Times New Roman" w:cs="Times New Roman"/>
          <w:sz w:val="24"/>
          <w:szCs w:val="24"/>
          <w:lang w:eastAsia="pl-PL"/>
        </w:rPr>
        <w:t>,  2009</w:t>
      </w:r>
    </w:p>
    <w:p w14:paraId="1D7C914B" w14:textId="5D7AD0E0" w:rsidR="00C1585D" w:rsidRDefault="00C1585D" w:rsidP="00BF2769">
      <w:pPr>
        <w:numPr>
          <w:ilvl w:val="0"/>
          <w:numId w:val="34"/>
        </w:numPr>
        <w:spacing w:after="160"/>
        <w:ind w:left="284" w:hanging="284"/>
        <w:contextualSpacing/>
        <w:rPr>
          <w:rFonts w:eastAsiaTheme="minorHAnsi"/>
          <w:lang w:eastAsia="en-US"/>
        </w:rPr>
      </w:pPr>
      <w:r w:rsidRPr="00C1585D">
        <w:rPr>
          <w:rFonts w:eastAsiaTheme="minorHAnsi"/>
          <w:lang w:eastAsia="en-US"/>
        </w:rPr>
        <w:t>Instytut Zdrowia Publicznego, Wydział Lekarski i Nauk o Zdrowiu Uniwersytet Jana Kochanowskiego w Kielcach</w:t>
      </w:r>
      <w:r w:rsidRPr="00C1585D">
        <w:rPr>
          <w:rFonts w:eastAsiaTheme="minorHAnsi"/>
          <w:i/>
          <w:iCs/>
          <w:lang w:eastAsia="en-US"/>
        </w:rPr>
        <w:t xml:space="preserve">, Praca zbiorowa Zdrowie i jego uwarunkowania. Problem narkomanii i narkotyków w Polsce. Rozmiar trendy i zjawiska, </w:t>
      </w:r>
      <w:r w:rsidRPr="00C1585D">
        <w:rPr>
          <w:rFonts w:eastAsiaTheme="minorHAnsi"/>
          <w:lang w:eastAsia="en-US"/>
        </w:rPr>
        <w:t xml:space="preserve">Lublin 2017 </w:t>
      </w:r>
    </w:p>
    <w:p w14:paraId="4BAC1417" w14:textId="01AEE632" w:rsidR="00E414FE" w:rsidRPr="00E414FE" w:rsidRDefault="00E414FE" w:rsidP="00BF2769">
      <w:pPr>
        <w:numPr>
          <w:ilvl w:val="0"/>
          <w:numId w:val="34"/>
        </w:numPr>
        <w:spacing w:after="160"/>
        <w:ind w:left="284" w:hanging="284"/>
        <w:contextualSpacing/>
        <w:rPr>
          <w:rFonts w:eastAsiaTheme="minorHAnsi"/>
          <w:lang w:eastAsia="en-US"/>
        </w:rPr>
      </w:pPr>
      <w:proofErr w:type="spellStart"/>
      <w:r w:rsidRPr="00C1585D">
        <w:rPr>
          <w:rFonts w:eastAsiaTheme="minorHAnsi"/>
          <w:lang w:eastAsia="en-US"/>
        </w:rPr>
        <w:t>Miśkowic</w:t>
      </w:r>
      <w:r w:rsidR="0004006E">
        <w:rPr>
          <w:rFonts w:eastAsiaTheme="minorHAnsi"/>
          <w:lang w:eastAsia="en-US"/>
        </w:rPr>
        <w:t>z</w:t>
      </w:r>
      <w:proofErr w:type="spellEnd"/>
      <w:r w:rsidRPr="00C1585D">
        <w:rPr>
          <w:rFonts w:eastAsiaTheme="minorHAnsi"/>
          <w:lang w:eastAsia="en-US"/>
        </w:rPr>
        <w:t xml:space="preserve"> M, </w:t>
      </w:r>
      <w:r w:rsidRPr="00C1585D">
        <w:rPr>
          <w:rFonts w:eastAsiaTheme="minorHAnsi"/>
          <w:i/>
          <w:iCs/>
          <w:lang w:eastAsia="en-US"/>
        </w:rPr>
        <w:t>Problemy współczesnej rodziny w dobie promowania wartości prorodzinnych</w:t>
      </w:r>
      <w:r w:rsidRPr="00C1585D">
        <w:rPr>
          <w:rFonts w:eastAsiaTheme="minorHAnsi"/>
          <w:lang w:eastAsia="en-US"/>
        </w:rPr>
        <w:t>, Łódź 2013</w:t>
      </w:r>
    </w:p>
    <w:p w14:paraId="75048144" w14:textId="77777777" w:rsidR="000E00A2" w:rsidRDefault="00C1585D" w:rsidP="00BF2769">
      <w:pPr>
        <w:numPr>
          <w:ilvl w:val="0"/>
          <w:numId w:val="34"/>
        </w:numPr>
        <w:spacing w:after="160"/>
        <w:ind w:left="284" w:hanging="284"/>
        <w:contextualSpacing/>
        <w:rPr>
          <w:rFonts w:eastAsiaTheme="minorHAnsi"/>
          <w:lang w:eastAsia="en-US"/>
        </w:rPr>
      </w:pPr>
      <w:r w:rsidRPr="00C1585D">
        <w:rPr>
          <w:rFonts w:eastAsiaTheme="minorHAnsi"/>
          <w:i/>
          <w:iCs/>
          <w:lang w:eastAsia="en-US"/>
        </w:rPr>
        <w:t xml:space="preserve">Polska 2030. Trzecia fala nowoczesności- Długookresowa Strategia Rozwoju Kraju; </w:t>
      </w:r>
      <w:r w:rsidRPr="00C1585D">
        <w:rPr>
          <w:rFonts w:eastAsiaTheme="minorHAnsi"/>
          <w:lang w:eastAsia="en-US"/>
        </w:rPr>
        <w:t xml:space="preserve">dostęp on-line: </w:t>
      </w:r>
      <w:hyperlink r:id="rId61" w:history="1">
        <w:r w:rsidRPr="00C1585D">
          <w:rPr>
            <w:rFonts w:eastAsiaTheme="minorHAnsi"/>
            <w:u w:val="single"/>
            <w:lang w:eastAsia="en-US"/>
          </w:rPr>
          <w:t>https://www.gov.pl/web/fundusze-regiony/czym-jest-zarzadzanie-rozwojem</w:t>
        </w:r>
      </w:hyperlink>
    </w:p>
    <w:p w14:paraId="219B0F54" w14:textId="6741DDFB" w:rsidR="00C1585D" w:rsidRPr="000D1FF7" w:rsidRDefault="00C1585D" w:rsidP="00BF2769">
      <w:pPr>
        <w:numPr>
          <w:ilvl w:val="0"/>
          <w:numId w:val="34"/>
        </w:numPr>
        <w:spacing w:after="160"/>
        <w:ind w:left="284" w:hanging="284"/>
        <w:rPr>
          <w:rFonts w:asciiTheme="minorHAnsi" w:eastAsiaTheme="minorHAnsi" w:hAnsiTheme="minorHAnsi" w:cstheme="minorBidi"/>
          <w:i/>
          <w:iCs/>
          <w:u w:val="single"/>
          <w:lang w:eastAsia="en-US"/>
        </w:rPr>
      </w:pPr>
      <w:r w:rsidRPr="00C1585D">
        <w:rPr>
          <w:rFonts w:eastAsiaTheme="minorHAnsi"/>
          <w:i/>
          <w:iCs/>
          <w:lang w:eastAsia="en-US"/>
        </w:rPr>
        <w:t xml:space="preserve">Projekt Strategii Rozwoju Kapitału Ludzkiego 2030; </w:t>
      </w:r>
      <w:r w:rsidRPr="00C1585D">
        <w:rPr>
          <w:rFonts w:eastAsiaTheme="minorHAnsi"/>
          <w:lang w:eastAsia="en-US"/>
        </w:rPr>
        <w:t xml:space="preserve">dostęp on-line: </w:t>
      </w:r>
      <w:hyperlink r:id="rId62" w:history="1">
        <w:r w:rsidRPr="00C1585D">
          <w:rPr>
            <w:rFonts w:eastAsiaTheme="minorHAnsi"/>
            <w:u w:val="single"/>
          </w:rPr>
          <w:t>https://www.gov.pl/web/rodzina/projekt-strategii-rozwoju-kapitalu-ludzkiego-do-roku-2020--z-perspektywa-do-2030-r</w:t>
        </w:r>
      </w:hyperlink>
    </w:p>
    <w:p w14:paraId="66B00961" w14:textId="77777777" w:rsidR="005A5A04" w:rsidRDefault="00C1585D" w:rsidP="005A5A04">
      <w:pPr>
        <w:numPr>
          <w:ilvl w:val="0"/>
          <w:numId w:val="34"/>
        </w:numPr>
        <w:tabs>
          <w:tab w:val="left" w:pos="426"/>
        </w:tabs>
        <w:spacing w:after="160"/>
        <w:ind w:left="284" w:hanging="284"/>
        <w:contextualSpacing/>
        <w:rPr>
          <w:rFonts w:eastAsiaTheme="minorHAnsi"/>
          <w:i/>
          <w:iCs/>
          <w:lang w:eastAsia="en-US"/>
        </w:rPr>
      </w:pPr>
      <w:r w:rsidRPr="00C1585D">
        <w:rPr>
          <w:i/>
          <w:iCs/>
        </w:rPr>
        <w:t xml:space="preserve">Strategia na Rzecz Odpowiedzialnego Rozwoju do roku 2020 (z perspektywą do 2030 r.); </w:t>
      </w:r>
      <w:r w:rsidRPr="00C1585D">
        <w:t>dostęp on-line:</w:t>
      </w:r>
      <w:r w:rsidRPr="00C1585D">
        <w:rPr>
          <w:i/>
          <w:iCs/>
        </w:rPr>
        <w:t xml:space="preserve"> </w:t>
      </w:r>
      <w:hyperlink r:id="rId63" w:history="1">
        <w:r w:rsidRPr="00C1585D">
          <w:rPr>
            <w:u w:val="single"/>
          </w:rPr>
          <w:t>https://www.gov.pl/web/fundusze-regiony/informacje-o-strategii-na-rzecz-odpowiedzialnego-rozwoju</w:t>
        </w:r>
      </w:hyperlink>
    </w:p>
    <w:p w14:paraId="42D6C2D2" w14:textId="0ED438D9" w:rsidR="005A5A04" w:rsidRPr="005A5A04" w:rsidRDefault="005A5A04" w:rsidP="005A5A04">
      <w:pPr>
        <w:numPr>
          <w:ilvl w:val="0"/>
          <w:numId w:val="34"/>
        </w:numPr>
        <w:tabs>
          <w:tab w:val="left" w:pos="426"/>
        </w:tabs>
        <w:spacing w:after="160"/>
        <w:ind w:left="284" w:hanging="284"/>
        <w:contextualSpacing/>
        <w:rPr>
          <w:rFonts w:eastAsiaTheme="minorHAnsi"/>
          <w:u w:val="single"/>
          <w:lang w:eastAsia="en-US"/>
        </w:rPr>
      </w:pPr>
      <w:r w:rsidRPr="005A5A04">
        <w:rPr>
          <w:i/>
          <w:iCs/>
        </w:rPr>
        <w:t>Strategia Rozwiązywania Problemów Społecznych w Powiecie Tarnobrzeskim</w:t>
      </w:r>
      <w:r>
        <w:rPr>
          <w:i/>
          <w:iCs/>
        </w:rPr>
        <w:t xml:space="preserve">, </w:t>
      </w:r>
      <w:r w:rsidRPr="005A5A04">
        <w:t>dostęp on-</w:t>
      </w:r>
      <w:r w:rsidRPr="005A5A04">
        <w:rPr>
          <w:rFonts w:eastAsiaTheme="minorHAnsi"/>
          <w:lang w:eastAsia="en-US"/>
        </w:rPr>
        <w:t>line:</w:t>
      </w:r>
      <w:r w:rsidRPr="005A5A04">
        <w:t xml:space="preserve"> </w:t>
      </w:r>
      <w:r w:rsidRPr="005A5A04">
        <w:rPr>
          <w:rFonts w:eastAsiaTheme="minorHAnsi"/>
          <w:u w:val="single"/>
          <w:lang w:eastAsia="en-US"/>
        </w:rPr>
        <w:t>https://bip.tarnobrzeski.pl/fck_pliki/Strategia_2015_2020.pdf</w:t>
      </w:r>
    </w:p>
    <w:p w14:paraId="7D9757DE" w14:textId="30C19269" w:rsidR="005A5A04" w:rsidRDefault="005A5A04" w:rsidP="005A5A04">
      <w:pPr>
        <w:numPr>
          <w:ilvl w:val="0"/>
          <w:numId w:val="34"/>
        </w:numPr>
        <w:tabs>
          <w:tab w:val="left" w:pos="426"/>
        </w:tabs>
        <w:spacing w:after="160"/>
        <w:ind w:left="284" w:hanging="284"/>
        <w:contextualSpacing/>
        <w:rPr>
          <w:rFonts w:eastAsiaTheme="minorHAnsi"/>
          <w:u w:val="single"/>
          <w:lang w:eastAsia="en-US"/>
        </w:rPr>
      </w:pPr>
      <w:r w:rsidRPr="005A5A04">
        <w:rPr>
          <w:i/>
          <w:iCs/>
        </w:rPr>
        <w:t>Strategia rozwoju województwa - Podkarpackie 2030</w:t>
      </w:r>
      <w:r>
        <w:rPr>
          <w:i/>
          <w:iCs/>
        </w:rPr>
        <w:t xml:space="preserve">, </w:t>
      </w:r>
      <w:r w:rsidRPr="005A5A04">
        <w:t>dostęp on-</w:t>
      </w:r>
      <w:r w:rsidRPr="005A5A04">
        <w:rPr>
          <w:rFonts w:eastAsiaTheme="minorHAnsi"/>
          <w:lang w:eastAsia="en-US"/>
        </w:rPr>
        <w:t xml:space="preserve">line: </w:t>
      </w:r>
      <w:r w:rsidRPr="005A5A04">
        <w:rPr>
          <w:rFonts w:eastAsiaTheme="minorHAnsi"/>
          <w:u w:val="single"/>
          <w:lang w:eastAsia="en-US"/>
        </w:rPr>
        <w:t>https://www.podkarpackie.pl/attachments/article/7264/Projekt%20Strategii%20rozwoju%20wojew%C3%B3dztwa%20-%20Podkarpackie%202030.pdf</w:t>
      </w:r>
    </w:p>
    <w:p w14:paraId="49AD155E" w14:textId="1ECD8463" w:rsidR="005A5A04" w:rsidRPr="005A5A04" w:rsidRDefault="005A5A04" w:rsidP="005A5A04">
      <w:pPr>
        <w:numPr>
          <w:ilvl w:val="0"/>
          <w:numId w:val="34"/>
        </w:numPr>
        <w:tabs>
          <w:tab w:val="left" w:pos="426"/>
        </w:tabs>
        <w:spacing w:after="160"/>
        <w:ind w:left="284" w:hanging="284"/>
        <w:contextualSpacing/>
        <w:rPr>
          <w:rFonts w:eastAsiaTheme="minorHAnsi"/>
          <w:u w:val="single"/>
          <w:lang w:eastAsia="en-US"/>
        </w:rPr>
      </w:pPr>
      <w:r w:rsidRPr="005A5A04">
        <w:rPr>
          <w:i/>
          <w:iCs/>
        </w:rPr>
        <w:t>Strategia Rozwoju Gminy Gorzyce na lata 2014-2020</w:t>
      </w:r>
      <w:r>
        <w:rPr>
          <w:rFonts w:eastAsiaTheme="minorHAnsi"/>
          <w:lang w:eastAsia="en-US"/>
        </w:rPr>
        <w:t xml:space="preserve">, dostęp on-line: </w:t>
      </w:r>
      <w:r w:rsidRPr="005A5A04">
        <w:rPr>
          <w:rFonts w:eastAsiaTheme="minorHAnsi"/>
          <w:lang w:eastAsia="en-US"/>
        </w:rPr>
        <w:t xml:space="preserve"> </w:t>
      </w:r>
      <w:r w:rsidRPr="005A5A04">
        <w:rPr>
          <w:rFonts w:eastAsiaTheme="minorHAnsi"/>
          <w:u w:val="single"/>
          <w:lang w:eastAsia="en-US"/>
        </w:rPr>
        <w:t>http://www.gminagorzyce.pl/j3/images/dokumenty/2016/strategia.pdf</w:t>
      </w:r>
    </w:p>
    <w:p w14:paraId="6FF1CC55" w14:textId="655B3A5F" w:rsidR="00653583" w:rsidRPr="00BB6E7D" w:rsidRDefault="00535382" w:rsidP="00BB6E7D">
      <w:pPr>
        <w:numPr>
          <w:ilvl w:val="0"/>
          <w:numId w:val="34"/>
        </w:numPr>
        <w:tabs>
          <w:tab w:val="left" w:pos="426"/>
        </w:tabs>
        <w:spacing w:after="160"/>
        <w:ind w:left="284" w:hanging="284"/>
        <w:contextualSpacing/>
        <w:rPr>
          <w:rFonts w:eastAsiaTheme="minorHAnsi"/>
          <w:lang w:eastAsia="en-US"/>
        </w:rPr>
      </w:pPr>
      <w:r w:rsidRPr="00535382">
        <w:rPr>
          <w:rFonts w:eastAsiaTheme="minorHAnsi"/>
          <w:lang w:eastAsia="en-US"/>
        </w:rPr>
        <w:t>Ulman. P, Uniwersytet Kardynała Stefana Wyszyńskiego Instytut Psychologii</w:t>
      </w:r>
      <w:r w:rsidRPr="00535382">
        <w:rPr>
          <w:rFonts w:eastAsiaTheme="minorHAnsi"/>
          <w:i/>
          <w:iCs/>
          <w:lang w:eastAsia="en-US"/>
        </w:rPr>
        <w:t xml:space="preserve">, Społeczne i rodzinne uwarunkowania uzależnień u dzieci i młodzieży, </w:t>
      </w:r>
      <w:r w:rsidRPr="00535382">
        <w:rPr>
          <w:rFonts w:eastAsiaTheme="minorHAnsi"/>
          <w:lang w:eastAsia="en-US"/>
        </w:rPr>
        <w:t>2011</w:t>
      </w:r>
    </w:p>
    <w:p w14:paraId="357A7BB7" w14:textId="7BB2D855" w:rsidR="00974396" w:rsidRPr="009E5F1D" w:rsidRDefault="00974396" w:rsidP="00F87F05">
      <w:pPr>
        <w:pStyle w:val="Nagwek3"/>
      </w:pPr>
      <w:bookmarkStart w:id="184" w:name="_Toc80611571"/>
      <w:r w:rsidRPr="009E5F1D">
        <w:lastRenderedPageBreak/>
        <w:t>Źródła internetowe</w:t>
      </w:r>
      <w:bookmarkEnd w:id="184"/>
    </w:p>
    <w:p w14:paraId="36E8D88C" w14:textId="77777777" w:rsidR="004538B6" w:rsidRPr="004538B6" w:rsidRDefault="004538B6" w:rsidP="008D4387">
      <w:pPr>
        <w:rPr>
          <w:lang w:eastAsia="en-US"/>
        </w:rPr>
      </w:pPr>
    </w:p>
    <w:p w14:paraId="6EDD2778" w14:textId="16C2E5E1" w:rsidR="00535382" w:rsidRPr="00012C6B" w:rsidRDefault="0093755E" w:rsidP="00AB5EC9">
      <w:pPr>
        <w:numPr>
          <w:ilvl w:val="0"/>
          <w:numId w:val="70"/>
        </w:numPr>
        <w:tabs>
          <w:tab w:val="left" w:pos="426"/>
        </w:tabs>
        <w:spacing w:after="160"/>
        <w:contextualSpacing/>
        <w:jc w:val="left"/>
        <w:rPr>
          <w:rFonts w:eastAsiaTheme="minorHAnsi"/>
          <w:i/>
          <w:iCs/>
          <w:lang w:eastAsia="en-US"/>
        </w:rPr>
      </w:pPr>
      <w:hyperlink r:id="rId64" w:history="1">
        <w:r w:rsidR="00BB6E7D" w:rsidRPr="00012C6B">
          <w:rPr>
            <w:rStyle w:val="Hipercze"/>
            <w:rFonts w:eastAsiaTheme="minorHAnsi"/>
            <w:i/>
            <w:iCs/>
            <w:color w:val="auto"/>
            <w:u w:val="none"/>
            <w:lang w:eastAsia="en-US"/>
          </w:rPr>
          <w:t>https://bdl.stat.gov.pl/BDL/dane/teryt/kategoria/2526</w:t>
        </w:r>
      </w:hyperlink>
    </w:p>
    <w:p w14:paraId="4DF9B431" w14:textId="7F829244" w:rsidR="003944D2" w:rsidRPr="00012C6B" w:rsidRDefault="003944D2" w:rsidP="00AB5EC9">
      <w:pPr>
        <w:numPr>
          <w:ilvl w:val="0"/>
          <w:numId w:val="70"/>
        </w:numPr>
        <w:tabs>
          <w:tab w:val="left" w:pos="426"/>
        </w:tabs>
        <w:spacing w:after="160"/>
        <w:contextualSpacing/>
        <w:jc w:val="left"/>
        <w:rPr>
          <w:rFonts w:eastAsiaTheme="minorHAnsi"/>
          <w:i/>
          <w:iCs/>
          <w:sz w:val="32"/>
          <w:szCs w:val="32"/>
          <w:lang w:eastAsia="en-US"/>
        </w:rPr>
      </w:pPr>
      <w:r w:rsidRPr="00012C6B">
        <w:rPr>
          <w:i/>
          <w:iCs/>
        </w:rPr>
        <w:t>https://docplayer.pl/66317434-Bezpieczenstwo-spolecznosci-lokalnych-wybrane-zagadnienia-zapewnienia-bezpieczenstwa-i-porzadku-publicznego.html</w:t>
      </w:r>
    </w:p>
    <w:p w14:paraId="6AC40604" w14:textId="334B89A5" w:rsidR="00BB6E7D" w:rsidRPr="00012C6B" w:rsidRDefault="0093755E" w:rsidP="00AB5EC9">
      <w:pPr>
        <w:numPr>
          <w:ilvl w:val="0"/>
          <w:numId w:val="70"/>
        </w:numPr>
        <w:tabs>
          <w:tab w:val="left" w:pos="426"/>
        </w:tabs>
        <w:spacing w:after="160"/>
        <w:contextualSpacing/>
        <w:jc w:val="left"/>
        <w:rPr>
          <w:rFonts w:eastAsiaTheme="minorHAnsi"/>
          <w:i/>
          <w:iCs/>
          <w:lang w:eastAsia="en-US"/>
        </w:rPr>
      </w:pPr>
      <w:hyperlink r:id="rId65" w:history="1">
        <w:r w:rsidR="00BB6E7D" w:rsidRPr="00012C6B">
          <w:rPr>
            <w:rStyle w:val="Hipercze"/>
            <w:rFonts w:eastAsiaTheme="minorHAnsi"/>
            <w:i/>
            <w:iCs/>
            <w:color w:val="auto"/>
            <w:u w:val="none"/>
            <w:lang w:eastAsia="en-US"/>
          </w:rPr>
          <w:t>http://www.gminagorzyce.pl/j3/index.php/dla-turysty1/zalew-przybylow-w-gorzycach</w:t>
        </w:r>
      </w:hyperlink>
    </w:p>
    <w:p w14:paraId="48514B97" w14:textId="71BAF38F" w:rsidR="00BB6E7D" w:rsidRPr="00012C6B" w:rsidRDefault="0093755E" w:rsidP="00AB5EC9">
      <w:pPr>
        <w:numPr>
          <w:ilvl w:val="0"/>
          <w:numId w:val="70"/>
        </w:numPr>
        <w:tabs>
          <w:tab w:val="left" w:pos="426"/>
        </w:tabs>
        <w:spacing w:after="160"/>
        <w:contextualSpacing/>
        <w:jc w:val="left"/>
        <w:rPr>
          <w:rFonts w:eastAsiaTheme="minorHAnsi"/>
          <w:i/>
          <w:iCs/>
          <w:lang w:eastAsia="en-US"/>
        </w:rPr>
      </w:pPr>
      <w:hyperlink r:id="rId66" w:history="1">
        <w:r w:rsidR="00BB6E7D" w:rsidRPr="00012C6B">
          <w:rPr>
            <w:rStyle w:val="Hipercze"/>
            <w:rFonts w:eastAsiaTheme="minorHAnsi"/>
            <w:i/>
            <w:iCs/>
            <w:color w:val="auto"/>
            <w:u w:val="none"/>
            <w:lang w:eastAsia="en-US"/>
          </w:rPr>
          <w:t>http://www.gminagorzyce.pl/j3/index.php/gmina/opieka-zdrowotna/praca-aptek-w-powiecie-tarnobrzeskim</w:t>
        </w:r>
      </w:hyperlink>
    </w:p>
    <w:p w14:paraId="6DBD9DE0" w14:textId="6F162E46" w:rsidR="00BB6E7D" w:rsidRPr="00012C6B" w:rsidRDefault="0093755E" w:rsidP="00AB5EC9">
      <w:pPr>
        <w:numPr>
          <w:ilvl w:val="0"/>
          <w:numId w:val="70"/>
        </w:numPr>
        <w:tabs>
          <w:tab w:val="left" w:pos="426"/>
        </w:tabs>
        <w:spacing w:after="160"/>
        <w:contextualSpacing/>
        <w:jc w:val="left"/>
        <w:rPr>
          <w:rFonts w:eastAsiaTheme="minorHAnsi"/>
          <w:i/>
          <w:iCs/>
          <w:lang w:eastAsia="en-US"/>
        </w:rPr>
      </w:pPr>
      <w:hyperlink r:id="rId67" w:history="1">
        <w:r w:rsidR="00BB6E7D" w:rsidRPr="00012C6B">
          <w:rPr>
            <w:rStyle w:val="Hipercze"/>
            <w:rFonts w:eastAsiaTheme="minorHAnsi"/>
            <w:i/>
            <w:iCs/>
            <w:color w:val="auto"/>
            <w:u w:val="none"/>
            <w:lang w:eastAsia="en-US"/>
          </w:rPr>
          <w:t>http://www.gorzyce.itl.pl/j3/index.php/gmina/opieka-zdrowotna/placowki-opieki-zdrowotnej</w:t>
        </w:r>
      </w:hyperlink>
    </w:p>
    <w:p w14:paraId="460720D0" w14:textId="4537805D" w:rsidR="00BB6E7D" w:rsidRPr="00012C6B" w:rsidRDefault="0093755E" w:rsidP="00AB5EC9">
      <w:pPr>
        <w:numPr>
          <w:ilvl w:val="0"/>
          <w:numId w:val="70"/>
        </w:numPr>
        <w:tabs>
          <w:tab w:val="left" w:pos="426"/>
        </w:tabs>
        <w:spacing w:after="160"/>
        <w:contextualSpacing/>
        <w:jc w:val="left"/>
        <w:rPr>
          <w:rFonts w:eastAsiaTheme="minorHAnsi"/>
          <w:i/>
          <w:iCs/>
          <w:lang w:eastAsia="en-US"/>
        </w:rPr>
      </w:pPr>
      <w:hyperlink r:id="rId68" w:history="1">
        <w:r w:rsidR="00BB6E7D" w:rsidRPr="00012C6B">
          <w:rPr>
            <w:rStyle w:val="Hipercze"/>
            <w:rFonts w:eastAsiaTheme="minorHAnsi"/>
            <w:i/>
            <w:iCs/>
            <w:color w:val="auto"/>
            <w:u w:val="none"/>
            <w:lang w:eastAsia="en-US"/>
          </w:rPr>
          <w:t>http://www.gorzyce.itl.pl/j3/index.php/gmina/jednostki-organizacyjne1/osrodek-pomocy-spolecznej</w:t>
        </w:r>
      </w:hyperlink>
    </w:p>
    <w:p w14:paraId="60C1EE84" w14:textId="536A1C79" w:rsidR="00BB6E7D" w:rsidRPr="00012C6B" w:rsidRDefault="0093755E" w:rsidP="00AB5EC9">
      <w:pPr>
        <w:numPr>
          <w:ilvl w:val="0"/>
          <w:numId w:val="70"/>
        </w:numPr>
        <w:tabs>
          <w:tab w:val="left" w:pos="426"/>
        </w:tabs>
        <w:spacing w:after="160"/>
        <w:contextualSpacing/>
        <w:jc w:val="left"/>
        <w:rPr>
          <w:rFonts w:eastAsiaTheme="minorHAnsi"/>
          <w:i/>
          <w:iCs/>
          <w:lang w:eastAsia="en-US"/>
        </w:rPr>
      </w:pPr>
      <w:hyperlink r:id="rId69" w:history="1">
        <w:r w:rsidR="00BB6E7D" w:rsidRPr="00012C6B">
          <w:rPr>
            <w:rStyle w:val="Hipercze"/>
            <w:rFonts w:eastAsiaTheme="minorHAnsi"/>
            <w:i/>
            <w:iCs/>
            <w:color w:val="auto"/>
            <w:u w:val="none"/>
            <w:lang w:eastAsia="en-US"/>
          </w:rPr>
          <w:t>http://www.gorzyce.naszops.pl/zespol-interdyscyplinarny</w:t>
        </w:r>
      </w:hyperlink>
    </w:p>
    <w:p w14:paraId="0E4259F5" w14:textId="098F34CF" w:rsidR="00BB6E7D" w:rsidRPr="00012C6B" w:rsidRDefault="00BB6E7D" w:rsidP="00AB5EC9">
      <w:pPr>
        <w:numPr>
          <w:ilvl w:val="0"/>
          <w:numId w:val="70"/>
        </w:numPr>
        <w:tabs>
          <w:tab w:val="left" w:pos="426"/>
        </w:tabs>
        <w:spacing w:after="160"/>
        <w:contextualSpacing/>
        <w:jc w:val="left"/>
        <w:rPr>
          <w:rFonts w:eastAsiaTheme="minorHAnsi"/>
          <w:i/>
          <w:iCs/>
          <w:lang w:eastAsia="en-US"/>
        </w:rPr>
      </w:pPr>
      <w:r w:rsidRPr="00012C6B">
        <w:rPr>
          <w:rFonts w:eastAsiaTheme="minorHAnsi"/>
          <w:i/>
          <w:iCs/>
          <w:lang w:eastAsia="en-US"/>
        </w:rPr>
        <w:t>https://pcprtarnobrzeg.pl/orzeczenie-o-niepelnosprawnosci/</w:t>
      </w:r>
    </w:p>
    <w:p w14:paraId="1116C7EC" w14:textId="4472DC6F" w:rsidR="00E414FE" w:rsidRPr="00012C6B" w:rsidRDefault="0093755E" w:rsidP="00AB5EC9">
      <w:pPr>
        <w:numPr>
          <w:ilvl w:val="0"/>
          <w:numId w:val="70"/>
        </w:numPr>
        <w:tabs>
          <w:tab w:val="left" w:pos="426"/>
        </w:tabs>
        <w:spacing w:after="160"/>
        <w:contextualSpacing/>
        <w:jc w:val="left"/>
        <w:rPr>
          <w:rStyle w:val="Hipercze"/>
          <w:rFonts w:eastAsiaTheme="minorHAnsi"/>
          <w:i/>
          <w:iCs/>
          <w:color w:val="auto"/>
          <w:u w:val="none"/>
          <w:lang w:eastAsia="en-US"/>
        </w:rPr>
      </w:pPr>
      <w:hyperlink r:id="rId70" w:history="1">
        <w:r w:rsidR="00AB5EC9" w:rsidRPr="00012C6B">
          <w:rPr>
            <w:rStyle w:val="Hipercze"/>
            <w:i/>
            <w:iCs/>
            <w:color w:val="auto"/>
            <w:u w:val="none"/>
          </w:rPr>
          <w:t>https://www.polskawliczbach.pl</w:t>
        </w:r>
      </w:hyperlink>
    </w:p>
    <w:p w14:paraId="3831EAB6" w14:textId="001E20D1" w:rsidR="00AB5EC9" w:rsidRPr="00012C6B" w:rsidRDefault="00AB5EC9" w:rsidP="00AB5EC9">
      <w:pPr>
        <w:numPr>
          <w:ilvl w:val="0"/>
          <w:numId w:val="70"/>
        </w:numPr>
        <w:tabs>
          <w:tab w:val="left" w:pos="426"/>
        </w:tabs>
        <w:spacing w:after="160"/>
        <w:contextualSpacing/>
        <w:jc w:val="left"/>
        <w:rPr>
          <w:rStyle w:val="Hipercze"/>
          <w:rFonts w:eastAsiaTheme="minorHAnsi"/>
          <w:i/>
          <w:iCs/>
          <w:color w:val="auto"/>
          <w:u w:val="none"/>
          <w:lang w:eastAsia="en-US"/>
        </w:rPr>
      </w:pPr>
      <w:r w:rsidRPr="00012C6B">
        <w:rPr>
          <w:rStyle w:val="Hipercze"/>
          <w:rFonts w:eastAsiaTheme="minorHAnsi"/>
          <w:i/>
          <w:iCs/>
          <w:color w:val="auto"/>
          <w:u w:val="none"/>
          <w:lang w:eastAsia="en-US"/>
        </w:rPr>
        <w:t>https://tarnobrzeg.praca.gov.pl/dla-bezrobotnych-i-poszukujacych-pracy/dla-niepelnosprawnych</w:t>
      </w:r>
    </w:p>
    <w:sectPr w:rsidR="00AB5EC9" w:rsidRPr="00012C6B" w:rsidSect="003761A2">
      <w:headerReference w:type="default" r:id="rId71"/>
      <w:footerReference w:type="defaul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E529" w14:textId="77777777" w:rsidR="0093755E" w:rsidRDefault="0093755E" w:rsidP="008D4387">
      <w:r>
        <w:separator/>
      </w:r>
    </w:p>
    <w:p w14:paraId="5AFA47A2" w14:textId="77777777" w:rsidR="0093755E" w:rsidRDefault="0093755E" w:rsidP="008D4387"/>
  </w:endnote>
  <w:endnote w:type="continuationSeparator" w:id="0">
    <w:p w14:paraId="2C83C69B" w14:textId="77777777" w:rsidR="0093755E" w:rsidRDefault="0093755E" w:rsidP="008D4387">
      <w:r>
        <w:continuationSeparator/>
      </w:r>
    </w:p>
    <w:p w14:paraId="5666FAF4" w14:textId="77777777" w:rsidR="0093755E" w:rsidRDefault="0093755E" w:rsidP="008D4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Regular">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99980922"/>
      <w:docPartObj>
        <w:docPartGallery w:val="Page Numbers (Bottom of Page)"/>
        <w:docPartUnique/>
      </w:docPartObj>
    </w:sdtPr>
    <w:sdtEndPr/>
    <w:sdtContent>
      <w:p w14:paraId="06324DB9" w14:textId="77777777" w:rsidR="00952727" w:rsidRDefault="00952727" w:rsidP="004A5D1D">
        <w:pPr>
          <w:pStyle w:val="Stopka"/>
          <w:jc w:val="right"/>
          <w:rPr>
            <w:rFonts w:ascii="Times New Roman" w:hAnsi="Times New Roman" w:cs="Times New Roman"/>
          </w:rPr>
        </w:pPr>
        <w:r w:rsidRPr="008D4387">
          <w:rPr>
            <w:rFonts w:ascii="Times New Roman" w:hAnsi="Times New Roman" w:cs="Times New Roman"/>
          </w:rPr>
          <w:t xml:space="preserve">Strona | </w:t>
        </w:r>
        <w:r w:rsidRPr="008D4387">
          <w:rPr>
            <w:rFonts w:ascii="Times New Roman" w:hAnsi="Times New Roman" w:cs="Times New Roman"/>
          </w:rPr>
          <w:fldChar w:fldCharType="begin"/>
        </w:r>
        <w:r w:rsidRPr="008D4387">
          <w:rPr>
            <w:rFonts w:ascii="Times New Roman" w:hAnsi="Times New Roman" w:cs="Times New Roman"/>
          </w:rPr>
          <w:instrText>PAGE   \* MERGEFORMAT</w:instrText>
        </w:r>
        <w:r w:rsidRPr="008D4387">
          <w:rPr>
            <w:rFonts w:ascii="Times New Roman" w:hAnsi="Times New Roman" w:cs="Times New Roman"/>
          </w:rPr>
          <w:fldChar w:fldCharType="separate"/>
        </w:r>
        <w:r>
          <w:rPr>
            <w:rFonts w:ascii="Times New Roman" w:hAnsi="Times New Roman" w:cs="Times New Roman"/>
          </w:rPr>
          <w:t>13</w:t>
        </w:r>
        <w:r w:rsidRPr="008D4387">
          <w:rPr>
            <w:rFonts w:ascii="Times New Roman" w:hAnsi="Times New Roman" w:cs="Times New Roman"/>
          </w:rPr>
          <w:fldChar w:fldCharType="end"/>
        </w:r>
        <w:r w:rsidRPr="008D4387">
          <w:rPr>
            <w:rFonts w:ascii="Times New Roman" w:hAnsi="Times New Roman" w:cs="Times New Roman"/>
          </w:rPr>
          <w:t xml:space="preserve"> </w:t>
        </w:r>
      </w:p>
    </w:sdtContent>
  </w:sdt>
  <w:p w14:paraId="2CDA733D" w14:textId="77777777" w:rsidR="00952727" w:rsidRDefault="00952727" w:rsidP="008D43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65571782"/>
      <w:docPartObj>
        <w:docPartGallery w:val="Page Numbers (Bottom of Page)"/>
        <w:docPartUnique/>
      </w:docPartObj>
    </w:sdtPr>
    <w:sdtEndPr/>
    <w:sdtContent>
      <w:p w14:paraId="636F4A18" w14:textId="52E5654D" w:rsidR="00952727" w:rsidRPr="008D4387" w:rsidRDefault="00952727" w:rsidP="00941D6F">
        <w:pPr>
          <w:pStyle w:val="Stopka"/>
          <w:jc w:val="center"/>
          <w:rPr>
            <w:rFonts w:ascii="Times New Roman" w:hAnsi="Times New Roman" w:cs="Times New Roman"/>
          </w:rPr>
        </w:pPr>
        <w:r w:rsidRPr="008D4387">
          <w:rPr>
            <w:rFonts w:ascii="Times New Roman" w:hAnsi="Times New Roman" w:cs="Times New Roman"/>
          </w:rPr>
          <w:t xml:space="preserve">Strona | </w:t>
        </w:r>
        <w:r w:rsidRPr="008D4387">
          <w:rPr>
            <w:rFonts w:ascii="Times New Roman" w:hAnsi="Times New Roman" w:cs="Times New Roman"/>
          </w:rPr>
          <w:fldChar w:fldCharType="begin"/>
        </w:r>
        <w:r w:rsidRPr="008D4387">
          <w:rPr>
            <w:rFonts w:ascii="Times New Roman" w:hAnsi="Times New Roman" w:cs="Times New Roman"/>
          </w:rPr>
          <w:instrText>PAGE   \* MERGEFORMAT</w:instrText>
        </w:r>
        <w:r w:rsidRPr="008D4387">
          <w:rPr>
            <w:rFonts w:ascii="Times New Roman" w:hAnsi="Times New Roman" w:cs="Times New Roman"/>
          </w:rPr>
          <w:fldChar w:fldCharType="separate"/>
        </w:r>
        <w:r w:rsidRPr="008D4387">
          <w:rPr>
            <w:rFonts w:ascii="Times New Roman" w:hAnsi="Times New Roman" w:cs="Times New Roman"/>
          </w:rPr>
          <w:t>2</w:t>
        </w:r>
        <w:r w:rsidRPr="008D4387">
          <w:rPr>
            <w:rFonts w:ascii="Times New Roman" w:hAnsi="Times New Roman" w:cs="Times New Roman"/>
          </w:rPr>
          <w:fldChar w:fldCharType="end"/>
        </w:r>
        <w:r w:rsidRPr="008D4387">
          <w:rPr>
            <w:rFonts w:ascii="Times New Roman" w:hAnsi="Times New Roman" w:cs="Times New Roman"/>
          </w:rPr>
          <w:t xml:space="preserve"> </w:t>
        </w:r>
      </w:p>
    </w:sdtContent>
  </w:sdt>
  <w:p w14:paraId="0D22B3A9" w14:textId="77777777" w:rsidR="00952727" w:rsidRDefault="00952727" w:rsidP="008D438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4584622"/>
      <w:docPartObj>
        <w:docPartGallery w:val="Page Numbers (Bottom of Page)"/>
        <w:docPartUnique/>
      </w:docPartObj>
    </w:sdtPr>
    <w:sdtEndPr/>
    <w:sdtContent>
      <w:p w14:paraId="408A76B4" w14:textId="77777777" w:rsidR="00952727" w:rsidRPr="008D4387" w:rsidRDefault="00952727" w:rsidP="00473B6C">
        <w:pPr>
          <w:pStyle w:val="Stopka"/>
          <w:jc w:val="center"/>
          <w:rPr>
            <w:rFonts w:ascii="Times New Roman" w:hAnsi="Times New Roman" w:cs="Times New Roman"/>
          </w:rPr>
        </w:pPr>
        <w:r w:rsidRPr="008D4387">
          <w:rPr>
            <w:rFonts w:ascii="Times New Roman" w:hAnsi="Times New Roman" w:cs="Times New Roman"/>
          </w:rPr>
          <w:t xml:space="preserve">Strona | </w:t>
        </w:r>
        <w:r w:rsidRPr="008D4387">
          <w:rPr>
            <w:rFonts w:ascii="Times New Roman" w:hAnsi="Times New Roman" w:cs="Times New Roman"/>
          </w:rPr>
          <w:fldChar w:fldCharType="begin"/>
        </w:r>
        <w:r w:rsidRPr="008D4387">
          <w:rPr>
            <w:rFonts w:ascii="Times New Roman" w:hAnsi="Times New Roman" w:cs="Times New Roman"/>
          </w:rPr>
          <w:instrText>PAGE   \* MERGEFORMAT</w:instrText>
        </w:r>
        <w:r w:rsidRPr="008D4387">
          <w:rPr>
            <w:rFonts w:ascii="Times New Roman" w:hAnsi="Times New Roman" w:cs="Times New Roman"/>
          </w:rPr>
          <w:fldChar w:fldCharType="separate"/>
        </w:r>
        <w:r>
          <w:rPr>
            <w:rFonts w:ascii="Times New Roman" w:hAnsi="Times New Roman" w:cs="Times New Roman"/>
          </w:rPr>
          <w:t>58</w:t>
        </w:r>
        <w:r w:rsidRPr="008D4387">
          <w:rPr>
            <w:rFonts w:ascii="Times New Roman" w:hAnsi="Times New Roman" w:cs="Times New Roman"/>
          </w:rPr>
          <w:fldChar w:fldCharType="end"/>
        </w:r>
        <w:r w:rsidRPr="008D4387">
          <w:rPr>
            <w:rFonts w:ascii="Times New Roman" w:hAnsi="Times New Roman" w:cs="Times New Roman"/>
          </w:rPr>
          <w:t xml:space="preserve"> </w:t>
        </w:r>
      </w:p>
    </w:sdtContent>
  </w:sdt>
  <w:p w14:paraId="4DB9CD43" w14:textId="77777777" w:rsidR="00952727" w:rsidRDefault="00952727" w:rsidP="008D43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6888" w14:textId="77777777" w:rsidR="0093755E" w:rsidRDefault="0093755E" w:rsidP="008D4387">
      <w:r>
        <w:separator/>
      </w:r>
    </w:p>
    <w:p w14:paraId="2780106F" w14:textId="77777777" w:rsidR="0093755E" w:rsidRDefault="0093755E" w:rsidP="008D4387"/>
  </w:footnote>
  <w:footnote w:type="continuationSeparator" w:id="0">
    <w:p w14:paraId="532948F7" w14:textId="77777777" w:rsidR="0093755E" w:rsidRDefault="0093755E" w:rsidP="008D4387">
      <w:r>
        <w:continuationSeparator/>
      </w:r>
    </w:p>
    <w:p w14:paraId="71E1118E" w14:textId="77777777" w:rsidR="0093755E" w:rsidRDefault="0093755E" w:rsidP="008D4387"/>
  </w:footnote>
  <w:footnote w:id="1">
    <w:p w14:paraId="1231DBB2" w14:textId="6095DB0E" w:rsidR="00952727" w:rsidRPr="002E4560" w:rsidRDefault="00952727">
      <w:pPr>
        <w:pStyle w:val="Tekstprzypisudolnego"/>
        <w:rPr>
          <w:rFonts w:ascii="Times New Roman" w:hAnsi="Times New Roman" w:cs="Times New Roman"/>
        </w:rPr>
      </w:pPr>
      <w:r w:rsidRPr="002E4560">
        <w:rPr>
          <w:rStyle w:val="Odwoanieprzypisudolnego"/>
          <w:rFonts w:ascii="Times New Roman" w:hAnsi="Times New Roman" w:cs="Times New Roman"/>
        </w:rPr>
        <w:footnoteRef/>
      </w:r>
      <w:r w:rsidRPr="002E4560">
        <w:rPr>
          <w:rFonts w:ascii="Times New Roman" w:hAnsi="Times New Roman" w:cs="Times New Roman"/>
        </w:rPr>
        <w:t xml:space="preserve"> </w:t>
      </w:r>
      <w:bookmarkStart w:id="4" w:name="_Hlk43378903"/>
      <w:r w:rsidRPr="00D91AE3">
        <w:rPr>
          <w:rStyle w:val="BezodstpwZnak"/>
          <w:sz w:val="18"/>
          <w:szCs w:val="18"/>
          <w:lang w:eastAsia="pl-PL"/>
        </w:rPr>
        <w:fldChar w:fldCharType="begin"/>
      </w:r>
      <w:r w:rsidRPr="00D91AE3">
        <w:rPr>
          <w:rStyle w:val="BezodstpwZnak"/>
          <w:sz w:val="18"/>
          <w:szCs w:val="18"/>
          <w:lang w:eastAsia="pl-PL"/>
        </w:rPr>
        <w:instrText xml:space="preserve"> HYPERLINK "https://www.gov.pl/web/rozwoj/agenda-2030" </w:instrText>
      </w:r>
      <w:r w:rsidRPr="00D91AE3">
        <w:rPr>
          <w:rStyle w:val="BezodstpwZnak"/>
          <w:sz w:val="18"/>
          <w:szCs w:val="18"/>
          <w:lang w:eastAsia="pl-PL"/>
        </w:rPr>
        <w:fldChar w:fldCharType="separate"/>
      </w:r>
      <w:bookmarkStart w:id="5" w:name="_Hlk43377568"/>
      <w:r w:rsidRPr="00D91AE3">
        <w:rPr>
          <w:rStyle w:val="BezodstpwZnak"/>
          <w:sz w:val="18"/>
          <w:szCs w:val="18"/>
          <w:lang w:eastAsia="pl-PL"/>
        </w:rPr>
        <w:t>https://www.gov.pl</w:t>
      </w:r>
      <w:bookmarkEnd w:id="5"/>
      <w:r w:rsidRPr="00D91AE3">
        <w:rPr>
          <w:rStyle w:val="BezodstpwZnak"/>
          <w:sz w:val="18"/>
          <w:szCs w:val="18"/>
          <w:lang w:eastAsia="pl-PL"/>
        </w:rPr>
        <w:t>/web/rozwoj/agenda-2030</w:t>
      </w:r>
      <w:r w:rsidRPr="00D91AE3">
        <w:rPr>
          <w:rStyle w:val="BezodstpwZnak"/>
          <w:sz w:val="18"/>
          <w:szCs w:val="18"/>
          <w:lang w:eastAsia="pl-PL"/>
        </w:rPr>
        <w:fldChar w:fldCharType="end"/>
      </w:r>
      <w:bookmarkEnd w:id="4"/>
    </w:p>
  </w:footnote>
  <w:footnote w:id="2">
    <w:p w14:paraId="62BD0128" w14:textId="77777777" w:rsidR="00952727" w:rsidRPr="00D91AE3" w:rsidRDefault="00952727" w:rsidP="00471343">
      <w:pPr>
        <w:pStyle w:val="Bezodstpw"/>
      </w:pPr>
      <w:r w:rsidRPr="002E4560">
        <w:rPr>
          <w:rStyle w:val="Odwoanieprzypisudolnego"/>
          <w:i w:val="0"/>
          <w:iCs w:val="0"/>
          <w:sz w:val="20"/>
          <w:szCs w:val="20"/>
        </w:rPr>
        <w:footnoteRef/>
      </w:r>
      <w:r w:rsidRPr="002E4560">
        <w:rPr>
          <w:sz w:val="20"/>
          <w:szCs w:val="20"/>
        </w:rPr>
        <w:t xml:space="preserve"> </w:t>
      </w:r>
      <w:bookmarkStart w:id="7" w:name="_Hlk43379032"/>
      <w:r w:rsidRPr="00D91AE3">
        <w:rPr>
          <w:sz w:val="20"/>
          <w:szCs w:val="20"/>
        </w:rPr>
        <w:fldChar w:fldCharType="begin"/>
      </w:r>
      <w:r w:rsidRPr="00D91AE3">
        <w:rPr>
          <w:sz w:val="20"/>
          <w:szCs w:val="20"/>
        </w:rPr>
        <w:instrText xml:space="preserve"> HYPERLINK "https://www.gov.pl/web/fundusze-regiony/czym-jest-zarzadzanie-rozwojem" </w:instrText>
      </w:r>
      <w:r w:rsidRPr="00D91AE3">
        <w:rPr>
          <w:sz w:val="20"/>
          <w:szCs w:val="20"/>
        </w:rPr>
        <w:fldChar w:fldCharType="separate"/>
      </w:r>
      <w:r w:rsidRPr="00D91AE3">
        <w:rPr>
          <w:sz w:val="20"/>
          <w:szCs w:val="20"/>
        </w:rPr>
        <w:t>https://www.gov.pl/web/fundusze-regiony/czym-jest-zarzadzanie-rozwojem</w:t>
      </w:r>
      <w:r w:rsidRPr="00D91AE3">
        <w:rPr>
          <w:sz w:val="20"/>
          <w:szCs w:val="20"/>
        </w:rPr>
        <w:fldChar w:fldCharType="end"/>
      </w:r>
      <w:bookmarkEnd w:id="7"/>
    </w:p>
  </w:footnote>
  <w:footnote w:id="3">
    <w:p w14:paraId="216B71D2" w14:textId="5E1B5FFB" w:rsidR="00952727" w:rsidRPr="00D91AE3" w:rsidRDefault="00952727" w:rsidP="00C1585D">
      <w:pPr>
        <w:pStyle w:val="Bezodstpw"/>
        <w:rPr>
          <w:rStyle w:val="BezodstpwZnak"/>
          <w:sz w:val="20"/>
          <w:szCs w:val="20"/>
        </w:rPr>
      </w:pPr>
      <w:r w:rsidRPr="002E4560">
        <w:rPr>
          <w:rStyle w:val="Odwoanieprzypisudolnego"/>
          <w:i w:val="0"/>
          <w:iCs w:val="0"/>
          <w:sz w:val="20"/>
          <w:szCs w:val="20"/>
        </w:rPr>
        <w:footnoteRef/>
      </w:r>
      <w:bookmarkStart w:id="9" w:name="_Hlk43379252"/>
      <w:r w:rsidRPr="002E4560">
        <w:rPr>
          <w:rStyle w:val="BezodstpwZnak"/>
          <w:i/>
          <w:iCs/>
          <w:sz w:val="20"/>
          <w:szCs w:val="20"/>
          <w:lang w:eastAsia="pl-PL"/>
        </w:rPr>
        <w:t xml:space="preserve"> </w:t>
      </w:r>
      <w:hyperlink r:id="rId1" w:history="1">
        <w:r w:rsidRPr="00D91AE3">
          <w:rPr>
            <w:rStyle w:val="Hipercze"/>
            <w:color w:val="auto"/>
            <w:sz w:val="20"/>
            <w:szCs w:val="20"/>
            <w:u w:val="none"/>
            <w:lang w:eastAsia="pl-PL"/>
          </w:rPr>
          <w:t>https://www.gov.pl/web/fundusze-regiony/informacje-o-strategii-na-rzecz-odpowiedzialnego-rozwoju</w:t>
        </w:r>
      </w:hyperlink>
      <w:bookmarkEnd w:id="9"/>
    </w:p>
  </w:footnote>
  <w:footnote w:id="4">
    <w:p w14:paraId="25B381DB" w14:textId="6A2432BC" w:rsidR="00952727" w:rsidRPr="00D91AE3" w:rsidRDefault="00952727" w:rsidP="00C1585D">
      <w:pPr>
        <w:pStyle w:val="Bezodstpw"/>
        <w:tabs>
          <w:tab w:val="left" w:pos="142"/>
        </w:tabs>
        <w:rPr>
          <w:sz w:val="20"/>
          <w:szCs w:val="20"/>
          <w:u w:val="single"/>
        </w:rPr>
      </w:pPr>
      <w:r w:rsidRPr="00D91AE3">
        <w:rPr>
          <w:rStyle w:val="Odwoanieprzypisudolnego"/>
          <w:sz w:val="20"/>
          <w:szCs w:val="20"/>
        </w:rPr>
        <w:footnoteRef/>
      </w:r>
      <w:bookmarkStart w:id="11" w:name="_Hlk43379105"/>
      <w:r w:rsidRPr="00D91AE3">
        <w:rPr>
          <w:rStyle w:val="BezodstpwZnak"/>
          <w:sz w:val="20"/>
          <w:szCs w:val="20"/>
          <w:lang w:eastAsia="pl-PL"/>
        </w:rPr>
        <w:t xml:space="preserve"> </w:t>
      </w:r>
      <w:hyperlink r:id="rId2" w:history="1">
        <w:r w:rsidRPr="00D91AE3">
          <w:rPr>
            <w:rStyle w:val="Hipercze"/>
            <w:color w:val="auto"/>
            <w:sz w:val="20"/>
            <w:szCs w:val="20"/>
            <w:u w:val="none"/>
            <w:lang w:eastAsia="pl-PL"/>
          </w:rPr>
          <w:t>https://www.gov.pl/web/rodzina/projekt-strategii-rozwoju-kapitalu-ludzkiego-do-roku-2020--z-perspektywa-do-2030-r</w:t>
        </w:r>
      </w:hyperlink>
    </w:p>
    <w:bookmarkEnd w:id="11"/>
  </w:footnote>
  <w:footnote w:id="5">
    <w:p w14:paraId="0071E4B1" w14:textId="1591D231" w:rsidR="006B3D11" w:rsidRPr="005A5A04" w:rsidRDefault="006B3D11">
      <w:pPr>
        <w:pStyle w:val="Tekstprzypisudolnego"/>
        <w:rPr>
          <w:rFonts w:ascii="Times New Roman" w:hAnsi="Times New Roman" w:cs="Times New Roman"/>
        </w:rPr>
      </w:pPr>
      <w:r w:rsidRPr="006B3D11">
        <w:rPr>
          <w:rStyle w:val="Odwoanieprzypisudolnego"/>
          <w:rFonts w:ascii="Times New Roman" w:hAnsi="Times New Roman" w:cs="Times New Roman"/>
        </w:rPr>
        <w:footnoteRef/>
      </w:r>
      <w:r w:rsidRPr="005A5A04">
        <w:rPr>
          <w:rFonts w:ascii="Times New Roman" w:hAnsi="Times New Roman" w:cs="Times New Roman"/>
        </w:rPr>
        <w:t>https://www.podkarpackie.pl/attachments/article/7264/Projekt%20Strategii%20rozwoju%20wojew%C3%B3dztwa%20-%20Podkarpackie%202030.pdf</w:t>
      </w:r>
    </w:p>
  </w:footnote>
  <w:footnote w:id="6">
    <w:p w14:paraId="5123E396" w14:textId="09420355" w:rsidR="006D19BB" w:rsidRPr="005A5A04" w:rsidRDefault="006D19BB">
      <w:pPr>
        <w:pStyle w:val="Tekstprzypisudolnego"/>
        <w:rPr>
          <w:rFonts w:ascii="Times New Roman" w:hAnsi="Times New Roman" w:cs="Times New Roman"/>
        </w:rPr>
      </w:pPr>
      <w:r w:rsidRPr="005A5A04">
        <w:rPr>
          <w:rStyle w:val="Odwoanieprzypisudolnego"/>
          <w:rFonts w:ascii="Times New Roman" w:hAnsi="Times New Roman" w:cs="Times New Roman"/>
        </w:rPr>
        <w:footnoteRef/>
      </w:r>
      <w:r w:rsidRPr="005A5A04">
        <w:rPr>
          <w:rFonts w:ascii="Times New Roman" w:hAnsi="Times New Roman" w:cs="Times New Roman"/>
        </w:rPr>
        <w:t xml:space="preserve"> https://bip.tarnobrzeski.pl/fck_pliki/Strategia_2015_2020.pdf</w:t>
      </w:r>
    </w:p>
  </w:footnote>
  <w:footnote w:id="7">
    <w:p w14:paraId="1091205E" w14:textId="724C5FCD" w:rsidR="00952727" w:rsidRPr="0026547C" w:rsidRDefault="00952727" w:rsidP="00B676EF">
      <w:pPr>
        <w:pStyle w:val="Bezodstpw"/>
        <w:rPr>
          <w:rStyle w:val="Tytuksiki"/>
          <w:i w:val="0"/>
          <w:iCs w:val="0"/>
        </w:rPr>
      </w:pPr>
      <w:r w:rsidRPr="0026547C">
        <w:rPr>
          <w:rStyle w:val="Tytuksiki"/>
          <w:i w:val="0"/>
          <w:iCs w:val="0"/>
        </w:rPr>
        <w:footnoteRef/>
      </w:r>
      <w:r w:rsidRPr="0026547C">
        <w:rPr>
          <w:rStyle w:val="Tytuksiki"/>
          <w:i w:val="0"/>
          <w:iCs w:val="0"/>
        </w:rPr>
        <w:t xml:space="preserve"> </w:t>
      </w:r>
      <w:r w:rsidR="00D9597D" w:rsidRPr="00D9597D">
        <w:rPr>
          <w:rStyle w:val="Tytuksiki"/>
          <w:i w:val="0"/>
          <w:iCs w:val="0"/>
        </w:rPr>
        <w:t>https://bdl.stat.gov.pl/BDL/dane/teryt/kategoria/2526</w:t>
      </w:r>
    </w:p>
  </w:footnote>
  <w:footnote w:id="8">
    <w:p w14:paraId="6316B9C7" w14:textId="00AC005E" w:rsidR="008D2066" w:rsidRPr="008D2066" w:rsidRDefault="008D2066">
      <w:pPr>
        <w:pStyle w:val="Tekstprzypisudolnego"/>
        <w:rPr>
          <w:rFonts w:ascii="Times New Roman" w:hAnsi="Times New Roman" w:cs="Times New Roman"/>
        </w:rPr>
      </w:pPr>
      <w:r>
        <w:rPr>
          <w:rStyle w:val="Odwoanieprzypisudolnego"/>
        </w:rPr>
        <w:footnoteRef/>
      </w:r>
      <w:r>
        <w:t xml:space="preserve"> </w:t>
      </w:r>
      <w:r w:rsidRPr="008D2066">
        <w:rPr>
          <w:rFonts w:ascii="Times New Roman" w:hAnsi="Times New Roman" w:cs="Times New Roman"/>
        </w:rPr>
        <w:t>http://www.gorzyce.itl.pl/j3/index.php/gmina/opieka-zdrowotna/placowki-opieki-zdrowotnej</w:t>
      </w:r>
    </w:p>
  </w:footnote>
  <w:footnote w:id="9">
    <w:p w14:paraId="6F64DE86" w14:textId="607B2162" w:rsidR="008D2066" w:rsidRPr="008D2066" w:rsidRDefault="008D2066" w:rsidP="008D2066">
      <w:pPr>
        <w:pStyle w:val="Tekstprzypisudolnego"/>
        <w:rPr>
          <w:rFonts w:ascii="Times New Roman" w:hAnsi="Times New Roman" w:cs="Times New Roman"/>
        </w:rPr>
      </w:pPr>
      <w:r>
        <w:rPr>
          <w:rStyle w:val="Odwoanieprzypisudolnego"/>
        </w:rPr>
        <w:footnoteRef/>
      </w:r>
      <w:r>
        <w:t xml:space="preserve"> </w:t>
      </w:r>
      <w:r w:rsidRPr="008D2066">
        <w:rPr>
          <w:rFonts w:ascii="Times New Roman" w:hAnsi="Times New Roman" w:cs="Times New Roman"/>
          <w:i/>
          <w:iCs/>
        </w:rPr>
        <w:t>Strategia Rozwoju Gminy Gorzyce</w:t>
      </w:r>
      <w:r w:rsidRPr="008D2066">
        <w:t xml:space="preserve"> </w:t>
      </w:r>
      <w:r w:rsidRPr="008D2066">
        <w:rPr>
          <w:rFonts w:ascii="Times New Roman" w:hAnsi="Times New Roman" w:cs="Times New Roman"/>
          <w:i/>
          <w:iCs/>
        </w:rPr>
        <w:t xml:space="preserve">na lata 2014-2020, </w:t>
      </w:r>
      <w:r w:rsidRPr="008D2066">
        <w:rPr>
          <w:rFonts w:ascii="Times New Roman" w:hAnsi="Times New Roman" w:cs="Times New Roman"/>
        </w:rPr>
        <w:t>dostęp online:</w:t>
      </w:r>
      <w:r w:rsidRPr="008D2066">
        <w:t xml:space="preserve"> </w:t>
      </w:r>
      <w:r w:rsidRPr="008D2066">
        <w:rPr>
          <w:rFonts w:ascii="Times New Roman" w:hAnsi="Times New Roman" w:cs="Times New Roman"/>
        </w:rPr>
        <w:t>http://www.gorzyce.itl.pl/j3/images/dokumenty/2016/strategia.pdf</w:t>
      </w:r>
    </w:p>
  </w:footnote>
  <w:footnote w:id="10">
    <w:p w14:paraId="73E6FA42" w14:textId="79D46C8F" w:rsidR="00952727" w:rsidRDefault="00952727" w:rsidP="00B676EF">
      <w:pPr>
        <w:pStyle w:val="Bezodstpw"/>
      </w:pPr>
      <w:r w:rsidRPr="002E4560">
        <w:rPr>
          <w:rStyle w:val="Tytuksiki"/>
          <w:i w:val="0"/>
          <w:iCs w:val="0"/>
          <w:vertAlign w:val="superscript"/>
        </w:rPr>
        <w:footnoteRef/>
      </w:r>
      <w:r w:rsidRPr="002E4560">
        <w:rPr>
          <w:rStyle w:val="Tytuksiki"/>
          <w:i w:val="0"/>
          <w:iCs w:val="0"/>
        </w:rPr>
        <w:t xml:space="preserve"> </w:t>
      </w:r>
      <w:r w:rsidR="00AE0198" w:rsidRPr="00AE0198">
        <w:rPr>
          <w:rStyle w:val="Tytuksiki"/>
          <w:i w:val="0"/>
          <w:iCs w:val="0"/>
          <w:sz w:val="18"/>
          <w:szCs w:val="18"/>
        </w:rPr>
        <w:t>https://bdl.stat.gov.pl/BDL/dane/teryt/kategoria/2901#</w:t>
      </w:r>
    </w:p>
  </w:footnote>
  <w:footnote w:id="11">
    <w:p w14:paraId="5DAAF345" w14:textId="1961AD08" w:rsidR="00D07F22" w:rsidRPr="00D07F22" w:rsidRDefault="00D07F22">
      <w:pPr>
        <w:pStyle w:val="Tekstprzypisudolnego"/>
        <w:rPr>
          <w:rFonts w:ascii="Times New Roman" w:hAnsi="Times New Roman" w:cs="Times New Roman"/>
        </w:rPr>
      </w:pPr>
      <w:r w:rsidRPr="00D07F22">
        <w:rPr>
          <w:rStyle w:val="Odwoanieprzypisudolnego"/>
          <w:rFonts w:ascii="Times New Roman" w:hAnsi="Times New Roman" w:cs="Times New Roman"/>
        </w:rPr>
        <w:footnoteRef/>
      </w:r>
      <w:r w:rsidRPr="00D07F22">
        <w:rPr>
          <w:rFonts w:ascii="Times New Roman" w:hAnsi="Times New Roman" w:cs="Times New Roman"/>
        </w:rPr>
        <w:t xml:space="preserve">http://www.gminagorzyce.pl/j3/index.php/gmina/opieka-zdrowotna/praca-aptek-w-powiecie-tarnobrzeskim </w:t>
      </w:r>
    </w:p>
  </w:footnote>
  <w:footnote w:id="12">
    <w:p w14:paraId="5D91DD18" w14:textId="77777777" w:rsidR="001E364A" w:rsidRPr="00AA6040" w:rsidRDefault="001E364A" w:rsidP="001E364A">
      <w:pPr>
        <w:pStyle w:val="Bezodstpw"/>
        <w:rPr>
          <w:i w:val="0"/>
          <w:sz w:val="20"/>
          <w:szCs w:val="20"/>
        </w:rPr>
      </w:pPr>
      <w:r>
        <w:rPr>
          <w:rStyle w:val="Odwoanieprzypisudolnego"/>
        </w:rPr>
        <w:footnoteRef/>
      </w:r>
      <w:r w:rsidRPr="00AA6040">
        <w:rPr>
          <w:sz w:val="20"/>
          <w:szCs w:val="20"/>
        </w:rPr>
        <w:t>https://docplayer.pl/66317434-Bezpieczenstwo-spolecznosci-lokalnych-wybrane-zagadnienia-zapewnienia-bezpieczenstwa-i-porzadku-publicznego.html</w:t>
      </w:r>
    </w:p>
  </w:footnote>
  <w:footnote w:id="13">
    <w:p w14:paraId="16688BC6" w14:textId="15DFEA36" w:rsidR="00867F37" w:rsidRPr="00867F37" w:rsidRDefault="00867F37">
      <w:pPr>
        <w:pStyle w:val="Tekstprzypisudolnego"/>
        <w:rPr>
          <w:rFonts w:ascii="Times New Roman" w:hAnsi="Times New Roman" w:cs="Times New Roman"/>
        </w:rPr>
      </w:pPr>
      <w:r>
        <w:rPr>
          <w:rStyle w:val="Odwoanieprzypisudolnego"/>
        </w:rPr>
        <w:footnoteRef/>
      </w:r>
      <w:r w:rsidRPr="00867F37">
        <w:rPr>
          <w:rFonts w:ascii="Times New Roman" w:hAnsi="Times New Roman" w:cs="Times New Roman"/>
        </w:rPr>
        <w:t xml:space="preserve">http://www.gminagorzyce.pl/j3/index.php/gmina/polozenie-gminy </w:t>
      </w:r>
    </w:p>
  </w:footnote>
  <w:footnote w:id="14">
    <w:p w14:paraId="38A737D0" w14:textId="1CF99BAC" w:rsidR="00867F37" w:rsidRPr="00867F37" w:rsidRDefault="00867F37">
      <w:pPr>
        <w:pStyle w:val="Tekstprzypisudolnego"/>
        <w:rPr>
          <w:rFonts w:ascii="Times New Roman" w:hAnsi="Times New Roman" w:cs="Times New Roman"/>
          <w:i/>
          <w:iCs/>
        </w:rPr>
      </w:pPr>
      <w:r w:rsidRPr="00867F37">
        <w:rPr>
          <w:rStyle w:val="Odwoanieprzypisudolnego"/>
          <w:rFonts w:ascii="Times New Roman" w:hAnsi="Times New Roman" w:cs="Times New Roman"/>
          <w:i/>
          <w:iCs/>
        </w:rPr>
        <w:footnoteRef/>
      </w:r>
      <w:r w:rsidRPr="00867F37">
        <w:rPr>
          <w:rFonts w:ascii="Times New Roman" w:hAnsi="Times New Roman" w:cs="Times New Roman"/>
          <w:i/>
          <w:iCs/>
        </w:rPr>
        <w:t xml:space="preserve"> Strategia Rozwoju Gminy Gorzyce na lata  2014-2020</w:t>
      </w:r>
    </w:p>
  </w:footnote>
  <w:footnote w:id="15">
    <w:p w14:paraId="737E673A" w14:textId="3DCEBBB0" w:rsidR="00A016CC" w:rsidRPr="00A016CC" w:rsidRDefault="00A016CC">
      <w:pPr>
        <w:pStyle w:val="Tekstprzypisudolnego"/>
        <w:rPr>
          <w:rFonts w:ascii="Times New Roman" w:hAnsi="Times New Roman" w:cs="Times New Roman"/>
        </w:rPr>
      </w:pPr>
      <w:r w:rsidRPr="00A016CC">
        <w:rPr>
          <w:rStyle w:val="Odwoanieprzypisudolnego"/>
          <w:rFonts w:ascii="Times New Roman" w:hAnsi="Times New Roman" w:cs="Times New Roman"/>
        </w:rPr>
        <w:footnoteRef/>
      </w:r>
      <w:r w:rsidRPr="00A016CC">
        <w:rPr>
          <w:rFonts w:ascii="Times New Roman" w:hAnsi="Times New Roman" w:cs="Times New Roman"/>
        </w:rPr>
        <w:t xml:space="preserve"> </w:t>
      </w:r>
      <w:r w:rsidRPr="00A016CC">
        <w:rPr>
          <w:rFonts w:ascii="Times New Roman" w:hAnsi="Times New Roman" w:cs="Times New Roman"/>
          <w:i/>
          <w:iCs/>
        </w:rPr>
        <w:t>Strategia Rozwoju Gminy Gorzyce na lata 2014-2020,</w:t>
      </w:r>
      <w:r w:rsidRPr="00A016CC">
        <w:rPr>
          <w:rFonts w:ascii="Times New Roman" w:hAnsi="Times New Roman" w:cs="Times New Roman"/>
        </w:rPr>
        <w:t xml:space="preserve"> dostęp online: http://www.gorzyce.itl.pl/j3/images/dokumenty/2016/strategia.pdf</w:t>
      </w:r>
    </w:p>
  </w:footnote>
  <w:footnote w:id="16">
    <w:p w14:paraId="16C76E1D" w14:textId="10570AC8" w:rsidR="000C270B" w:rsidRPr="000C270B" w:rsidRDefault="000C270B">
      <w:pPr>
        <w:pStyle w:val="Tekstprzypisudolnego"/>
        <w:rPr>
          <w:rFonts w:ascii="Times New Roman" w:hAnsi="Times New Roman" w:cs="Times New Roman"/>
        </w:rPr>
      </w:pPr>
      <w:r>
        <w:rPr>
          <w:rStyle w:val="Odwoanieprzypisudolnego"/>
        </w:rPr>
        <w:footnoteRef/>
      </w:r>
      <w:r>
        <w:t xml:space="preserve"> </w:t>
      </w:r>
      <w:r w:rsidRPr="000C270B">
        <w:rPr>
          <w:rFonts w:ascii="Times New Roman" w:hAnsi="Times New Roman" w:cs="Times New Roman"/>
        </w:rPr>
        <w:t>http://www.gminagorzyce.pl/j3/index.php/dla-turysty1/zalew-przybylow-w-gorzycach</w:t>
      </w:r>
    </w:p>
  </w:footnote>
  <w:footnote w:id="17">
    <w:p w14:paraId="43CAC53C" w14:textId="2B78E570" w:rsidR="00AA228B" w:rsidRDefault="00AA228B">
      <w:pPr>
        <w:pStyle w:val="Tekstprzypisudolnego"/>
      </w:pPr>
      <w:r>
        <w:rPr>
          <w:rStyle w:val="Odwoanieprzypisudolnego"/>
        </w:rPr>
        <w:footnoteRef/>
      </w:r>
      <w:r w:rsidRPr="00AA228B">
        <w:rPr>
          <w:rFonts w:ascii="Times New Roman" w:hAnsi="Times New Roman" w:cs="Times New Roman"/>
        </w:rPr>
        <w:t>http://www.gorzyce.itl.pl/j3/index.php/gmina/jednostki-organizacyjne1/osrodek-pomocy-spolecznej</w:t>
      </w:r>
      <w:r>
        <w:t xml:space="preserve"> </w:t>
      </w:r>
    </w:p>
  </w:footnote>
  <w:footnote w:id="18">
    <w:p w14:paraId="232F8F1C" w14:textId="77777777" w:rsidR="00D75E2C" w:rsidRPr="005939A7" w:rsidRDefault="00D75E2C" w:rsidP="00D75E2C">
      <w:pPr>
        <w:pStyle w:val="Tekstprzypisudolnego"/>
        <w:rPr>
          <w:rFonts w:ascii="Times New Roman" w:hAnsi="Times New Roman" w:cs="Times New Roman"/>
        </w:rPr>
      </w:pPr>
      <w:r>
        <w:rPr>
          <w:rStyle w:val="Odwoanieprzypisudolnego"/>
        </w:rPr>
        <w:footnoteRef/>
      </w:r>
      <w:r>
        <w:t xml:space="preserve"> </w:t>
      </w:r>
      <w:r w:rsidRPr="005939A7">
        <w:rPr>
          <w:rFonts w:ascii="Times New Roman" w:hAnsi="Times New Roman" w:cs="Times New Roman"/>
        </w:rPr>
        <w:t xml:space="preserve">M. Porowski, </w:t>
      </w:r>
      <w:r w:rsidRPr="005939A7">
        <w:rPr>
          <w:rFonts w:ascii="Times New Roman" w:hAnsi="Times New Roman" w:cs="Times New Roman"/>
          <w:i/>
          <w:iCs/>
        </w:rPr>
        <w:t>Bezdomność – obraz zjawiska i populacji ludzi bezdomnych</w:t>
      </w:r>
      <w:r w:rsidRPr="005939A7">
        <w:rPr>
          <w:rFonts w:ascii="Times New Roman" w:hAnsi="Times New Roman" w:cs="Times New Roman"/>
        </w:rPr>
        <w:t xml:space="preserve">, [w:] </w:t>
      </w:r>
      <w:r w:rsidRPr="005939A7">
        <w:rPr>
          <w:rFonts w:ascii="Times New Roman" w:hAnsi="Times New Roman" w:cs="Times New Roman"/>
          <w:i/>
          <w:iCs/>
        </w:rPr>
        <w:t>Pedagogika społeczna: człowiek w zmieniającym się świecie</w:t>
      </w:r>
      <w:r w:rsidRPr="005939A7">
        <w:rPr>
          <w:rFonts w:ascii="Times New Roman" w:hAnsi="Times New Roman" w:cs="Times New Roman"/>
        </w:rPr>
        <w:t>, red. T. Pilch, I. Lepalczyk, Żak, Warszawa 1995, s. 433–434</w:t>
      </w:r>
    </w:p>
  </w:footnote>
  <w:footnote w:id="19">
    <w:p w14:paraId="4A0F7D8D" w14:textId="77777777" w:rsidR="00952727" w:rsidRPr="002C3628" w:rsidRDefault="00952727" w:rsidP="00B828F4">
      <w:pPr>
        <w:pStyle w:val="Bezodstpw"/>
        <w:rPr>
          <w:sz w:val="18"/>
          <w:szCs w:val="18"/>
        </w:rPr>
      </w:pPr>
      <w:r w:rsidRPr="00561787">
        <w:rPr>
          <w:rStyle w:val="Odwoanieprzypisudolnego"/>
          <w:i w:val="0"/>
          <w:iCs w:val="0"/>
          <w:sz w:val="20"/>
          <w:szCs w:val="20"/>
        </w:rPr>
        <w:footnoteRef/>
      </w:r>
      <w:r w:rsidRPr="00D6276A">
        <w:rPr>
          <w:i w:val="0"/>
          <w:iCs w:val="0"/>
          <w:color w:val="000000" w:themeColor="text1"/>
          <w:sz w:val="18"/>
          <w:szCs w:val="18"/>
        </w:rPr>
        <w:t xml:space="preserve"> </w:t>
      </w:r>
      <w:hyperlink r:id="rId3" w:history="1">
        <w:bookmarkStart w:id="99" w:name="_Hlk43378354"/>
        <w:bookmarkStart w:id="100" w:name="_Hlk57285137"/>
        <w:r w:rsidRPr="004D60D4">
          <w:rPr>
            <w:i w:val="0"/>
            <w:iCs w:val="0"/>
            <w:color w:val="000000" w:themeColor="text1"/>
            <w:sz w:val="18"/>
            <w:szCs w:val="18"/>
            <w:u w:val="single"/>
          </w:rPr>
          <w:t>http://www.parpa.pl</w:t>
        </w:r>
        <w:bookmarkEnd w:id="99"/>
        <w:r w:rsidRPr="004D60D4">
          <w:rPr>
            <w:i w:val="0"/>
            <w:iCs w:val="0"/>
            <w:color w:val="000000" w:themeColor="text1"/>
            <w:sz w:val="18"/>
            <w:szCs w:val="18"/>
            <w:u w:val="single"/>
          </w:rPr>
          <w:t>/</w:t>
        </w:r>
        <w:bookmarkEnd w:id="100"/>
        <w:r w:rsidRPr="004D60D4">
          <w:rPr>
            <w:i w:val="0"/>
            <w:iCs w:val="0"/>
            <w:color w:val="000000" w:themeColor="text1"/>
            <w:sz w:val="18"/>
            <w:szCs w:val="18"/>
            <w:u w:val="single"/>
          </w:rPr>
          <w:t>index.php/szkody-zdrowotne-i-uzaleznienie/picie-ryzykowne-i-szkodliwe</w:t>
        </w:r>
      </w:hyperlink>
    </w:p>
  </w:footnote>
  <w:footnote w:id="20">
    <w:p w14:paraId="3CEAE424" w14:textId="5504911B" w:rsidR="00952727" w:rsidRPr="00561787" w:rsidRDefault="00952727" w:rsidP="00B12EC0">
      <w:pPr>
        <w:pStyle w:val="Bezodstpw"/>
        <w:rPr>
          <w:i w:val="0"/>
          <w:iCs w:val="0"/>
          <w:sz w:val="20"/>
          <w:szCs w:val="20"/>
        </w:rPr>
      </w:pPr>
      <w:r w:rsidRPr="00561787">
        <w:rPr>
          <w:rStyle w:val="Odwoanieprzypisudolnego"/>
          <w:i w:val="0"/>
          <w:iCs w:val="0"/>
          <w:sz w:val="20"/>
          <w:szCs w:val="20"/>
        </w:rPr>
        <w:footnoteRef/>
      </w:r>
      <w:r w:rsidRPr="00B425EB">
        <w:rPr>
          <w:sz w:val="18"/>
          <w:szCs w:val="18"/>
        </w:rPr>
        <w:t xml:space="preserve"> </w:t>
      </w:r>
      <w:bookmarkStart w:id="111" w:name="_Hlk57285173"/>
      <w:bookmarkStart w:id="112" w:name="_Hlk17807298"/>
      <w:bookmarkStart w:id="113" w:name="_Hlk43378400"/>
      <w:r w:rsidRPr="004D60D4">
        <w:rPr>
          <w:i w:val="0"/>
          <w:iCs w:val="0"/>
          <w:sz w:val="18"/>
          <w:szCs w:val="18"/>
        </w:rPr>
        <w:t xml:space="preserve">Instytut Zdrowia Publicznego, Wydział Lekarski i Nauk o Zdrowiu Uniwersytet Jana Kochanowskiego </w:t>
      </w:r>
      <w:r w:rsidRPr="004D60D4">
        <w:rPr>
          <w:i w:val="0"/>
          <w:iCs w:val="0"/>
          <w:sz w:val="18"/>
          <w:szCs w:val="18"/>
        </w:rPr>
        <w:br/>
        <w:t>w Kielcach</w:t>
      </w:r>
      <w:r w:rsidRPr="004D60D4">
        <w:rPr>
          <w:sz w:val="18"/>
          <w:szCs w:val="18"/>
        </w:rPr>
        <w:t xml:space="preserve">, Praca zbiorowa Zdrowie i jego uwarunkowania. Problem narkomanii i narkotyków w Polsce. Rozmiar trendy </w:t>
      </w:r>
      <w:r>
        <w:rPr>
          <w:sz w:val="18"/>
          <w:szCs w:val="18"/>
        </w:rPr>
        <w:br/>
      </w:r>
      <w:r w:rsidRPr="004D60D4">
        <w:rPr>
          <w:sz w:val="18"/>
          <w:szCs w:val="18"/>
        </w:rPr>
        <w:t xml:space="preserve">i zjawiska, </w:t>
      </w:r>
      <w:r w:rsidRPr="004D60D4">
        <w:rPr>
          <w:i w:val="0"/>
          <w:iCs w:val="0"/>
          <w:sz w:val="18"/>
          <w:szCs w:val="18"/>
        </w:rPr>
        <w:t>Lublin 2017</w:t>
      </w:r>
      <w:bookmarkEnd w:id="111"/>
      <w:r w:rsidRPr="004D60D4">
        <w:rPr>
          <w:i w:val="0"/>
          <w:iCs w:val="0"/>
          <w:sz w:val="18"/>
          <w:szCs w:val="18"/>
        </w:rPr>
        <w:t xml:space="preserve">, </w:t>
      </w:r>
      <w:hyperlink r:id="rId4" w:history="1">
        <w:r w:rsidRPr="004D60D4">
          <w:rPr>
            <w:i w:val="0"/>
            <w:iCs w:val="0"/>
            <w:sz w:val="18"/>
            <w:szCs w:val="18"/>
          </w:rPr>
          <w:t>http://www.neurocentrum.pl/dcten/wp-content/uploads/nowak-starz_g3p1.pdf</w:t>
        </w:r>
      </w:hyperlink>
      <w:bookmarkEnd w:id="112"/>
    </w:p>
    <w:bookmarkEnd w:id="113"/>
  </w:footnote>
  <w:footnote w:id="21">
    <w:p w14:paraId="10631932" w14:textId="3130F085" w:rsidR="003D3FF1" w:rsidRPr="0039315E" w:rsidRDefault="003D3FF1" w:rsidP="003D3FF1">
      <w:pPr>
        <w:pStyle w:val="Tekstprzypisudolnego"/>
        <w:rPr>
          <w:rFonts w:ascii="Times New Roman" w:hAnsi="Times New Roman" w:cs="Times New Roman"/>
          <w:i/>
          <w:iCs/>
        </w:rPr>
      </w:pPr>
      <w:r>
        <w:rPr>
          <w:rStyle w:val="Odwoanieprzypisudolnego"/>
        </w:rPr>
        <w:footnoteRef/>
      </w:r>
      <w:r>
        <w:t xml:space="preserve"> </w:t>
      </w:r>
      <w:r w:rsidRPr="0039315E">
        <w:rPr>
          <w:rFonts w:ascii="Times New Roman" w:hAnsi="Times New Roman" w:cs="Times New Roman"/>
          <w:i/>
          <w:iCs/>
        </w:rPr>
        <w:t>Źródło: opracowanie własne na podstawie danych OPS</w:t>
      </w:r>
      <w:r>
        <w:rPr>
          <w:rFonts w:ascii="Times New Roman" w:hAnsi="Times New Roman" w:cs="Times New Roman"/>
          <w:i/>
          <w:iCs/>
        </w:rPr>
        <w:t xml:space="preserve"> w Gorzycach</w:t>
      </w:r>
    </w:p>
  </w:footnote>
  <w:footnote w:id="22">
    <w:p w14:paraId="69B6EC9D" w14:textId="12BED55B" w:rsidR="001C219E" w:rsidRPr="001C219E" w:rsidRDefault="001C219E">
      <w:pPr>
        <w:pStyle w:val="Tekstprzypisudolnego"/>
        <w:rPr>
          <w:rFonts w:ascii="Times New Roman" w:hAnsi="Times New Roman" w:cs="Times New Roman"/>
        </w:rPr>
      </w:pPr>
      <w:r>
        <w:rPr>
          <w:rStyle w:val="Odwoanieprzypisudolnego"/>
        </w:rPr>
        <w:footnoteRef/>
      </w:r>
      <w:r>
        <w:t xml:space="preserve"> </w:t>
      </w:r>
      <w:r w:rsidRPr="001C219E">
        <w:rPr>
          <w:rFonts w:ascii="Times New Roman" w:hAnsi="Times New Roman" w:cs="Times New Roman"/>
        </w:rPr>
        <w:t>https://pcprtarnobrzeg.pl/orzeczenie-o-niepelnosprawnosci/</w:t>
      </w:r>
    </w:p>
  </w:footnote>
  <w:footnote w:id="23">
    <w:p w14:paraId="0522EA35" w14:textId="12965B80" w:rsidR="00952727" w:rsidRPr="008B0577" w:rsidRDefault="00952727">
      <w:pPr>
        <w:pStyle w:val="Tekstprzypisudolnego"/>
        <w:rPr>
          <w:rFonts w:ascii="Times New Roman" w:hAnsi="Times New Roman" w:cs="Times New Roman"/>
        </w:rPr>
      </w:pPr>
      <w:r>
        <w:rPr>
          <w:rStyle w:val="Odwoanieprzypisudolnego"/>
        </w:rPr>
        <w:footnoteRef/>
      </w:r>
      <w:r>
        <w:t xml:space="preserve"> </w:t>
      </w:r>
      <w:r w:rsidR="008B0577" w:rsidRPr="008B0577">
        <w:rPr>
          <w:rFonts w:ascii="Times New Roman" w:hAnsi="Times New Roman" w:cs="Times New Roman"/>
        </w:rPr>
        <w:t>https://tarnobrzeg.praca.gov.pl/dla-bezrobotnych-i-poszukujacych-pracy/dla-niepelnosprawnych</w:t>
      </w:r>
    </w:p>
  </w:footnote>
  <w:footnote w:id="24">
    <w:p w14:paraId="1F5DD4A7" w14:textId="77777777" w:rsidR="00952727" w:rsidRPr="00636868" w:rsidRDefault="00952727" w:rsidP="00B96B57">
      <w:pPr>
        <w:pStyle w:val="Bezodstpw"/>
        <w:rPr>
          <w:i w:val="0"/>
          <w:iCs w:val="0"/>
        </w:rPr>
      </w:pPr>
      <w:r w:rsidRPr="004D60D4">
        <w:rPr>
          <w:rStyle w:val="Odwoanieprzypisudolnego"/>
          <w:i w:val="0"/>
          <w:iCs w:val="0"/>
          <w:sz w:val="20"/>
          <w:szCs w:val="20"/>
        </w:rPr>
        <w:footnoteRef/>
      </w:r>
      <w:r>
        <w:t xml:space="preserve"> </w:t>
      </w:r>
      <w:bookmarkStart w:id="139" w:name="_Hlk43378471"/>
      <w:r w:rsidRPr="004D60D4">
        <w:rPr>
          <w:i w:val="0"/>
          <w:iCs w:val="0"/>
          <w:sz w:val="18"/>
          <w:szCs w:val="18"/>
        </w:rPr>
        <w:t>Miśkowicz. M</w:t>
      </w:r>
      <w:r w:rsidRPr="004D60D4">
        <w:rPr>
          <w:sz w:val="18"/>
          <w:szCs w:val="18"/>
        </w:rPr>
        <w:t xml:space="preserve">, Problemy współczesnej rodziny w dobie promowania wartości prorodzinnych, </w:t>
      </w:r>
      <w:r w:rsidRPr="004D60D4">
        <w:rPr>
          <w:i w:val="0"/>
          <w:iCs w:val="0"/>
          <w:sz w:val="18"/>
          <w:szCs w:val="18"/>
        </w:rPr>
        <w:t>Łódź 2013</w:t>
      </w:r>
      <w:bookmarkEnd w:id="139"/>
    </w:p>
  </w:footnote>
  <w:footnote w:id="25">
    <w:p w14:paraId="0FDE66A1" w14:textId="130F2377" w:rsidR="00501E72" w:rsidRPr="00501E72" w:rsidRDefault="00501E72">
      <w:pPr>
        <w:pStyle w:val="Tekstprzypisudolnego"/>
        <w:rPr>
          <w:rFonts w:ascii="Times New Roman" w:hAnsi="Times New Roman" w:cs="Times New Roman"/>
          <w:i/>
          <w:iCs/>
        </w:rPr>
      </w:pPr>
      <w:r>
        <w:rPr>
          <w:rStyle w:val="Odwoanieprzypisudolnego"/>
        </w:rPr>
        <w:footnoteRef/>
      </w:r>
      <w:r>
        <w:t xml:space="preserve"> </w:t>
      </w:r>
      <w:r w:rsidRPr="00501E72">
        <w:rPr>
          <w:rFonts w:ascii="Times New Roman" w:hAnsi="Times New Roman" w:cs="Times New Roman"/>
          <w:i/>
          <w:iCs/>
        </w:rPr>
        <w:t>Gminny Program Wspierania Rodziny na lata 2021-2023</w:t>
      </w:r>
    </w:p>
  </w:footnote>
  <w:footnote w:id="26">
    <w:p w14:paraId="2AA234B2" w14:textId="77777777" w:rsidR="00952727" w:rsidRPr="004D60D4" w:rsidRDefault="00952727" w:rsidP="001A7124">
      <w:pPr>
        <w:pStyle w:val="Bezodstpw"/>
        <w:rPr>
          <w:sz w:val="18"/>
          <w:szCs w:val="18"/>
        </w:rPr>
      </w:pPr>
      <w:r w:rsidRPr="004D60D4">
        <w:rPr>
          <w:rStyle w:val="Odwoanieprzypisudolnego"/>
          <w:i w:val="0"/>
          <w:iCs w:val="0"/>
          <w:sz w:val="20"/>
          <w:szCs w:val="20"/>
        </w:rPr>
        <w:footnoteRef/>
      </w:r>
      <w:r>
        <w:t xml:space="preserve"> </w:t>
      </w:r>
      <w:hyperlink r:id="rId5" w:history="1">
        <w:r w:rsidRPr="004D60D4">
          <w:rPr>
            <w:rStyle w:val="Hipercze"/>
            <w:i w:val="0"/>
            <w:iCs w:val="0"/>
            <w:color w:val="000000" w:themeColor="text1"/>
            <w:sz w:val="18"/>
            <w:szCs w:val="18"/>
          </w:rPr>
          <w:t>http://www.niebieskalinia.pl/edukacja/podstawowe-informacje-o-przemocy/definicje/4114-przemoc-w-rodzinie-definicja-ustawowa</w:t>
        </w:r>
      </w:hyperlink>
      <w:r w:rsidRPr="004D60D4">
        <w:rPr>
          <w:i w:val="0"/>
          <w:iCs w:val="0"/>
          <w:color w:val="000000" w:themeColor="text1"/>
          <w:sz w:val="18"/>
          <w:szCs w:val="18"/>
        </w:rPr>
        <w:t xml:space="preserve"> </w:t>
      </w:r>
      <w:r w:rsidRPr="004D60D4">
        <w:rPr>
          <w:i w:val="0"/>
          <w:iCs w:val="0"/>
          <w:sz w:val="18"/>
          <w:szCs w:val="18"/>
        </w:rPr>
        <w:t xml:space="preserve">* Ustawa jako członka rodziny definiuje </w:t>
      </w:r>
      <w:r w:rsidRPr="004D60D4">
        <w:rPr>
          <w:rStyle w:val="Uwydatnienie"/>
          <w:rFonts w:cstheme="minorHAnsi"/>
          <w:i/>
          <w:iCs/>
          <w:sz w:val="18"/>
          <w:szCs w:val="18"/>
        </w:rPr>
        <w:t>"osobę najbliższą w rozumieniu art. 115 § 11 ustawy z dnia 6 czerwca 1997 r. – Kodeks karny (Dz. U. Nr 88, poz. 553, z późn. zm.), a także inną osobę wspólnie zamieszkującą lub gospodarującą"</w:t>
      </w:r>
    </w:p>
  </w:footnote>
  <w:footnote w:id="27">
    <w:p w14:paraId="2BCC6D5A" w14:textId="77777777" w:rsidR="00952727" w:rsidRPr="00F82A61" w:rsidRDefault="00952727" w:rsidP="001A7124">
      <w:pPr>
        <w:pStyle w:val="Bezodstpw"/>
        <w:rPr>
          <w:i w:val="0"/>
          <w:iCs w:val="0"/>
          <w:sz w:val="18"/>
          <w:szCs w:val="18"/>
        </w:rPr>
      </w:pPr>
      <w:r w:rsidRPr="004D60D4">
        <w:rPr>
          <w:rStyle w:val="Odwoanieprzypisudolnego"/>
          <w:i w:val="0"/>
          <w:sz w:val="20"/>
          <w:szCs w:val="20"/>
        </w:rPr>
        <w:footnoteRef/>
      </w:r>
      <w:r w:rsidRPr="00B425EB">
        <w:rPr>
          <w:sz w:val="18"/>
          <w:szCs w:val="18"/>
        </w:rPr>
        <w:t xml:space="preserve"> </w:t>
      </w:r>
      <w:bookmarkStart w:id="142" w:name="_Hlk43378553"/>
      <w:bookmarkStart w:id="143" w:name="_Hlk57025944"/>
      <w:r w:rsidRPr="00B425EB">
        <w:rPr>
          <w:i w:val="0"/>
          <w:iCs w:val="0"/>
          <w:sz w:val="18"/>
          <w:szCs w:val="18"/>
        </w:rPr>
        <w:t>Chańska W., Kępka A., Kuczyńska S., Nowakowska U</w:t>
      </w:r>
      <w:r w:rsidRPr="00B425EB">
        <w:rPr>
          <w:sz w:val="18"/>
          <w:szCs w:val="18"/>
        </w:rPr>
        <w:t xml:space="preserve">., Przemoc w rodzinie a wymiar sprawiedliwości, </w:t>
      </w:r>
      <w:r w:rsidRPr="00B425EB">
        <w:rPr>
          <w:i w:val="0"/>
          <w:iCs w:val="0"/>
          <w:sz w:val="18"/>
          <w:szCs w:val="18"/>
        </w:rPr>
        <w:t>Fundacja Centrum Praw Kobiet, Warszawa 2005</w:t>
      </w:r>
      <w:bookmarkEnd w:id="142"/>
      <w:bookmarkEnd w:id="143"/>
    </w:p>
  </w:footnote>
  <w:footnote w:id="28">
    <w:p w14:paraId="2D68E9E0" w14:textId="63B0196E" w:rsidR="001C219E" w:rsidRDefault="001C219E">
      <w:pPr>
        <w:pStyle w:val="Tekstprzypisudolnego"/>
      </w:pPr>
      <w:r>
        <w:rPr>
          <w:rStyle w:val="Odwoanieprzypisudolnego"/>
        </w:rPr>
        <w:footnoteRef/>
      </w:r>
      <w:r>
        <w:t xml:space="preserve"> </w:t>
      </w:r>
      <w:r w:rsidRPr="001C219E">
        <w:rPr>
          <w:rFonts w:ascii="Times New Roman" w:hAnsi="Times New Roman" w:cs="Times New Roman"/>
        </w:rPr>
        <w:t>http://www.gorzyce.naszops.pl/zespol-interdyscyplinarny</w:t>
      </w:r>
    </w:p>
  </w:footnote>
  <w:footnote w:id="29">
    <w:p w14:paraId="78CB7169" w14:textId="77777777" w:rsidR="00952727" w:rsidRPr="00124BDC" w:rsidRDefault="00952727" w:rsidP="00C04CD0">
      <w:pPr>
        <w:pStyle w:val="Tekstprzypisudolnego"/>
        <w:rPr>
          <w:rFonts w:ascii="Times New Roman" w:hAnsi="Times New Roman" w:cs="Times New Roman"/>
          <w:i/>
          <w:iCs/>
          <w:sz w:val="18"/>
          <w:szCs w:val="18"/>
        </w:rPr>
      </w:pPr>
      <w:r w:rsidRPr="003047EA">
        <w:rPr>
          <w:rStyle w:val="Odwoanieprzypisudolnego"/>
          <w:rFonts w:ascii="Times New Roman" w:hAnsi="Times New Roman" w:cs="Times New Roman"/>
          <w:sz w:val="18"/>
          <w:szCs w:val="18"/>
        </w:rPr>
        <w:footnoteRef/>
      </w:r>
      <w:r w:rsidRPr="003047EA">
        <w:rPr>
          <w:rFonts w:ascii="Times New Roman" w:hAnsi="Times New Roman" w:cs="Times New Roman"/>
          <w:sz w:val="18"/>
          <w:szCs w:val="18"/>
        </w:rPr>
        <w:t xml:space="preserve"> </w:t>
      </w:r>
      <w:bookmarkStart w:id="166" w:name="_Hlk52972220"/>
      <w:bookmarkStart w:id="167" w:name="_Hlk57285429"/>
      <w:r w:rsidRPr="008769DE">
        <w:rPr>
          <w:rFonts w:ascii="Times New Roman" w:hAnsi="Times New Roman" w:cs="Times New Roman"/>
          <w:sz w:val="18"/>
          <w:szCs w:val="18"/>
        </w:rPr>
        <w:t xml:space="preserve">Halemba. K, Izdebska. A, </w:t>
      </w:r>
      <w:r w:rsidRPr="008769DE">
        <w:rPr>
          <w:rFonts w:ascii="Times New Roman" w:hAnsi="Times New Roman" w:cs="Times New Roman"/>
          <w:i/>
          <w:iCs/>
          <w:sz w:val="18"/>
          <w:szCs w:val="18"/>
        </w:rPr>
        <w:t xml:space="preserve">Kary fizyczne w wychowaniu dzieci- uwarunkowania i konsekwencje, </w:t>
      </w:r>
      <w:r w:rsidRPr="00124BDC">
        <w:rPr>
          <w:rFonts w:ascii="Times New Roman" w:hAnsi="Times New Roman" w:cs="Times New Roman"/>
          <w:i/>
          <w:iCs/>
          <w:sz w:val="18"/>
          <w:szCs w:val="18"/>
        </w:rPr>
        <w:t xml:space="preserve">Dziecko krzywdzone </w:t>
      </w:r>
      <w:r w:rsidRPr="00124BDC">
        <w:rPr>
          <w:rFonts w:ascii="Times New Roman" w:hAnsi="Times New Roman" w:cs="Times New Roman"/>
          <w:i/>
          <w:iCs/>
          <w:sz w:val="18"/>
          <w:szCs w:val="18"/>
        </w:rPr>
        <w:br/>
        <w:t>nr 3(28),  2009</w:t>
      </w:r>
      <w:bookmarkEnd w:id="166"/>
    </w:p>
    <w:bookmarkEnd w:id="167"/>
  </w:footnote>
  <w:footnote w:id="30">
    <w:p w14:paraId="787F3C8B" w14:textId="77777777" w:rsidR="00952727" w:rsidRPr="003B4480" w:rsidRDefault="00952727" w:rsidP="00050F02">
      <w:pPr>
        <w:pStyle w:val="Tekstprzypisudolnego"/>
        <w:rPr>
          <w:rStyle w:val="BezodstpwZnak"/>
          <w:i w:val="0"/>
          <w:iCs w:val="0"/>
          <w:sz w:val="18"/>
          <w:szCs w:val="18"/>
        </w:rPr>
      </w:pPr>
      <w:r w:rsidRPr="003B4480">
        <w:rPr>
          <w:rStyle w:val="Odwoanieprzypisudolnego"/>
          <w:rFonts w:ascii="Times New Roman" w:hAnsi="Times New Roman" w:cs="Times New Roman"/>
          <w:sz w:val="18"/>
          <w:szCs w:val="18"/>
        </w:rPr>
        <w:footnoteRef/>
      </w:r>
      <w:r w:rsidRPr="003B4480">
        <w:rPr>
          <w:rFonts w:ascii="Times New Roman" w:hAnsi="Times New Roman" w:cs="Times New Roman"/>
          <w:i/>
          <w:iCs/>
          <w:sz w:val="18"/>
          <w:szCs w:val="18"/>
        </w:rPr>
        <w:t xml:space="preserve"> </w:t>
      </w:r>
      <w:bookmarkStart w:id="169" w:name="_Hlk55476982"/>
      <w:bookmarkStart w:id="170" w:name="_Hlk57285495"/>
      <w:r w:rsidRPr="003B4480">
        <w:rPr>
          <w:rStyle w:val="BezodstpwZnak"/>
          <w:i w:val="0"/>
          <w:iCs w:val="0"/>
          <w:sz w:val="18"/>
          <w:szCs w:val="18"/>
        </w:rPr>
        <w:t>G</w:t>
      </w:r>
      <w:r>
        <w:rPr>
          <w:rStyle w:val="BezodstpwZnak"/>
          <w:i w:val="0"/>
          <w:iCs w:val="0"/>
          <w:sz w:val="18"/>
          <w:szCs w:val="18"/>
        </w:rPr>
        <w:t>łówny Urząd Statystyczny</w:t>
      </w:r>
      <w:r w:rsidRPr="003B4480">
        <w:rPr>
          <w:rStyle w:val="BezodstpwZnak"/>
          <w:i w:val="0"/>
          <w:iCs w:val="0"/>
          <w:sz w:val="18"/>
          <w:szCs w:val="18"/>
        </w:rPr>
        <w:t xml:space="preserve">, </w:t>
      </w:r>
      <w:r w:rsidRPr="003B4480">
        <w:rPr>
          <w:rStyle w:val="BezodstpwZnak"/>
          <w:sz w:val="18"/>
          <w:szCs w:val="18"/>
        </w:rPr>
        <w:t>Sytuacja społeczno-gospodarcza kraju – I–III kwartał 2020 r</w:t>
      </w:r>
      <w:bookmarkEnd w:id="169"/>
      <w:r w:rsidRPr="003B4480">
        <w:rPr>
          <w:rStyle w:val="BezodstpwZnak"/>
          <w:i w:val="0"/>
          <w:iCs w:val="0"/>
          <w:sz w:val="18"/>
          <w:szCs w:val="18"/>
        </w:rPr>
        <w:t>.</w:t>
      </w:r>
      <w:bookmarkEnd w:id="170"/>
      <w:r w:rsidRPr="003B4480">
        <w:rPr>
          <w:rStyle w:val="BezodstpwZnak"/>
          <w:i w:val="0"/>
          <w:iCs w:val="0"/>
          <w:sz w:val="18"/>
          <w:szCs w:val="18"/>
        </w:rPr>
        <w:t>, https://stat.gov.pl/obszary-tematyczne/inne-opracowania/informacje-o-sytuacji-spoleczno-gospodarczej/sytuacja-spoleczno-gospodarcza-kraju-we-wrzesniu-2020-r-,1,101.html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4519" w14:textId="78B7F1F8" w:rsidR="00952727" w:rsidRPr="008D4387" w:rsidRDefault="00952727" w:rsidP="008D4387">
    <w:pPr>
      <w:pStyle w:val="Nagwek"/>
      <w:jc w:val="center"/>
      <w:rPr>
        <w:rFonts w:ascii="Times New Roman" w:hAnsi="Times New Roman" w:cs="Times New Roman"/>
        <w:i/>
        <w:iCs/>
      </w:rPr>
    </w:pPr>
    <w:r w:rsidRPr="008D4387">
      <w:rPr>
        <w:rFonts w:ascii="Times New Roman" w:hAnsi="Times New Roman" w:cs="Times New Roman"/>
        <w:i/>
        <w:iCs/>
      </w:rPr>
      <w:t xml:space="preserve">Strategia Rozwiązywania Problemów Społecznych na lata </w:t>
    </w:r>
    <w:r w:rsidR="007F7344" w:rsidRPr="007F7344">
      <w:rPr>
        <w:rFonts w:ascii="Times New Roman" w:hAnsi="Times New Roman" w:cs="Times New Roman"/>
        <w:i/>
        <w:iCs/>
      </w:rPr>
      <w:t>2022-2026</w:t>
    </w:r>
    <w:r w:rsidR="007F7344">
      <w:rPr>
        <w:rFonts w:ascii="Times New Roman" w:hAnsi="Times New Roman" w:cs="Times New Roman"/>
        <w:i/>
        <w:iCs/>
      </w:rPr>
      <w:t xml:space="preserve"> </w:t>
    </w:r>
    <w:r w:rsidRPr="008D4387">
      <w:rPr>
        <w:rFonts w:ascii="Times New Roman" w:hAnsi="Times New Roman" w:cs="Times New Roman"/>
        <w:i/>
        <w:iCs/>
      </w:rPr>
      <w:t>– Gmina</w:t>
    </w:r>
    <w:r w:rsidR="00521B0E">
      <w:rPr>
        <w:rFonts w:ascii="Times New Roman" w:hAnsi="Times New Roman" w:cs="Times New Roman"/>
        <w:i/>
        <w:iCs/>
      </w:rPr>
      <w:t xml:space="preserve"> Gorzyce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B21A" w14:textId="0AB6F9EB" w:rsidR="00952727" w:rsidRPr="008D4387" w:rsidRDefault="00952727" w:rsidP="003B29AA">
    <w:pPr>
      <w:pStyle w:val="Nagwek"/>
      <w:jc w:val="center"/>
      <w:rPr>
        <w:rFonts w:ascii="Times New Roman" w:hAnsi="Times New Roman" w:cs="Times New Roman"/>
        <w:i/>
        <w:iCs/>
      </w:rPr>
    </w:pPr>
    <w:r w:rsidRPr="008D4387">
      <w:rPr>
        <w:rFonts w:ascii="Times New Roman" w:hAnsi="Times New Roman" w:cs="Times New Roman"/>
        <w:i/>
        <w:iCs/>
      </w:rPr>
      <w:t xml:space="preserve">Strategia Rozwiązywania Problemów </w:t>
    </w:r>
    <w:r w:rsidRPr="007F7344">
      <w:rPr>
        <w:rFonts w:ascii="Times New Roman" w:hAnsi="Times New Roman" w:cs="Times New Roman"/>
        <w:i/>
        <w:iCs/>
      </w:rPr>
      <w:t xml:space="preserve">Społecznych na lata </w:t>
    </w:r>
    <w:r w:rsidR="007F7344" w:rsidRPr="007F7344">
      <w:rPr>
        <w:rFonts w:ascii="Times New Roman" w:hAnsi="Times New Roman" w:cs="Times New Roman"/>
        <w:i/>
        <w:iCs/>
      </w:rPr>
      <w:t>2022-2026</w:t>
    </w:r>
    <w:r w:rsidR="007F7344">
      <w:rPr>
        <w:rFonts w:ascii="Times New Roman" w:hAnsi="Times New Roman" w:cs="Times New Roman"/>
        <w:i/>
        <w:iCs/>
      </w:rPr>
      <w:t xml:space="preserve"> </w:t>
    </w:r>
    <w:r w:rsidRPr="008D4387">
      <w:rPr>
        <w:rFonts w:ascii="Times New Roman" w:hAnsi="Times New Roman" w:cs="Times New Roman"/>
        <w:i/>
        <w:iCs/>
      </w:rPr>
      <w:t xml:space="preserve">– Gmina </w:t>
    </w:r>
    <w:r w:rsidR="003944D2">
      <w:rPr>
        <w:rFonts w:ascii="Times New Roman" w:hAnsi="Times New Roman" w:cs="Times New Roman"/>
        <w:i/>
        <w:iCs/>
      </w:rPr>
      <w:t>Gorzyce</w:t>
    </w:r>
  </w:p>
  <w:p w14:paraId="0AB94931" w14:textId="77777777" w:rsidR="00952727" w:rsidRDefault="00952727" w:rsidP="008D43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75pt;height:10.75pt" o:bullet="t">
        <v:imagedata r:id="rId1" o:title="BD14654_"/>
      </v:shape>
    </w:pict>
  </w:numPicBullet>
  <w:abstractNum w:abstractNumId="0" w15:restartNumberingAfterBreak="0">
    <w:nsid w:val="FFFFFF83"/>
    <w:multiLevelType w:val="singleLevel"/>
    <w:tmpl w:val="F4B68D62"/>
    <w:lvl w:ilvl="0">
      <w:start w:val="1"/>
      <w:numFmt w:val="bullet"/>
      <w:pStyle w:val="Listapunktowana2"/>
      <w:lvlText w:val=""/>
      <w:lvlPicBulletId w:val="0"/>
      <w:lvlJc w:val="left"/>
      <w:pPr>
        <w:ind w:left="8332" w:hanging="360"/>
      </w:pPr>
      <w:rPr>
        <w:rFonts w:ascii="Symbol" w:hAnsi="Symbol" w:hint="default"/>
        <w:color w:val="auto"/>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Calibri"/>
      </w:rPr>
    </w:lvl>
  </w:abstractNum>
  <w:abstractNum w:abstractNumId="2" w15:restartNumberingAfterBreak="0">
    <w:nsid w:val="024D6629"/>
    <w:multiLevelType w:val="hybridMultilevel"/>
    <w:tmpl w:val="A6E295A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4F60DE4"/>
    <w:multiLevelType w:val="hybridMultilevel"/>
    <w:tmpl w:val="3D381A3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127DF5"/>
    <w:multiLevelType w:val="hybridMultilevel"/>
    <w:tmpl w:val="CED8CA1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09E41AE6"/>
    <w:multiLevelType w:val="hybridMultilevel"/>
    <w:tmpl w:val="46489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E94DA3"/>
    <w:multiLevelType w:val="hybridMultilevel"/>
    <w:tmpl w:val="9A7400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E7F47CF"/>
    <w:multiLevelType w:val="hybridMultilevel"/>
    <w:tmpl w:val="41CEF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D64BCE"/>
    <w:multiLevelType w:val="hybridMultilevel"/>
    <w:tmpl w:val="D766E37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1226B92"/>
    <w:multiLevelType w:val="hybridMultilevel"/>
    <w:tmpl w:val="CFB617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2DF3861"/>
    <w:multiLevelType w:val="hybridMultilevel"/>
    <w:tmpl w:val="66CC4084"/>
    <w:lvl w:ilvl="0" w:tplc="0415000F">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1F3A3A"/>
    <w:multiLevelType w:val="hybridMultilevel"/>
    <w:tmpl w:val="02FE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87690F"/>
    <w:multiLevelType w:val="multilevel"/>
    <w:tmpl w:val="7B6679E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80"/>
        </w:tabs>
        <w:ind w:left="180" w:hanging="360"/>
      </w:pPr>
      <w:rPr>
        <w:rFonts w:ascii="Symbol" w:hAnsi="Symbol" w:hint="default"/>
        <w:sz w:val="20"/>
      </w:rPr>
    </w:lvl>
    <w:lvl w:ilvl="2" w:tentative="1">
      <w:start w:val="1"/>
      <w:numFmt w:val="bullet"/>
      <w:lvlText w:val=""/>
      <w:lvlJc w:val="left"/>
      <w:pPr>
        <w:tabs>
          <w:tab w:val="num" w:pos="900"/>
        </w:tabs>
        <w:ind w:left="900" w:hanging="360"/>
      </w:pPr>
      <w:rPr>
        <w:rFonts w:ascii="Symbol" w:hAnsi="Symbol" w:hint="default"/>
        <w:sz w:val="20"/>
      </w:rPr>
    </w:lvl>
    <w:lvl w:ilvl="3" w:tentative="1">
      <w:start w:val="1"/>
      <w:numFmt w:val="bullet"/>
      <w:lvlText w:val=""/>
      <w:lvlJc w:val="left"/>
      <w:pPr>
        <w:tabs>
          <w:tab w:val="num" w:pos="1620"/>
        </w:tabs>
        <w:ind w:left="1620" w:hanging="360"/>
      </w:pPr>
      <w:rPr>
        <w:rFonts w:ascii="Symbol" w:hAnsi="Symbol" w:hint="default"/>
        <w:sz w:val="20"/>
      </w:rPr>
    </w:lvl>
    <w:lvl w:ilvl="4" w:tentative="1">
      <w:start w:val="1"/>
      <w:numFmt w:val="bullet"/>
      <w:lvlText w:val=""/>
      <w:lvlJc w:val="left"/>
      <w:pPr>
        <w:tabs>
          <w:tab w:val="num" w:pos="2340"/>
        </w:tabs>
        <w:ind w:left="2340" w:hanging="360"/>
      </w:pPr>
      <w:rPr>
        <w:rFonts w:ascii="Symbol" w:hAnsi="Symbol" w:hint="default"/>
        <w:sz w:val="20"/>
      </w:rPr>
    </w:lvl>
    <w:lvl w:ilvl="5" w:tentative="1">
      <w:start w:val="1"/>
      <w:numFmt w:val="bullet"/>
      <w:lvlText w:val=""/>
      <w:lvlJc w:val="left"/>
      <w:pPr>
        <w:tabs>
          <w:tab w:val="num" w:pos="3060"/>
        </w:tabs>
        <w:ind w:left="3060" w:hanging="360"/>
      </w:pPr>
      <w:rPr>
        <w:rFonts w:ascii="Symbol" w:hAnsi="Symbol" w:hint="default"/>
        <w:sz w:val="20"/>
      </w:rPr>
    </w:lvl>
    <w:lvl w:ilvl="6" w:tentative="1">
      <w:start w:val="1"/>
      <w:numFmt w:val="bullet"/>
      <w:lvlText w:val=""/>
      <w:lvlJc w:val="left"/>
      <w:pPr>
        <w:tabs>
          <w:tab w:val="num" w:pos="3780"/>
        </w:tabs>
        <w:ind w:left="3780" w:hanging="360"/>
      </w:pPr>
      <w:rPr>
        <w:rFonts w:ascii="Symbol" w:hAnsi="Symbol" w:hint="default"/>
        <w:sz w:val="20"/>
      </w:rPr>
    </w:lvl>
    <w:lvl w:ilvl="7" w:tentative="1">
      <w:start w:val="1"/>
      <w:numFmt w:val="bullet"/>
      <w:lvlText w:val=""/>
      <w:lvlJc w:val="left"/>
      <w:pPr>
        <w:tabs>
          <w:tab w:val="num" w:pos="4500"/>
        </w:tabs>
        <w:ind w:left="4500" w:hanging="360"/>
      </w:pPr>
      <w:rPr>
        <w:rFonts w:ascii="Symbol" w:hAnsi="Symbol" w:hint="default"/>
        <w:sz w:val="20"/>
      </w:rPr>
    </w:lvl>
    <w:lvl w:ilvl="8" w:tentative="1">
      <w:start w:val="1"/>
      <w:numFmt w:val="bullet"/>
      <w:lvlText w:val=""/>
      <w:lvlJc w:val="left"/>
      <w:pPr>
        <w:tabs>
          <w:tab w:val="num" w:pos="5220"/>
        </w:tabs>
        <w:ind w:left="5220" w:hanging="360"/>
      </w:pPr>
      <w:rPr>
        <w:rFonts w:ascii="Symbol" w:hAnsi="Symbol" w:hint="default"/>
        <w:sz w:val="20"/>
      </w:rPr>
    </w:lvl>
  </w:abstractNum>
  <w:abstractNum w:abstractNumId="13" w15:restartNumberingAfterBreak="0">
    <w:nsid w:val="156462DD"/>
    <w:multiLevelType w:val="multilevel"/>
    <w:tmpl w:val="69EE377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8206BC"/>
    <w:multiLevelType w:val="hybridMultilevel"/>
    <w:tmpl w:val="F14EF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7FA0174"/>
    <w:multiLevelType w:val="hybridMultilevel"/>
    <w:tmpl w:val="166EE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577C3E"/>
    <w:multiLevelType w:val="hybridMultilevel"/>
    <w:tmpl w:val="3D008AB4"/>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17" w15:restartNumberingAfterBreak="0">
    <w:nsid w:val="197B3DFF"/>
    <w:multiLevelType w:val="hybridMultilevel"/>
    <w:tmpl w:val="51C2FA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9D95F51"/>
    <w:multiLevelType w:val="multilevel"/>
    <w:tmpl w:val="5F4A103C"/>
    <w:lvl w:ilvl="0">
      <w:start w:val="1"/>
      <w:numFmt w:val="upperRoman"/>
      <w:lvlText w:val="%1."/>
      <w:lvlJc w:val="left"/>
      <w:pPr>
        <w:ind w:left="1080" w:hanging="720"/>
      </w:pPr>
      <w:rPr>
        <w:rFonts w:hint="default"/>
        <w:b w:val="0"/>
        <w:bCs w:val="0"/>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21CF4BE6"/>
    <w:multiLevelType w:val="hybridMultilevel"/>
    <w:tmpl w:val="F5C89CA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3FA7556"/>
    <w:multiLevelType w:val="hybridMultilevel"/>
    <w:tmpl w:val="787A3C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2101BB"/>
    <w:multiLevelType w:val="multilevel"/>
    <w:tmpl w:val="FF921646"/>
    <w:lvl w:ilvl="0">
      <w:start w:val="1"/>
      <w:numFmt w:val="decimal"/>
      <w:lvlText w:val="%1"/>
      <w:lvlJc w:val="left"/>
      <w:pPr>
        <w:ind w:left="360" w:hanging="360"/>
      </w:pPr>
      <w:rPr>
        <w:rFonts w:hint="default"/>
      </w:rPr>
    </w:lvl>
    <w:lvl w:ilvl="1">
      <w:start w:val="1"/>
      <w:numFmt w:val="decimal"/>
      <w:lvlText w:val="%1.%2"/>
      <w:lvlJc w:val="left"/>
      <w:pPr>
        <w:ind w:left="524" w:hanging="360"/>
      </w:pPr>
      <w:rPr>
        <w:rFonts w:hint="default"/>
      </w:rPr>
    </w:lvl>
    <w:lvl w:ilvl="2">
      <w:start w:val="1"/>
      <w:numFmt w:val="decimal"/>
      <w:lvlText w:val="%1.%2.%3"/>
      <w:lvlJc w:val="left"/>
      <w:pPr>
        <w:ind w:left="1048" w:hanging="720"/>
      </w:pPr>
      <w:rPr>
        <w:rFonts w:hint="default"/>
      </w:rPr>
    </w:lvl>
    <w:lvl w:ilvl="3">
      <w:start w:val="1"/>
      <w:numFmt w:val="decimal"/>
      <w:lvlText w:val="%1.%2.%3.%4"/>
      <w:lvlJc w:val="left"/>
      <w:pPr>
        <w:ind w:left="1212" w:hanging="720"/>
      </w:pPr>
      <w:rPr>
        <w:rFonts w:hint="default"/>
      </w:rPr>
    </w:lvl>
    <w:lvl w:ilvl="4">
      <w:start w:val="1"/>
      <w:numFmt w:val="decimal"/>
      <w:lvlText w:val="%1.%2.%3.%4.%5"/>
      <w:lvlJc w:val="left"/>
      <w:pPr>
        <w:ind w:left="1736" w:hanging="1080"/>
      </w:pPr>
      <w:rPr>
        <w:rFonts w:hint="default"/>
      </w:rPr>
    </w:lvl>
    <w:lvl w:ilvl="5">
      <w:start w:val="1"/>
      <w:numFmt w:val="decimal"/>
      <w:lvlText w:val="%1.%2.%3.%4.%5.%6"/>
      <w:lvlJc w:val="left"/>
      <w:pPr>
        <w:ind w:left="1900" w:hanging="1080"/>
      </w:pPr>
      <w:rPr>
        <w:rFonts w:hint="default"/>
      </w:rPr>
    </w:lvl>
    <w:lvl w:ilvl="6">
      <w:start w:val="1"/>
      <w:numFmt w:val="decimal"/>
      <w:lvlText w:val="%1.%2.%3.%4.%5.%6.%7"/>
      <w:lvlJc w:val="left"/>
      <w:pPr>
        <w:ind w:left="2424" w:hanging="1440"/>
      </w:pPr>
      <w:rPr>
        <w:rFonts w:hint="default"/>
      </w:rPr>
    </w:lvl>
    <w:lvl w:ilvl="7">
      <w:start w:val="1"/>
      <w:numFmt w:val="decimal"/>
      <w:lvlText w:val="%1.%2.%3.%4.%5.%6.%7.%8"/>
      <w:lvlJc w:val="left"/>
      <w:pPr>
        <w:ind w:left="2588" w:hanging="1440"/>
      </w:pPr>
      <w:rPr>
        <w:rFonts w:hint="default"/>
      </w:rPr>
    </w:lvl>
    <w:lvl w:ilvl="8">
      <w:start w:val="1"/>
      <w:numFmt w:val="decimal"/>
      <w:lvlText w:val="%1.%2.%3.%4.%5.%6.%7.%8.%9"/>
      <w:lvlJc w:val="left"/>
      <w:pPr>
        <w:ind w:left="3112" w:hanging="1800"/>
      </w:pPr>
      <w:rPr>
        <w:rFonts w:hint="default"/>
      </w:rPr>
    </w:lvl>
  </w:abstractNum>
  <w:abstractNum w:abstractNumId="22" w15:restartNumberingAfterBreak="0">
    <w:nsid w:val="2F836ABB"/>
    <w:multiLevelType w:val="hybridMultilevel"/>
    <w:tmpl w:val="C7D0FC66"/>
    <w:lvl w:ilvl="0" w:tplc="04150001">
      <w:start w:val="1"/>
      <w:numFmt w:val="bullet"/>
      <w:lvlText w:val=""/>
      <w:lvlJc w:val="left"/>
      <w:pPr>
        <w:ind w:left="666" w:hanging="360"/>
      </w:pPr>
      <w:rPr>
        <w:rFonts w:ascii="Symbol" w:hAnsi="Symbol" w:hint="default"/>
      </w:rPr>
    </w:lvl>
    <w:lvl w:ilvl="1" w:tplc="04150003" w:tentative="1">
      <w:start w:val="1"/>
      <w:numFmt w:val="bullet"/>
      <w:lvlText w:val="o"/>
      <w:lvlJc w:val="left"/>
      <w:pPr>
        <w:ind w:left="1386" w:hanging="360"/>
      </w:pPr>
      <w:rPr>
        <w:rFonts w:ascii="Courier New" w:hAnsi="Courier New" w:cs="Courier New" w:hint="default"/>
      </w:rPr>
    </w:lvl>
    <w:lvl w:ilvl="2" w:tplc="04150005" w:tentative="1">
      <w:start w:val="1"/>
      <w:numFmt w:val="bullet"/>
      <w:lvlText w:val=""/>
      <w:lvlJc w:val="left"/>
      <w:pPr>
        <w:ind w:left="2106" w:hanging="360"/>
      </w:pPr>
      <w:rPr>
        <w:rFonts w:ascii="Wingdings" w:hAnsi="Wingdings" w:hint="default"/>
      </w:rPr>
    </w:lvl>
    <w:lvl w:ilvl="3" w:tplc="04150001" w:tentative="1">
      <w:start w:val="1"/>
      <w:numFmt w:val="bullet"/>
      <w:lvlText w:val=""/>
      <w:lvlJc w:val="left"/>
      <w:pPr>
        <w:ind w:left="2826" w:hanging="360"/>
      </w:pPr>
      <w:rPr>
        <w:rFonts w:ascii="Symbol" w:hAnsi="Symbol" w:hint="default"/>
      </w:rPr>
    </w:lvl>
    <w:lvl w:ilvl="4" w:tplc="04150003" w:tentative="1">
      <w:start w:val="1"/>
      <w:numFmt w:val="bullet"/>
      <w:lvlText w:val="o"/>
      <w:lvlJc w:val="left"/>
      <w:pPr>
        <w:ind w:left="3546" w:hanging="360"/>
      </w:pPr>
      <w:rPr>
        <w:rFonts w:ascii="Courier New" w:hAnsi="Courier New" w:cs="Courier New" w:hint="default"/>
      </w:rPr>
    </w:lvl>
    <w:lvl w:ilvl="5" w:tplc="04150005" w:tentative="1">
      <w:start w:val="1"/>
      <w:numFmt w:val="bullet"/>
      <w:lvlText w:val=""/>
      <w:lvlJc w:val="left"/>
      <w:pPr>
        <w:ind w:left="4266" w:hanging="360"/>
      </w:pPr>
      <w:rPr>
        <w:rFonts w:ascii="Wingdings" w:hAnsi="Wingdings" w:hint="default"/>
      </w:rPr>
    </w:lvl>
    <w:lvl w:ilvl="6" w:tplc="04150001" w:tentative="1">
      <w:start w:val="1"/>
      <w:numFmt w:val="bullet"/>
      <w:lvlText w:val=""/>
      <w:lvlJc w:val="left"/>
      <w:pPr>
        <w:ind w:left="4986" w:hanging="360"/>
      </w:pPr>
      <w:rPr>
        <w:rFonts w:ascii="Symbol" w:hAnsi="Symbol" w:hint="default"/>
      </w:rPr>
    </w:lvl>
    <w:lvl w:ilvl="7" w:tplc="04150003" w:tentative="1">
      <w:start w:val="1"/>
      <w:numFmt w:val="bullet"/>
      <w:lvlText w:val="o"/>
      <w:lvlJc w:val="left"/>
      <w:pPr>
        <w:ind w:left="5706" w:hanging="360"/>
      </w:pPr>
      <w:rPr>
        <w:rFonts w:ascii="Courier New" w:hAnsi="Courier New" w:cs="Courier New" w:hint="default"/>
      </w:rPr>
    </w:lvl>
    <w:lvl w:ilvl="8" w:tplc="04150005" w:tentative="1">
      <w:start w:val="1"/>
      <w:numFmt w:val="bullet"/>
      <w:lvlText w:val=""/>
      <w:lvlJc w:val="left"/>
      <w:pPr>
        <w:ind w:left="6426" w:hanging="360"/>
      </w:pPr>
      <w:rPr>
        <w:rFonts w:ascii="Wingdings" w:hAnsi="Wingdings" w:hint="default"/>
      </w:rPr>
    </w:lvl>
  </w:abstractNum>
  <w:abstractNum w:abstractNumId="23" w15:restartNumberingAfterBreak="0">
    <w:nsid w:val="30295A98"/>
    <w:multiLevelType w:val="hybridMultilevel"/>
    <w:tmpl w:val="D3B2F390"/>
    <w:lvl w:ilvl="0" w:tplc="909E98F8">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C7863"/>
    <w:multiLevelType w:val="hybridMultilevel"/>
    <w:tmpl w:val="5CAE0C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2105496"/>
    <w:multiLevelType w:val="hybridMultilevel"/>
    <w:tmpl w:val="E8C43E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35C2124"/>
    <w:multiLevelType w:val="hybridMultilevel"/>
    <w:tmpl w:val="174E4B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6E17D4"/>
    <w:multiLevelType w:val="hybridMultilevel"/>
    <w:tmpl w:val="A3B4A29E"/>
    <w:lvl w:ilvl="0" w:tplc="3AD68C5A">
      <w:start w:val="1"/>
      <w:numFmt w:val="decimal"/>
      <w:lvlText w:val="%1."/>
      <w:lvlJc w:val="left"/>
      <w:pPr>
        <w:ind w:left="720" w:hanging="360"/>
      </w:pPr>
      <w:rPr>
        <w:rFonts w:ascii="Times New Roman" w:hAnsi="Times New Roman" w:cs="Times New Roman"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F920E4"/>
    <w:multiLevelType w:val="hybridMultilevel"/>
    <w:tmpl w:val="F57C5A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C4B3F91"/>
    <w:multiLevelType w:val="hybridMultilevel"/>
    <w:tmpl w:val="DDC451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EBC0308"/>
    <w:multiLevelType w:val="hybridMultilevel"/>
    <w:tmpl w:val="F238CF6E"/>
    <w:lvl w:ilvl="0" w:tplc="46325EDC">
      <w:numFmt w:val="bullet"/>
      <w:lvlText w:val=""/>
      <w:lvlJc w:val="left"/>
      <w:pPr>
        <w:ind w:left="355" w:hanging="210"/>
      </w:pPr>
      <w:rPr>
        <w:rFonts w:ascii="Symbol" w:eastAsia="Symbol" w:hAnsi="Symbol" w:cs="Symbol" w:hint="default"/>
        <w:w w:val="100"/>
        <w:sz w:val="24"/>
        <w:szCs w:val="24"/>
        <w:lang w:val="pl-PL" w:eastAsia="pl-PL" w:bidi="pl-PL"/>
      </w:rPr>
    </w:lvl>
    <w:lvl w:ilvl="1" w:tplc="9CE69566">
      <w:numFmt w:val="bullet"/>
      <w:lvlText w:val="•"/>
      <w:lvlJc w:val="left"/>
      <w:pPr>
        <w:ind w:left="1287" w:hanging="210"/>
      </w:pPr>
      <w:rPr>
        <w:rFonts w:hint="default"/>
        <w:lang w:val="pl-PL" w:eastAsia="pl-PL" w:bidi="pl-PL"/>
      </w:rPr>
    </w:lvl>
    <w:lvl w:ilvl="2" w:tplc="E7D80124">
      <w:numFmt w:val="bullet"/>
      <w:lvlText w:val="•"/>
      <w:lvlJc w:val="left"/>
      <w:pPr>
        <w:ind w:left="2214" w:hanging="210"/>
      </w:pPr>
      <w:rPr>
        <w:rFonts w:hint="default"/>
        <w:lang w:val="pl-PL" w:eastAsia="pl-PL" w:bidi="pl-PL"/>
      </w:rPr>
    </w:lvl>
    <w:lvl w:ilvl="3" w:tplc="1BDC144E">
      <w:numFmt w:val="bullet"/>
      <w:lvlText w:val="•"/>
      <w:lvlJc w:val="left"/>
      <w:pPr>
        <w:ind w:left="3141" w:hanging="210"/>
      </w:pPr>
      <w:rPr>
        <w:rFonts w:hint="default"/>
        <w:lang w:val="pl-PL" w:eastAsia="pl-PL" w:bidi="pl-PL"/>
      </w:rPr>
    </w:lvl>
    <w:lvl w:ilvl="4" w:tplc="4E603C54">
      <w:numFmt w:val="bullet"/>
      <w:lvlText w:val="•"/>
      <w:lvlJc w:val="left"/>
      <w:pPr>
        <w:ind w:left="4068" w:hanging="210"/>
      </w:pPr>
      <w:rPr>
        <w:rFonts w:hint="default"/>
        <w:lang w:val="pl-PL" w:eastAsia="pl-PL" w:bidi="pl-PL"/>
      </w:rPr>
    </w:lvl>
    <w:lvl w:ilvl="5" w:tplc="B3FC689A">
      <w:numFmt w:val="bullet"/>
      <w:lvlText w:val="•"/>
      <w:lvlJc w:val="left"/>
      <w:pPr>
        <w:ind w:left="4995" w:hanging="210"/>
      </w:pPr>
      <w:rPr>
        <w:rFonts w:hint="default"/>
        <w:lang w:val="pl-PL" w:eastAsia="pl-PL" w:bidi="pl-PL"/>
      </w:rPr>
    </w:lvl>
    <w:lvl w:ilvl="6" w:tplc="32AC4AD6">
      <w:numFmt w:val="bullet"/>
      <w:lvlText w:val="•"/>
      <w:lvlJc w:val="left"/>
      <w:pPr>
        <w:ind w:left="5922" w:hanging="210"/>
      </w:pPr>
      <w:rPr>
        <w:rFonts w:hint="default"/>
        <w:lang w:val="pl-PL" w:eastAsia="pl-PL" w:bidi="pl-PL"/>
      </w:rPr>
    </w:lvl>
    <w:lvl w:ilvl="7" w:tplc="8348F5D0">
      <w:numFmt w:val="bullet"/>
      <w:lvlText w:val="•"/>
      <w:lvlJc w:val="left"/>
      <w:pPr>
        <w:ind w:left="6849" w:hanging="210"/>
      </w:pPr>
      <w:rPr>
        <w:rFonts w:hint="default"/>
        <w:lang w:val="pl-PL" w:eastAsia="pl-PL" w:bidi="pl-PL"/>
      </w:rPr>
    </w:lvl>
    <w:lvl w:ilvl="8" w:tplc="BC242A96">
      <w:numFmt w:val="bullet"/>
      <w:lvlText w:val="•"/>
      <w:lvlJc w:val="left"/>
      <w:pPr>
        <w:ind w:left="7776" w:hanging="210"/>
      </w:pPr>
      <w:rPr>
        <w:rFonts w:hint="default"/>
        <w:lang w:val="pl-PL" w:eastAsia="pl-PL" w:bidi="pl-PL"/>
      </w:rPr>
    </w:lvl>
  </w:abstractNum>
  <w:abstractNum w:abstractNumId="31" w15:restartNumberingAfterBreak="0">
    <w:nsid w:val="40152C7A"/>
    <w:multiLevelType w:val="hybridMultilevel"/>
    <w:tmpl w:val="1E54D74A"/>
    <w:lvl w:ilvl="0" w:tplc="C6BCB2EC">
      <w:numFmt w:val="bullet"/>
      <w:lvlText w:val=""/>
      <w:lvlJc w:val="left"/>
      <w:pPr>
        <w:ind w:left="271" w:hanging="164"/>
      </w:pPr>
      <w:rPr>
        <w:rFonts w:ascii="Symbol" w:eastAsia="Symbol" w:hAnsi="Symbol" w:cs="Symbol" w:hint="default"/>
        <w:w w:val="100"/>
        <w:sz w:val="24"/>
        <w:szCs w:val="24"/>
        <w:lang w:val="pl-PL" w:eastAsia="pl-PL" w:bidi="pl-PL"/>
      </w:rPr>
    </w:lvl>
    <w:lvl w:ilvl="1" w:tplc="9FB0B014">
      <w:numFmt w:val="bullet"/>
      <w:lvlText w:val="•"/>
      <w:lvlJc w:val="left"/>
      <w:pPr>
        <w:ind w:left="1215" w:hanging="164"/>
      </w:pPr>
      <w:rPr>
        <w:rFonts w:hint="default"/>
        <w:lang w:val="pl-PL" w:eastAsia="pl-PL" w:bidi="pl-PL"/>
      </w:rPr>
    </w:lvl>
    <w:lvl w:ilvl="2" w:tplc="93B86E96">
      <w:numFmt w:val="bullet"/>
      <w:lvlText w:val="•"/>
      <w:lvlJc w:val="left"/>
      <w:pPr>
        <w:ind w:left="2150" w:hanging="164"/>
      </w:pPr>
      <w:rPr>
        <w:rFonts w:hint="default"/>
        <w:lang w:val="pl-PL" w:eastAsia="pl-PL" w:bidi="pl-PL"/>
      </w:rPr>
    </w:lvl>
    <w:lvl w:ilvl="3" w:tplc="FE6AC6B0">
      <w:numFmt w:val="bullet"/>
      <w:lvlText w:val="•"/>
      <w:lvlJc w:val="left"/>
      <w:pPr>
        <w:ind w:left="3085" w:hanging="164"/>
      </w:pPr>
      <w:rPr>
        <w:rFonts w:hint="default"/>
        <w:lang w:val="pl-PL" w:eastAsia="pl-PL" w:bidi="pl-PL"/>
      </w:rPr>
    </w:lvl>
    <w:lvl w:ilvl="4" w:tplc="09009ABE">
      <w:numFmt w:val="bullet"/>
      <w:lvlText w:val="•"/>
      <w:lvlJc w:val="left"/>
      <w:pPr>
        <w:ind w:left="4020" w:hanging="164"/>
      </w:pPr>
      <w:rPr>
        <w:rFonts w:hint="default"/>
        <w:lang w:val="pl-PL" w:eastAsia="pl-PL" w:bidi="pl-PL"/>
      </w:rPr>
    </w:lvl>
    <w:lvl w:ilvl="5" w:tplc="FC285314">
      <w:numFmt w:val="bullet"/>
      <w:lvlText w:val="•"/>
      <w:lvlJc w:val="left"/>
      <w:pPr>
        <w:ind w:left="4955" w:hanging="164"/>
      </w:pPr>
      <w:rPr>
        <w:rFonts w:hint="default"/>
        <w:lang w:val="pl-PL" w:eastAsia="pl-PL" w:bidi="pl-PL"/>
      </w:rPr>
    </w:lvl>
    <w:lvl w:ilvl="6" w:tplc="97841C2E">
      <w:numFmt w:val="bullet"/>
      <w:lvlText w:val="•"/>
      <w:lvlJc w:val="left"/>
      <w:pPr>
        <w:ind w:left="5890" w:hanging="164"/>
      </w:pPr>
      <w:rPr>
        <w:rFonts w:hint="default"/>
        <w:lang w:val="pl-PL" w:eastAsia="pl-PL" w:bidi="pl-PL"/>
      </w:rPr>
    </w:lvl>
    <w:lvl w:ilvl="7" w:tplc="9A9A9086">
      <w:numFmt w:val="bullet"/>
      <w:lvlText w:val="•"/>
      <w:lvlJc w:val="left"/>
      <w:pPr>
        <w:ind w:left="6825" w:hanging="164"/>
      </w:pPr>
      <w:rPr>
        <w:rFonts w:hint="default"/>
        <w:lang w:val="pl-PL" w:eastAsia="pl-PL" w:bidi="pl-PL"/>
      </w:rPr>
    </w:lvl>
    <w:lvl w:ilvl="8" w:tplc="CD9EB53E">
      <w:numFmt w:val="bullet"/>
      <w:lvlText w:val="•"/>
      <w:lvlJc w:val="left"/>
      <w:pPr>
        <w:ind w:left="7760" w:hanging="164"/>
      </w:pPr>
      <w:rPr>
        <w:rFonts w:hint="default"/>
        <w:lang w:val="pl-PL" w:eastAsia="pl-PL" w:bidi="pl-PL"/>
      </w:rPr>
    </w:lvl>
  </w:abstractNum>
  <w:abstractNum w:abstractNumId="32" w15:restartNumberingAfterBreak="0">
    <w:nsid w:val="42F9086A"/>
    <w:multiLevelType w:val="hybridMultilevel"/>
    <w:tmpl w:val="E6A4A4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304368"/>
    <w:multiLevelType w:val="hybridMultilevel"/>
    <w:tmpl w:val="6784A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3E5603C"/>
    <w:multiLevelType w:val="hybridMultilevel"/>
    <w:tmpl w:val="32182EA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9E9408C"/>
    <w:multiLevelType w:val="multilevel"/>
    <w:tmpl w:val="FD5EA55E"/>
    <w:lvl w:ilvl="0">
      <w:start w:val="3"/>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9FE6B32"/>
    <w:multiLevelType w:val="multilevel"/>
    <w:tmpl w:val="77D0C88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4B954F66"/>
    <w:multiLevelType w:val="hybridMultilevel"/>
    <w:tmpl w:val="9A8204B0"/>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CF16BE7"/>
    <w:multiLevelType w:val="hybridMultilevel"/>
    <w:tmpl w:val="812029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DF4557C"/>
    <w:multiLevelType w:val="hybridMultilevel"/>
    <w:tmpl w:val="87D8E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4F3CA2"/>
    <w:multiLevelType w:val="hybridMultilevel"/>
    <w:tmpl w:val="933E44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1" w15:restartNumberingAfterBreak="0">
    <w:nsid w:val="4F5F3769"/>
    <w:multiLevelType w:val="hybridMultilevel"/>
    <w:tmpl w:val="FDF674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520CF8"/>
    <w:multiLevelType w:val="hybridMultilevel"/>
    <w:tmpl w:val="067AC7EC"/>
    <w:lvl w:ilvl="0" w:tplc="04150001">
      <w:start w:val="1"/>
      <w:numFmt w:val="bullet"/>
      <w:lvlText w:val=""/>
      <w:lvlJc w:val="left"/>
      <w:pPr>
        <w:ind w:left="906" w:hanging="360"/>
      </w:pPr>
      <w:rPr>
        <w:rFonts w:ascii="Symbol" w:hAnsi="Symbol" w:hint="default"/>
      </w:rPr>
    </w:lvl>
    <w:lvl w:ilvl="1" w:tplc="04150003" w:tentative="1">
      <w:start w:val="1"/>
      <w:numFmt w:val="bullet"/>
      <w:lvlText w:val="o"/>
      <w:lvlJc w:val="left"/>
      <w:pPr>
        <w:ind w:left="1626" w:hanging="360"/>
      </w:pPr>
      <w:rPr>
        <w:rFonts w:ascii="Courier New" w:hAnsi="Courier New" w:cs="Courier New" w:hint="default"/>
      </w:rPr>
    </w:lvl>
    <w:lvl w:ilvl="2" w:tplc="04150005" w:tentative="1">
      <w:start w:val="1"/>
      <w:numFmt w:val="bullet"/>
      <w:lvlText w:val=""/>
      <w:lvlJc w:val="left"/>
      <w:pPr>
        <w:ind w:left="2346" w:hanging="360"/>
      </w:pPr>
      <w:rPr>
        <w:rFonts w:ascii="Wingdings" w:hAnsi="Wingdings" w:hint="default"/>
      </w:rPr>
    </w:lvl>
    <w:lvl w:ilvl="3" w:tplc="04150001" w:tentative="1">
      <w:start w:val="1"/>
      <w:numFmt w:val="bullet"/>
      <w:lvlText w:val=""/>
      <w:lvlJc w:val="left"/>
      <w:pPr>
        <w:ind w:left="3066" w:hanging="360"/>
      </w:pPr>
      <w:rPr>
        <w:rFonts w:ascii="Symbol" w:hAnsi="Symbol" w:hint="default"/>
      </w:rPr>
    </w:lvl>
    <w:lvl w:ilvl="4" w:tplc="04150003" w:tentative="1">
      <w:start w:val="1"/>
      <w:numFmt w:val="bullet"/>
      <w:lvlText w:val="o"/>
      <w:lvlJc w:val="left"/>
      <w:pPr>
        <w:ind w:left="3786" w:hanging="360"/>
      </w:pPr>
      <w:rPr>
        <w:rFonts w:ascii="Courier New" w:hAnsi="Courier New" w:cs="Courier New" w:hint="default"/>
      </w:rPr>
    </w:lvl>
    <w:lvl w:ilvl="5" w:tplc="04150005" w:tentative="1">
      <w:start w:val="1"/>
      <w:numFmt w:val="bullet"/>
      <w:lvlText w:val=""/>
      <w:lvlJc w:val="left"/>
      <w:pPr>
        <w:ind w:left="4506" w:hanging="360"/>
      </w:pPr>
      <w:rPr>
        <w:rFonts w:ascii="Wingdings" w:hAnsi="Wingdings" w:hint="default"/>
      </w:rPr>
    </w:lvl>
    <w:lvl w:ilvl="6" w:tplc="04150001" w:tentative="1">
      <w:start w:val="1"/>
      <w:numFmt w:val="bullet"/>
      <w:lvlText w:val=""/>
      <w:lvlJc w:val="left"/>
      <w:pPr>
        <w:ind w:left="5226" w:hanging="360"/>
      </w:pPr>
      <w:rPr>
        <w:rFonts w:ascii="Symbol" w:hAnsi="Symbol" w:hint="default"/>
      </w:rPr>
    </w:lvl>
    <w:lvl w:ilvl="7" w:tplc="04150003" w:tentative="1">
      <w:start w:val="1"/>
      <w:numFmt w:val="bullet"/>
      <w:lvlText w:val="o"/>
      <w:lvlJc w:val="left"/>
      <w:pPr>
        <w:ind w:left="5946" w:hanging="360"/>
      </w:pPr>
      <w:rPr>
        <w:rFonts w:ascii="Courier New" w:hAnsi="Courier New" w:cs="Courier New" w:hint="default"/>
      </w:rPr>
    </w:lvl>
    <w:lvl w:ilvl="8" w:tplc="04150005" w:tentative="1">
      <w:start w:val="1"/>
      <w:numFmt w:val="bullet"/>
      <w:lvlText w:val=""/>
      <w:lvlJc w:val="left"/>
      <w:pPr>
        <w:ind w:left="6666" w:hanging="360"/>
      </w:pPr>
      <w:rPr>
        <w:rFonts w:ascii="Wingdings" w:hAnsi="Wingdings" w:hint="default"/>
      </w:rPr>
    </w:lvl>
  </w:abstractNum>
  <w:abstractNum w:abstractNumId="43" w15:restartNumberingAfterBreak="0">
    <w:nsid w:val="50DE0F10"/>
    <w:multiLevelType w:val="hybridMultilevel"/>
    <w:tmpl w:val="21A646B0"/>
    <w:lvl w:ilvl="0" w:tplc="0415000B">
      <w:start w:val="1"/>
      <w:numFmt w:val="bullet"/>
      <w:lvlText w:val=""/>
      <w:lvlJc w:val="left"/>
      <w:pPr>
        <w:ind w:left="382" w:hanging="360"/>
      </w:pPr>
      <w:rPr>
        <w:rFonts w:ascii="Wingdings" w:hAnsi="Wingdings" w:hint="default"/>
        <w:b/>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4" w15:restartNumberingAfterBreak="0">
    <w:nsid w:val="512C4AE7"/>
    <w:multiLevelType w:val="hybridMultilevel"/>
    <w:tmpl w:val="5762B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63B60DD"/>
    <w:multiLevelType w:val="hybridMultilevel"/>
    <w:tmpl w:val="1D92A97E"/>
    <w:lvl w:ilvl="0" w:tplc="04150001">
      <w:start w:val="1"/>
      <w:numFmt w:val="bullet"/>
      <w:lvlText w:val=""/>
      <w:lvlJc w:val="left"/>
      <w:pPr>
        <w:ind w:left="1428" w:hanging="360"/>
      </w:pPr>
      <w:rPr>
        <w:rFonts w:ascii="Symbol" w:hAnsi="Symbol" w:hint="default"/>
      </w:rPr>
    </w:lvl>
    <w:lvl w:ilvl="1" w:tplc="BF0CC408">
      <w:numFmt w:val="bullet"/>
      <w:lvlText w:val="•"/>
      <w:lvlJc w:val="left"/>
      <w:pPr>
        <w:ind w:left="2493" w:hanging="705"/>
      </w:pPr>
      <w:rPr>
        <w:rFonts w:ascii="Times New Roman" w:eastAsia="Calibri" w:hAnsi="Times New Roman" w:cs="Times New Roman"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5674590E"/>
    <w:multiLevelType w:val="hybridMultilevel"/>
    <w:tmpl w:val="58B465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58E50986"/>
    <w:multiLevelType w:val="hybridMultilevel"/>
    <w:tmpl w:val="13E0E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A3E55B7"/>
    <w:multiLevelType w:val="multilevel"/>
    <w:tmpl w:val="31A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A6B7D2F"/>
    <w:multiLevelType w:val="hybridMultilevel"/>
    <w:tmpl w:val="6248C520"/>
    <w:lvl w:ilvl="0" w:tplc="D2BCF068">
      <w:start w:val="1"/>
      <w:numFmt w:val="bullet"/>
      <w:lvlText w:val=""/>
      <w:lvlJc w:val="left"/>
      <w:pPr>
        <w:ind w:left="742" w:hanging="360"/>
      </w:pPr>
      <w:rPr>
        <w:rFonts w:ascii="Symbol" w:hAnsi="Symbol" w:hint="default"/>
        <w:sz w:val="22"/>
        <w:szCs w:val="22"/>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50" w15:restartNumberingAfterBreak="0">
    <w:nsid w:val="5B883BBD"/>
    <w:multiLevelType w:val="hybridMultilevel"/>
    <w:tmpl w:val="1324B5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C9331D5"/>
    <w:multiLevelType w:val="hybridMultilevel"/>
    <w:tmpl w:val="F68E4D4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D06771F"/>
    <w:multiLevelType w:val="multilevel"/>
    <w:tmpl w:val="4146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E3410B"/>
    <w:multiLevelType w:val="hybridMultilevel"/>
    <w:tmpl w:val="0A6C3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4A58C4"/>
    <w:multiLevelType w:val="hybridMultilevel"/>
    <w:tmpl w:val="5F76BF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3701CF7"/>
    <w:multiLevelType w:val="hybridMultilevel"/>
    <w:tmpl w:val="BBCE6B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5A77FCE"/>
    <w:multiLevelType w:val="hybridMultilevel"/>
    <w:tmpl w:val="88B63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6940FCE"/>
    <w:multiLevelType w:val="hybridMultilevel"/>
    <w:tmpl w:val="11043BC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9547C81"/>
    <w:multiLevelType w:val="hybridMultilevel"/>
    <w:tmpl w:val="7CBA488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AB620FF"/>
    <w:multiLevelType w:val="hybridMultilevel"/>
    <w:tmpl w:val="1C16BE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C3D41E6"/>
    <w:multiLevelType w:val="hybridMultilevel"/>
    <w:tmpl w:val="D12AD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5FB670A"/>
    <w:multiLevelType w:val="hybridMultilevel"/>
    <w:tmpl w:val="7242C9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6032797"/>
    <w:multiLevelType w:val="hybridMultilevel"/>
    <w:tmpl w:val="BC14F6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8761EAD"/>
    <w:multiLevelType w:val="hybridMultilevel"/>
    <w:tmpl w:val="F5848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A70783B"/>
    <w:multiLevelType w:val="hybridMultilevel"/>
    <w:tmpl w:val="8DA8F9C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5" w15:restartNumberingAfterBreak="0">
    <w:nsid w:val="7ADE6CBB"/>
    <w:multiLevelType w:val="hybridMultilevel"/>
    <w:tmpl w:val="24F4119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66" w15:restartNumberingAfterBreak="0">
    <w:nsid w:val="7D0506FC"/>
    <w:multiLevelType w:val="hybridMultilevel"/>
    <w:tmpl w:val="4C7ECC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D241AB3"/>
    <w:multiLevelType w:val="hybridMultilevel"/>
    <w:tmpl w:val="E654C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D2848FC"/>
    <w:multiLevelType w:val="hybridMultilevel"/>
    <w:tmpl w:val="6A1C134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D811E87"/>
    <w:multiLevelType w:val="hybridMultilevel"/>
    <w:tmpl w:val="E58013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44"/>
  </w:num>
  <w:num w:numId="4">
    <w:abstractNumId w:val="11"/>
  </w:num>
  <w:num w:numId="5">
    <w:abstractNumId w:val="41"/>
  </w:num>
  <w:num w:numId="6">
    <w:abstractNumId w:val="26"/>
  </w:num>
  <w:num w:numId="7">
    <w:abstractNumId w:val="61"/>
  </w:num>
  <w:num w:numId="8">
    <w:abstractNumId w:val="22"/>
  </w:num>
  <w:num w:numId="9">
    <w:abstractNumId w:val="32"/>
  </w:num>
  <w:num w:numId="10">
    <w:abstractNumId w:val="48"/>
  </w:num>
  <w:num w:numId="11">
    <w:abstractNumId w:val="13"/>
  </w:num>
  <w:num w:numId="12">
    <w:abstractNumId w:val="62"/>
  </w:num>
  <w:num w:numId="13">
    <w:abstractNumId w:val="2"/>
  </w:num>
  <w:num w:numId="14">
    <w:abstractNumId w:val="66"/>
  </w:num>
  <w:num w:numId="15">
    <w:abstractNumId w:val="34"/>
  </w:num>
  <w:num w:numId="16">
    <w:abstractNumId w:val="21"/>
  </w:num>
  <w:num w:numId="17">
    <w:abstractNumId w:val="69"/>
  </w:num>
  <w:num w:numId="18">
    <w:abstractNumId w:val="49"/>
  </w:num>
  <w:num w:numId="19">
    <w:abstractNumId w:val="51"/>
  </w:num>
  <w:num w:numId="20">
    <w:abstractNumId w:val="42"/>
  </w:num>
  <w:num w:numId="21">
    <w:abstractNumId w:val="16"/>
  </w:num>
  <w:num w:numId="22">
    <w:abstractNumId w:val="17"/>
  </w:num>
  <w:num w:numId="23">
    <w:abstractNumId w:val="5"/>
  </w:num>
  <w:num w:numId="24">
    <w:abstractNumId w:val="7"/>
  </w:num>
  <w:num w:numId="25">
    <w:abstractNumId w:val="9"/>
  </w:num>
  <w:num w:numId="26">
    <w:abstractNumId w:val="46"/>
  </w:num>
  <w:num w:numId="27">
    <w:abstractNumId w:val="6"/>
  </w:num>
  <w:num w:numId="28">
    <w:abstractNumId w:val="59"/>
  </w:num>
  <w:num w:numId="29">
    <w:abstractNumId w:val="24"/>
  </w:num>
  <w:num w:numId="30">
    <w:abstractNumId w:val="55"/>
  </w:num>
  <w:num w:numId="31">
    <w:abstractNumId w:val="50"/>
  </w:num>
  <w:num w:numId="32">
    <w:abstractNumId w:val="18"/>
  </w:num>
  <w:num w:numId="33">
    <w:abstractNumId w:val="35"/>
  </w:num>
  <w:num w:numId="34">
    <w:abstractNumId w:val="27"/>
  </w:num>
  <w:num w:numId="35">
    <w:abstractNumId w:val="23"/>
  </w:num>
  <w:num w:numId="36">
    <w:abstractNumId w:val="11"/>
  </w:num>
  <w:num w:numId="37">
    <w:abstractNumId w:val="20"/>
  </w:num>
  <w:num w:numId="38">
    <w:abstractNumId w:val="61"/>
  </w:num>
  <w:num w:numId="39">
    <w:abstractNumId w:val="30"/>
  </w:num>
  <w:num w:numId="40">
    <w:abstractNumId w:val="31"/>
  </w:num>
  <w:num w:numId="41">
    <w:abstractNumId w:val="63"/>
  </w:num>
  <w:num w:numId="42">
    <w:abstractNumId w:val="47"/>
  </w:num>
  <w:num w:numId="43">
    <w:abstractNumId w:val="14"/>
  </w:num>
  <w:num w:numId="44">
    <w:abstractNumId w:val="57"/>
  </w:num>
  <w:num w:numId="45">
    <w:abstractNumId w:val="37"/>
  </w:num>
  <w:num w:numId="46">
    <w:abstractNumId w:val="68"/>
  </w:num>
  <w:num w:numId="47">
    <w:abstractNumId w:val="38"/>
  </w:num>
  <w:num w:numId="48">
    <w:abstractNumId w:val="19"/>
  </w:num>
  <w:num w:numId="49">
    <w:abstractNumId w:val="3"/>
  </w:num>
  <w:num w:numId="50">
    <w:abstractNumId w:val="8"/>
  </w:num>
  <w:num w:numId="51">
    <w:abstractNumId w:val="43"/>
  </w:num>
  <w:num w:numId="52">
    <w:abstractNumId w:val="58"/>
  </w:num>
  <w:num w:numId="53">
    <w:abstractNumId w:val="12"/>
  </w:num>
  <w:num w:numId="54">
    <w:abstractNumId w:val="65"/>
  </w:num>
  <w:num w:numId="55">
    <w:abstractNumId w:val="45"/>
  </w:num>
  <w:num w:numId="56">
    <w:abstractNumId w:val="64"/>
  </w:num>
  <w:num w:numId="57">
    <w:abstractNumId w:val="4"/>
  </w:num>
  <w:num w:numId="58">
    <w:abstractNumId w:val="25"/>
  </w:num>
  <w:num w:numId="59">
    <w:abstractNumId w:val="28"/>
  </w:num>
  <w:num w:numId="60">
    <w:abstractNumId w:val="29"/>
  </w:num>
  <w:num w:numId="61">
    <w:abstractNumId w:val="53"/>
  </w:num>
  <w:num w:numId="62">
    <w:abstractNumId w:val="54"/>
  </w:num>
  <w:num w:numId="63">
    <w:abstractNumId w:val="39"/>
  </w:num>
  <w:num w:numId="64">
    <w:abstractNumId w:val="67"/>
  </w:num>
  <w:num w:numId="65">
    <w:abstractNumId w:val="56"/>
  </w:num>
  <w:num w:numId="66">
    <w:abstractNumId w:val="33"/>
  </w:num>
  <w:num w:numId="67">
    <w:abstractNumId w:val="40"/>
  </w:num>
  <w:num w:numId="68">
    <w:abstractNumId w:val="36"/>
  </w:num>
  <w:num w:numId="69">
    <w:abstractNumId w:val="1"/>
  </w:num>
  <w:num w:numId="70">
    <w:abstractNumId w:val="10"/>
  </w:num>
  <w:num w:numId="71">
    <w:abstractNumId w:val="60"/>
  </w:num>
  <w:num w:numId="72">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79"/>
    <w:rsid w:val="00000080"/>
    <w:rsid w:val="000009AF"/>
    <w:rsid w:val="00000CE9"/>
    <w:rsid w:val="00002C80"/>
    <w:rsid w:val="000035B6"/>
    <w:rsid w:val="00004318"/>
    <w:rsid w:val="00004555"/>
    <w:rsid w:val="000055DD"/>
    <w:rsid w:val="0000580D"/>
    <w:rsid w:val="00010581"/>
    <w:rsid w:val="00010D9E"/>
    <w:rsid w:val="00011FC1"/>
    <w:rsid w:val="00012C6B"/>
    <w:rsid w:val="00013663"/>
    <w:rsid w:val="0001553B"/>
    <w:rsid w:val="000164A1"/>
    <w:rsid w:val="0002059E"/>
    <w:rsid w:val="000209DB"/>
    <w:rsid w:val="00023123"/>
    <w:rsid w:val="00023F7A"/>
    <w:rsid w:val="0003047F"/>
    <w:rsid w:val="0003098D"/>
    <w:rsid w:val="00034B23"/>
    <w:rsid w:val="00034BBB"/>
    <w:rsid w:val="000369C2"/>
    <w:rsid w:val="00036CEB"/>
    <w:rsid w:val="00036EDF"/>
    <w:rsid w:val="00037555"/>
    <w:rsid w:val="0004006E"/>
    <w:rsid w:val="00040572"/>
    <w:rsid w:val="000414CF"/>
    <w:rsid w:val="00041754"/>
    <w:rsid w:val="00042256"/>
    <w:rsid w:val="00043441"/>
    <w:rsid w:val="00043D3F"/>
    <w:rsid w:val="00044129"/>
    <w:rsid w:val="00047589"/>
    <w:rsid w:val="00050ED0"/>
    <w:rsid w:val="00050F02"/>
    <w:rsid w:val="00052566"/>
    <w:rsid w:val="00052DB5"/>
    <w:rsid w:val="00054D79"/>
    <w:rsid w:val="00055B9D"/>
    <w:rsid w:val="00060C31"/>
    <w:rsid w:val="00061C33"/>
    <w:rsid w:val="000626CB"/>
    <w:rsid w:val="0006342D"/>
    <w:rsid w:val="0006680F"/>
    <w:rsid w:val="0007087F"/>
    <w:rsid w:val="00070A4B"/>
    <w:rsid w:val="00072264"/>
    <w:rsid w:val="00072FAF"/>
    <w:rsid w:val="00074057"/>
    <w:rsid w:val="000779ED"/>
    <w:rsid w:val="000817D0"/>
    <w:rsid w:val="000842EC"/>
    <w:rsid w:val="0008507D"/>
    <w:rsid w:val="000862B0"/>
    <w:rsid w:val="00086F94"/>
    <w:rsid w:val="00087C76"/>
    <w:rsid w:val="00092D4B"/>
    <w:rsid w:val="00093E4E"/>
    <w:rsid w:val="00095BE1"/>
    <w:rsid w:val="00095DDB"/>
    <w:rsid w:val="00096356"/>
    <w:rsid w:val="00097AD2"/>
    <w:rsid w:val="000A0B3B"/>
    <w:rsid w:val="000A2D25"/>
    <w:rsid w:val="000A343B"/>
    <w:rsid w:val="000B026A"/>
    <w:rsid w:val="000B199E"/>
    <w:rsid w:val="000B1C8C"/>
    <w:rsid w:val="000B2585"/>
    <w:rsid w:val="000B2E35"/>
    <w:rsid w:val="000B4E53"/>
    <w:rsid w:val="000B5D51"/>
    <w:rsid w:val="000B5D58"/>
    <w:rsid w:val="000B6BC9"/>
    <w:rsid w:val="000B7303"/>
    <w:rsid w:val="000B7BED"/>
    <w:rsid w:val="000C2263"/>
    <w:rsid w:val="000C270B"/>
    <w:rsid w:val="000C2975"/>
    <w:rsid w:val="000C2A1F"/>
    <w:rsid w:val="000C342E"/>
    <w:rsid w:val="000C38E8"/>
    <w:rsid w:val="000C4CF4"/>
    <w:rsid w:val="000C4ED8"/>
    <w:rsid w:val="000C5264"/>
    <w:rsid w:val="000C7590"/>
    <w:rsid w:val="000D1CE0"/>
    <w:rsid w:val="000D1FF7"/>
    <w:rsid w:val="000D2CF6"/>
    <w:rsid w:val="000D318C"/>
    <w:rsid w:val="000D34A2"/>
    <w:rsid w:val="000E00A2"/>
    <w:rsid w:val="000E0B7D"/>
    <w:rsid w:val="000E1FC0"/>
    <w:rsid w:val="000E267D"/>
    <w:rsid w:val="000E3D0C"/>
    <w:rsid w:val="000E4DD8"/>
    <w:rsid w:val="000E4FDA"/>
    <w:rsid w:val="000E51D8"/>
    <w:rsid w:val="000E69F6"/>
    <w:rsid w:val="000E6AD4"/>
    <w:rsid w:val="000E7BE6"/>
    <w:rsid w:val="000F002D"/>
    <w:rsid w:val="000F0CE5"/>
    <w:rsid w:val="000F1A9B"/>
    <w:rsid w:val="000F3E95"/>
    <w:rsid w:val="000F3ECC"/>
    <w:rsid w:val="000F4C38"/>
    <w:rsid w:val="00100A4B"/>
    <w:rsid w:val="00100DBD"/>
    <w:rsid w:val="0010118B"/>
    <w:rsid w:val="00103465"/>
    <w:rsid w:val="001044D5"/>
    <w:rsid w:val="00110A87"/>
    <w:rsid w:val="0011273F"/>
    <w:rsid w:val="00112AEB"/>
    <w:rsid w:val="00115D8D"/>
    <w:rsid w:val="001168DB"/>
    <w:rsid w:val="00116B7B"/>
    <w:rsid w:val="0012054B"/>
    <w:rsid w:val="001210B2"/>
    <w:rsid w:val="00124337"/>
    <w:rsid w:val="001265A1"/>
    <w:rsid w:val="00126AF4"/>
    <w:rsid w:val="0013048E"/>
    <w:rsid w:val="001304CF"/>
    <w:rsid w:val="0014027F"/>
    <w:rsid w:val="00142E1C"/>
    <w:rsid w:val="00143DBF"/>
    <w:rsid w:val="00145497"/>
    <w:rsid w:val="001467A8"/>
    <w:rsid w:val="00153844"/>
    <w:rsid w:val="00153B4D"/>
    <w:rsid w:val="00153C49"/>
    <w:rsid w:val="00155928"/>
    <w:rsid w:val="0015595C"/>
    <w:rsid w:val="00156EC0"/>
    <w:rsid w:val="00157504"/>
    <w:rsid w:val="001623F6"/>
    <w:rsid w:val="00162DA2"/>
    <w:rsid w:val="0016691D"/>
    <w:rsid w:val="00170049"/>
    <w:rsid w:val="0017098D"/>
    <w:rsid w:val="0017110C"/>
    <w:rsid w:val="00171D05"/>
    <w:rsid w:val="0017309C"/>
    <w:rsid w:val="001743BF"/>
    <w:rsid w:val="00174498"/>
    <w:rsid w:val="00174A6B"/>
    <w:rsid w:val="00175FD4"/>
    <w:rsid w:val="00177BB8"/>
    <w:rsid w:val="00177D38"/>
    <w:rsid w:val="00181F6F"/>
    <w:rsid w:val="00182C4D"/>
    <w:rsid w:val="0018478D"/>
    <w:rsid w:val="0018639E"/>
    <w:rsid w:val="00186A2D"/>
    <w:rsid w:val="00190D11"/>
    <w:rsid w:val="00191464"/>
    <w:rsid w:val="00191BF1"/>
    <w:rsid w:val="00192734"/>
    <w:rsid w:val="00192E7C"/>
    <w:rsid w:val="00193F7B"/>
    <w:rsid w:val="00195C8F"/>
    <w:rsid w:val="0019666F"/>
    <w:rsid w:val="00197312"/>
    <w:rsid w:val="00197C67"/>
    <w:rsid w:val="001A0C93"/>
    <w:rsid w:val="001A0F94"/>
    <w:rsid w:val="001A3606"/>
    <w:rsid w:val="001A7124"/>
    <w:rsid w:val="001B198E"/>
    <w:rsid w:val="001B289B"/>
    <w:rsid w:val="001B4046"/>
    <w:rsid w:val="001B55BF"/>
    <w:rsid w:val="001C1039"/>
    <w:rsid w:val="001C219E"/>
    <w:rsid w:val="001C3136"/>
    <w:rsid w:val="001C59D0"/>
    <w:rsid w:val="001C769F"/>
    <w:rsid w:val="001D135F"/>
    <w:rsid w:val="001D1FD7"/>
    <w:rsid w:val="001D21D8"/>
    <w:rsid w:val="001D44C6"/>
    <w:rsid w:val="001D499A"/>
    <w:rsid w:val="001D5898"/>
    <w:rsid w:val="001D5D75"/>
    <w:rsid w:val="001D62AE"/>
    <w:rsid w:val="001D6417"/>
    <w:rsid w:val="001D715E"/>
    <w:rsid w:val="001D763D"/>
    <w:rsid w:val="001E0201"/>
    <w:rsid w:val="001E16B9"/>
    <w:rsid w:val="001E364A"/>
    <w:rsid w:val="001E36A1"/>
    <w:rsid w:val="001E39EC"/>
    <w:rsid w:val="001E3AB3"/>
    <w:rsid w:val="001E43FA"/>
    <w:rsid w:val="001E4A73"/>
    <w:rsid w:val="001E50F1"/>
    <w:rsid w:val="001E559C"/>
    <w:rsid w:val="001E6167"/>
    <w:rsid w:val="001E7BC4"/>
    <w:rsid w:val="001F047C"/>
    <w:rsid w:val="001F0ED9"/>
    <w:rsid w:val="001F2A93"/>
    <w:rsid w:val="001F3973"/>
    <w:rsid w:val="001F4916"/>
    <w:rsid w:val="001F4DB1"/>
    <w:rsid w:val="001F4FF4"/>
    <w:rsid w:val="001F653B"/>
    <w:rsid w:val="001F6851"/>
    <w:rsid w:val="001F6A80"/>
    <w:rsid w:val="001F7125"/>
    <w:rsid w:val="001F72EB"/>
    <w:rsid w:val="001F7573"/>
    <w:rsid w:val="002007DE"/>
    <w:rsid w:val="00201608"/>
    <w:rsid w:val="002038A9"/>
    <w:rsid w:val="002038FA"/>
    <w:rsid w:val="00212E37"/>
    <w:rsid w:val="00213735"/>
    <w:rsid w:val="002207EC"/>
    <w:rsid w:val="00221837"/>
    <w:rsid w:val="00221CFC"/>
    <w:rsid w:val="00221EF7"/>
    <w:rsid w:val="0022330D"/>
    <w:rsid w:val="00223593"/>
    <w:rsid w:val="00223E56"/>
    <w:rsid w:val="00227A01"/>
    <w:rsid w:val="00231369"/>
    <w:rsid w:val="00231E1F"/>
    <w:rsid w:val="00232828"/>
    <w:rsid w:val="00232968"/>
    <w:rsid w:val="00232CC0"/>
    <w:rsid w:val="00232DF5"/>
    <w:rsid w:val="00233129"/>
    <w:rsid w:val="002340D3"/>
    <w:rsid w:val="0023466F"/>
    <w:rsid w:val="002349C6"/>
    <w:rsid w:val="00234A18"/>
    <w:rsid w:val="00236276"/>
    <w:rsid w:val="00236F4B"/>
    <w:rsid w:val="00237129"/>
    <w:rsid w:val="00240315"/>
    <w:rsid w:val="00241EB1"/>
    <w:rsid w:val="0024515A"/>
    <w:rsid w:val="002457BB"/>
    <w:rsid w:val="002461FA"/>
    <w:rsid w:val="002519A5"/>
    <w:rsid w:val="00253C8B"/>
    <w:rsid w:val="002542F5"/>
    <w:rsid w:val="002548B4"/>
    <w:rsid w:val="00255294"/>
    <w:rsid w:val="00256EBE"/>
    <w:rsid w:val="002578A7"/>
    <w:rsid w:val="00257B26"/>
    <w:rsid w:val="00257C6A"/>
    <w:rsid w:val="00260E69"/>
    <w:rsid w:val="00261B5F"/>
    <w:rsid w:val="00263D72"/>
    <w:rsid w:val="00264322"/>
    <w:rsid w:val="0026547C"/>
    <w:rsid w:val="00265794"/>
    <w:rsid w:val="00266368"/>
    <w:rsid w:val="00266DCF"/>
    <w:rsid w:val="002670A1"/>
    <w:rsid w:val="002718F8"/>
    <w:rsid w:val="00273C83"/>
    <w:rsid w:val="00274295"/>
    <w:rsid w:val="00277E7A"/>
    <w:rsid w:val="002800CA"/>
    <w:rsid w:val="00281053"/>
    <w:rsid w:val="0028259B"/>
    <w:rsid w:val="0028452A"/>
    <w:rsid w:val="0028476E"/>
    <w:rsid w:val="00285C91"/>
    <w:rsid w:val="00286E58"/>
    <w:rsid w:val="002933A6"/>
    <w:rsid w:val="002A079B"/>
    <w:rsid w:val="002A0A47"/>
    <w:rsid w:val="002A10CC"/>
    <w:rsid w:val="002A2EA0"/>
    <w:rsid w:val="002A41B3"/>
    <w:rsid w:val="002A7070"/>
    <w:rsid w:val="002A7635"/>
    <w:rsid w:val="002B0FB0"/>
    <w:rsid w:val="002B15B7"/>
    <w:rsid w:val="002B7317"/>
    <w:rsid w:val="002C0793"/>
    <w:rsid w:val="002C1D65"/>
    <w:rsid w:val="002C3628"/>
    <w:rsid w:val="002C53A7"/>
    <w:rsid w:val="002C7822"/>
    <w:rsid w:val="002C7A77"/>
    <w:rsid w:val="002C7F50"/>
    <w:rsid w:val="002D289C"/>
    <w:rsid w:val="002D449B"/>
    <w:rsid w:val="002D4526"/>
    <w:rsid w:val="002D7788"/>
    <w:rsid w:val="002E05E1"/>
    <w:rsid w:val="002E0FFD"/>
    <w:rsid w:val="002E2967"/>
    <w:rsid w:val="002E4560"/>
    <w:rsid w:val="002E63B5"/>
    <w:rsid w:val="002F012B"/>
    <w:rsid w:val="002F1017"/>
    <w:rsid w:val="002F44B4"/>
    <w:rsid w:val="00301074"/>
    <w:rsid w:val="0030139A"/>
    <w:rsid w:val="003015F7"/>
    <w:rsid w:val="00302F90"/>
    <w:rsid w:val="0030590E"/>
    <w:rsid w:val="0030603C"/>
    <w:rsid w:val="00306234"/>
    <w:rsid w:val="00306ABE"/>
    <w:rsid w:val="00307C29"/>
    <w:rsid w:val="00312381"/>
    <w:rsid w:val="00314F9D"/>
    <w:rsid w:val="00323B7D"/>
    <w:rsid w:val="0032565B"/>
    <w:rsid w:val="003261C8"/>
    <w:rsid w:val="0032725F"/>
    <w:rsid w:val="00327E3A"/>
    <w:rsid w:val="00327ED0"/>
    <w:rsid w:val="003301EC"/>
    <w:rsid w:val="00330427"/>
    <w:rsid w:val="00332449"/>
    <w:rsid w:val="0033378D"/>
    <w:rsid w:val="003337DE"/>
    <w:rsid w:val="00333AF2"/>
    <w:rsid w:val="00334923"/>
    <w:rsid w:val="00335B09"/>
    <w:rsid w:val="0033600C"/>
    <w:rsid w:val="0034033E"/>
    <w:rsid w:val="00341CF2"/>
    <w:rsid w:val="00343987"/>
    <w:rsid w:val="0034461A"/>
    <w:rsid w:val="003450AB"/>
    <w:rsid w:val="0034520C"/>
    <w:rsid w:val="00347BE5"/>
    <w:rsid w:val="0035064E"/>
    <w:rsid w:val="00352B0E"/>
    <w:rsid w:val="0035376C"/>
    <w:rsid w:val="00353B89"/>
    <w:rsid w:val="003543CE"/>
    <w:rsid w:val="00356C4E"/>
    <w:rsid w:val="0035763D"/>
    <w:rsid w:val="0036070B"/>
    <w:rsid w:val="0036356C"/>
    <w:rsid w:val="003635C4"/>
    <w:rsid w:val="00363D5B"/>
    <w:rsid w:val="00365C8C"/>
    <w:rsid w:val="003716D5"/>
    <w:rsid w:val="00372EEF"/>
    <w:rsid w:val="00373AD0"/>
    <w:rsid w:val="00373C93"/>
    <w:rsid w:val="00375512"/>
    <w:rsid w:val="003761A2"/>
    <w:rsid w:val="00376EC9"/>
    <w:rsid w:val="003817C9"/>
    <w:rsid w:val="0038303E"/>
    <w:rsid w:val="0038320C"/>
    <w:rsid w:val="003838CA"/>
    <w:rsid w:val="00385F7C"/>
    <w:rsid w:val="00386AB8"/>
    <w:rsid w:val="00386AD5"/>
    <w:rsid w:val="003903D5"/>
    <w:rsid w:val="00391160"/>
    <w:rsid w:val="00391431"/>
    <w:rsid w:val="00392038"/>
    <w:rsid w:val="0039315E"/>
    <w:rsid w:val="003944D2"/>
    <w:rsid w:val="00394A74"/>
    <w:rsid w:val="00395089"/>
    <w:rsid w:val="003A133E"/>
    <w:rsid w:val="003A24BC"/>
    <w:rsid w:val="003A6291"/>
    <w:rsid w:val="003A7370"/>
    <w:rsid w:val="003A79CC"/>
    <w:rsid w:val="003B0AA4"/>
    <w:rsid w:val="003B29AA"/>
    <w:rsid w:val="003B3415"/>
    <w:rsid w:val="003B3D56"/>
    <w:rsid w:val="003B4AA0"/>
    <w:rsid w:val="003B5A41"/>
    <w:rsid w:val="003B7893"/>
    <w:rsid w:val="003C05A7"/>
    <w:rsid w:val="003C13D2"/>
    <w:rsid w:val="003C1C4F"/>
    <w:rsid w:val="003C22E9"/>
    <w:rsid w:val="003C6481"/>
    <w:rsid w:val="003C7D4E"/>
    <w:rsid w:val="003D0B60"/>
    <w:rsid w:val="003D3FF1"/>
    <w:rsid w:val="003E037A"/>
    <w:rsid w:val="003E1868"/>
    <w:rsid w:val="003E1BBD"/>
    <w:rsid w:val="003E27B5"/>
    <w:rsid w:val="003E3617"/>
    <w:rsid w:val="003E4E06"/>
    <w:rsid w:val="003E50C1"/>
    <w:rsid w:val="003E5F24"/>
    <w:rsid w:val="003E768F"/>
    <w:rsid w:val="003F1B97"/>
    <w:rsid w:val="003F2F6D"/>
    <w:rsid w:val="003F3EF5"/>
    <w:rsid w:val="003F3F17"/>
    <w:rsid w:val="003F5FA6"/>
    <w:rsid w:val="003F66AD"/>
    <w:rsid w:val="003F690B"/>
    <w:rsid w:val="003F6D36"/>
    <w:rsid w:val="003F7C48"/>
    <w:rsid w:val="0040099F"/>
    <w:rsid w:val="00401A13"/>
    <w:rsid w:val="00401C23"/>
    <w:rsid w:val="004022FA"/>
    <w:rsid w:val="00402EFA"/>
    <w:rsid w:val="00402FBA"/>
    <w:rsid w:val="00403A46"/>
    <w:rsid w:val="00403E92"/>
    <w:rsid w:val="004048E3"/>
    <w:rsid w:val="00404C60"/>
    <w:rsid w:val="00407D52"/>
    <w:rsid w:val="00411419"/>
    <w:rsid w:val="004173A6"/>
    <w:rsid w:val="00420F6F"/>
    <w:rsid w:val="004220D7"/>
    <w:rsid w:val="00424AA5"/>
    <w:rsid w:val="004251CF"/>
    <w:rsid w:val="00425907"/>
    <w:rsid w:val="0042611E"/>
    <w:rsid w:val="00430CA2"/>
    <w:rsid w:val="00431E76"/>
    <w:rsid w:val="00432296"/>
    <w:rsid w:val="00432471"/>
    <w:rsid w:val="004337DF"/>
    <w:rsid w:val="004341A5"/>
    <w:rsid w:val="00434BBD"/>
    <w:rsid w:val="004359C4"/>
    <w:rsid w:val="00442225"/>
    <w:rsid w:val="00443240"/>
    <w:rsid w:val="00445597"/>
    <w:rsid w:val="004538B6"/>
    <w:rsid w:val="004567E7"/>
    <w:rsid w:val="00460234"/>
    <w:rsid w:val="00460BF8"/>
    <w:rsid w:val="00461214"/>
    <w:rsid w:val="0046137D"/>
    <w:rsid w:val="00462A45"/>
    <w:rsid w:val="004665F2"/>
    <w:rsid w:val="00466D28"/>
    <w:rsid w:val="00470205"/>
    <w:rsid w:val="00470B92"/>
    <w:rsid w:val="00470BD9"/>
    <w:rsid w:val="00471343"/>
    <w:rsid w:val="0047292B"/>
    <w:rsid w:val="00473B6C"/>
    <w:rsid w:val="0047403E"/>
    <w:rsid w:val="004747A0"/>
    <w:rsid w:val="00474A84"/>
    <w:rsid w:val="00474CD9"/>
    <w:rsid w:val="004757EE"/>
    <w:rsid w:val="004766C2"/>
    <w:rsid w:val="00476FCB"/>
    <w:rsid w:val="004819D4"/>
    <w:rsid w:val="00482BB3"/>
    <w:rsid w:val="0048657A"/>
    <w:rsid w:val="004918C0"/>
    <w:rsid w:val="00491969"/>
    <w:rsid w:val="00492B99"/>
    <w:rsid w:val="004932FF"/>
    <w:rsid w:val="004956DF"/>
    <w:rsid w:val="00497423"/>
    <w:rsid w:val="004A0412"/>
    <w:rsid w:val="004A0A77"/>
    <w:rsid w:val="004A15BF"/>
    <w:rsid w:val="004A36A3"/>
    <w:rsid w:val="004A39B2"/>
    <w:rsid w:val="004A5D1D"/>
    <w:rsid w:val="004A685E"/>
    <w:rsid w:val="004B0CCF"/>
    <w:rsid w:val="004B0EFE"/>
    <w:rsid w:val="004B13EC"/>
    <w:rsid w:val="004B143C"/>
    <w:rsid w:val="004B76E9"/>
    <w:rsid w:val="004C070B"/>
    <w:rsid w:val="004C3C6E"/>
    <w:rsid w:val="004C49BC"/>
    <w:rsid w:val="004C634D"/>
    <w:rsid w:val="004C7F23"/>
    <w:rsid w:val="004D01A0"/>
    <w:rsid w:val="004D14A7"/>
    <w:rsid w:val="004D18FC"/>
    <w:rsid w:val="004D1D8B"/>
    <w:rsid w:val="004D25F5"/>
    <w:rsid w:val="004D4C95"/>
    <w:rsid w:val="004D60D4"/>
    <w:rsid w:val="004D7F9D"/>
    <w:rsid w:val="004E1A03"/>
    <w:rsid w:val="004E6010"/>
    <w:rsid w:val="004E64A1"/>
    <w:rsid w:val="004F02C3"/>
    <w:rsid w:val="004F2575"/>
    <w:rsid w:val="004F2BBD"/>
    <w:rsid w:val="004F2F9E"/>
    <w:rsid w:val="005005DD"/>
    <w:rsid w:val="00501E72"/>
    <w:rsid w:val="00501EB4"/>
    <w:rsid w:val="00502196"/>
    <w:rsid w:val="005028BA"/>
    <w:rsid w:val="00503C4C"/>
    <w:rsid w:val="00504269"/>
    <w:rsid w:val="005066B9"/>
    <w:rsid w:val="0051088C"/>
    <w:rsid w:val="00510DEB"/>
    <w:rsid w:val="005114BC"/>
    <w:rsid w:val="00511EC4"/>
    <w:rsid w:val="00512C46"/>
    <w:rsid w:val="00512CB1"/>
    <w:rsid w:val="0051358A"/>
    <w:rsid w:val="005139F5"/>
    <w:rsid w:val="00521B0E"/>
    <w:rsid w:val="00524B14"/>
    <w:rsid w:val="0053099D"/>
    <w:rsid w:val="00532A00"/>
    <w:rsid w:val="00533166"/>
    <w:rsid w:val="00535382"/>
    <w:rsid w:val="00536BA5"/>
    <w:rsid w:val="005375A4"/>
    <w:rsid w:val="005413DB"/>
    <w:rsid w:val="005417D0"/>
    <w:rsid w:val="005429DD"/>
    <w:rsid w:val="005447E8"/>
    <w:rsid w:val="005452B6"/>
    <w:rsid w:val="00546FFF"/>
    <w:rsid w:val="0054765F"/>
    <w:rsid w:val="00547FFD"/>
    <w:rsid w:val="005516BC"/>
    <w:rsid w:val="005546A8"/>
    <w:rsid w:val="00554B61"/>
    <w:rsid w:val="0055598F"/>
    <w:rsid w:val="005576F9"/>
    <w:rsid w:val="00557993"/>
    <w:rsid w:val="005603EB"/>
    <w:rsid w:val="00561787"/>
    <w:rsid w:val="00563534"/>
    <w:rsid w:val="0056418A"/>
    <w:rsid w:val="00565634"/>
    <w:rsid w:val="005659A9"/>
    <w:rsid w:val="0056681C"/>
    <w:rsid w:val="005703EF"/>
    <w:rsid w:val="00570538"/>
    <w:rsid w:val="00570FB8"/>
    <w:rsid w:val="00571AFB"/>
    <w:rsid w:val="0057256E"/>
    <w:rsid w:val="00572EEE"/>
    <w:rsid w:val="0057323D"/>
    <w:rsid w:val="00573BCB"/>
    <w:rsid w:val="00573D27"/>
    <w:rsid w:val="005742C8"/>
    <w:rsid w:val="005742E6"/>
    <w:rsid w:val="005754A5"/>
    <w:rsid w:val="00593669"/>
    <w:rsid w:val="005942A7"/>
    <w:rsid w:val="005946A7"/>
    <w:rsid w:val="005A5A04"/>
    <w:rsid w:val="005B03BF"/>
    <w:rsid w:val="005B1572"/>
    <w:rsid w:val="005B7731"/>
    <w:rsid w:val="005C0190"/>
    <w:rsid w:val="005C28D7"/>
    <w:rsid w:val="005C32B3"/>
    <w:rsid w:val="005C49B1"/>
    <w:rsid w:val="005D04B5"/>
    <w:rsid w:val="005D0CEF"/>
    <w:rsid w:val="005D1BEA"/>
    <w:rsid w:val="005D4C8B"/>
    <w:rsid w:val="005D5610"/>
    <w:rsid w:val="005D6935"/>
    <w:rsid w:val="005E045F"/>
    <w:rsid w:val="005E06F8"/>
    <w:rsid w:val="005E16FF"/>
    <w:rsid w:val="005E2F41"/>
    <w:rsid w:val="005E4B08"/>
    <w:rsid w:val="005E59E8"/>
    <w:rsid w:val="005E6038"/>
    <w:rsid w:val="005F038A"/>
    <w:rsid w:val="005F0921"/>
    <w:rsid w:val="005F2AEA"/>
    <w:rsid w:val="005F3D20"/>
    <w:rsid w:val="005F3DA8"/>
    <w:rsid w:val="005F3E2C"/>
    <w:rsid w:val="005F496D"/>
    <w:rsid w:val="005F53C5"/>
    <w:rsid w:val="005F79D3"/>
    <w:rsid w:val="005F7A5B"/>
    <w:rsid w:val="005F7B1D"/>
    <w:rsid w:val="00600869"/>
    <w:rsid w:val="006021C1"/>
    <w:rsid w:val="006032FB"/>
    <w:rsid w:val="00603924"/>
    <w:rsid w:val="0060644D"/>
    <w:rsid w:val="00607436"/>
    <w:rsid w:val="00607CC7"/>
    <w:rsid w:val="00611DE7"/>
    <w:rsid w:val="00613607"/>
    <w:rsid w:val="006143CD"/>
    <w:rsid w:val="00615691"/>
    <w:rsid w:val="00615714"/>
    <w:rsid w:val="00620126"/>
    <w:rsid w:val="00620D82"/>
    <w:rsid w:val="00621712"/>
    <w:rsid w:val="00621BAD"/>
    <w:rsid w:val="006236B9"/>
    <w:rsid w:val="00624A5A"/>
    <w:rsid w:val="00624E6F"/>
    <w:rsid w:val="00625208"/>
    <w:rsid w:val="00633198"/>
    <w:rsid w:val="00633ADD"/>
    <w:rsid w:val="00636868"/>
    <w:rsid w:val="00640350"/>
    <w:rsid w:val="006404A7"/>
    <w:rsid w:val="00640622"/>
    <w:rsid w:val="00641CF3"/>
    <w:rsid w:val="006436BA"/>
    <w:rsid w:val="0064655C"/>
    <w:rsid w:val="00647242"/>
    <w:rsid w:val="00650D0E"/>
    <w:rsid w:val="00652F21"/>
    <w:rsid w:val="00653583"/>
    <w:rsid w:val="00656A70"/>
    <w:rsid w:val="00657B15"/>
    <w:rsid w:val="0066295E"/>
    <w:rsid w:val="0066407D"/>
    <w:rsid w:val="00664EBC"/>
    <w:rsid w:val="00665E07"/>
    <w:rsid w:val="00665F1F"/>
    <w:rsid w:val="006663B9"/>
    <w:rsid w:val="006700FD"/>
    <w:rsid w:val="006705FE"/>
    <w:rsid w:val="0067080C"/>
    <w:rsid w:val="00670A39"/>
    <w:rsid w:val="00675FC3"/>
    <w:rsid w:val="00677CF6"/>
    <w:rsid w:val="006810AE"/>
    <w:rsid w:val="006816D2"/>
    <w:rsid w:val="00681828"/>
    <w:rsid w:val="00681834"/>
    <w:rsid w:val="00682285"/>
    <w:rsid w:val="00685CB4"/>
    <w:rsid w:val="00686CA2"/>
    <w:rsid w:val="00687A84"/>
    <w:rsid w:val="0069136B"/>
    <w:rsid w:val="00692F72"/>
    <w:rsid w:val="0069407D"/>
    <w:rsid w:val="00694903"/>
    <w:rsid w:val="00694C5A"/>
    <w:rsid w:val="006A034B"/>
    <w:rsid w:val="006A12B8"/>
    <w:rsid w:val="006A1C4B"/>
    <w:rsid w:val="006A2DB7"/>
    <w:rsid w:val="006A3F68"/>
    <w:rsid w:val="006A4502"/>
    <w:rsid w:val="006A5F77"/>
    <w:rsid w:val="006A7D1E"/>
    <w:rsid w:val="006B1A5D"/>
    <w:rsid w:val="006B1CBE"/>
    <w:rsid w:val="006B3D11"/>
    <w:rsid w:val="006B7724"/>
    <w:rsid w:val="006C20F6"/>
    <w:rsid w:val="006C3C57"/>
    <w:rsid w:val="006C471F"/>
    <w:rsid w:val="006C4D82"/>
    <w:rsid w:val="006D19BB"/>
    <w:rsid w:val="006D44FF"/>
    <w:rsid w:val="006D46C0"/>
    <w:rsid w:val="006D5774"/>
    <w:rsid w:val="006D5C9F"/>
    <w:rsid w:val="006D782B"/>
    <w:rsid w:val="006D7E97"/>
    <w:rsid w:val="006E19F9"/>
    <w:rsid w:val="006E298B"/>
    <w:rsid w:val="006E2D78"/>
    <w:rsid w:val="006E4D62"/>
    <w:rsid w:val="006E4F56"/>
    <w:rsid w:val="006E505F"/>
    <w:rsid w:val="006E74CA"/>
    <w:rsid w:val="006F108B"/>
    <w:rsid w:val="006F3C58"/>
    <w:rsid w:val="006F3DCF"/>
    <w:rsid w:val="006F72A5"/>
    <w:rsid w:val="007004DF"/>
    <w:rsid w:val="00701991"/>
    <w:rsid w:val="00703E46"/>
    <w:rsid w:val="00704C31"/>
    <w:rsid w:val="007118EC"/>
    <w:rsid w:val="00712088"/>
    <w:rsid w:val="00712BFC"/>
    <w:rsid w:val="00715526"/>
    <w:rsid w:val="00715BFA"/>
    <w:rsid w:val="007163CB"/>
    <w:rsid w:val="00716C2B"/>
    <w:rsid w:val="007172B2"/>
    <w:rsid w:val="007177E8"/>
    <w:rsid w:val="00720867"/>
    <w:rsid w:val="00721691"/>
    <w:rsid w:val="00721B35"/>
    <w:rsid w:val="00723F1E"/>
    <w:rsid w:val="0072739F"/>
    <w:rsid w:val="00730102"/>
    <w:rsid w:val="0073084F"/>
    <w:rsid w:val="00731F28"/>
    <w:rsid w:val="00732912"/>
    <w:rsid w:val="0073448D"/>
    <w:rsid w:val="00736984"/>
    <w:rsid w:val="00737136"/>
    <w:rsid w:val="00740FEB"/>
    <w:rsid w:val="00741FBD"/>
    <w:rsid w:val="00744C7E"/>
    <w:rsid w:val="00746A6B"/>
    <w:rsid w:val="0074744E"/>
    <w:rsid w:val="0075025E"/>
    <w:rsid w:val="00751557"/>
    <w:rsid w:val="0075184A"/>
    <w:rsid w:val="0075565A"/>
    <w:rsid w:val="007558E9"/>
    <w:rsid w:val="00756A1E"/>
    <w:rsid w:val="00756D02"/>
    <w:rsid w:val="0076024F"/>
    <w:rsid w:val="00760DF5"/>
    <w:rsid w:val="0076178C"/>
    <w:rsid w:val="00774FAA"/>
    <w:rsid w:val="00780AEC"/>
    <w:rsid w:val="00782923"/>
    <w:rsid w:val="007844FF"/>
    <w:rsid w:val="00786FB6"/>
    <w:rsid w:val="0078776D"/>
    <w:rsid w:val="00787BE2"/>
    <w:rsid w:val="00787E16"/>
    <w:rsid w:val="00791D19"/>
    <w:rsid w:val="00792500"/>
    <w:rsid w:val="007928B8"/>
    <w:rsid w:val="00793A33"/>
    <w:rsid w:val="00795D0B"/>
    <w:rsid w:val="007977E8"/>
    <w:rsid w:val="007A4195"/>
    <w:rsid w:val="007A51CC"/>
    <w:rsid w:val="007A64C7"/>
    <w:rsid w:val="007A72FB"/>
    <w:rsid w:val="007A7F6E"/>
    <w:rsid w:val="007B1194"/>
    <w:rsid w:val="007B13CB"/>
    <w:rsid w:val="007B6962"/>
    <w:rsid w:val="007B6ADE"/>
    <w:rsid w:val="007C07DA"/>
    <w:rsid w:val="007C0F06"/>
    <w:rsid w:val="007C1529"/>
    <w:rsid w:val="007C172F"/>
    <w:rsid w:val="007C25FB"/>
    <w:rsid w:val="007C3EA2"/>
    <w:rsid w:val="007C3F36"/>
    <w:rsid w:val="007C5121"/>
    <w:rsid w:val="007C52CF"/>
    <w:rsid w:val="007C6A9B"/>
    <w:rsid w:val="007D21E3"/>
    <w:rsid w:val="007D22CA"/>
    <w:rsid w:val="007D355B"/>
    <w:rsid w:val="007D35FF"/>
    <w:rsid w:val="007D4CCB"/>
    <w:rsid w:val="007D6A95"/>
    <w:rsid w:val="007E4CAE"/>
    <w:rsid w:val="007E4EE8"/>
    <w:rsid w:val="007E662C"/>
    <w:rsid w:val="007E68DA"/>
    <w:rsid w:val="007E7C18"/>
    <w:rsid w:val="007F02F0"/>
    <w:rsid w:val="007F2A5C"/>
    <w:rsid w:val="007F5FCB"/>
    <w:rsid w:val="007F6C36"/>
    <w:rsid w:val="007F7344"/>
    <w:rsid w:val="0080025C"/>
    <w:rsid w:val="008025A5"/>
    <w:rsid w:val="0080329A"/>
    <w:rsid w:val="00805EB4"/>
    <w:rsid w:val="00805FCF"/>
    <w:rsid w:val="00806958"/>
    <w:rsid w:val="00806F71"/>
    <w:rsid w:val="00807A9B"/>
    <w:rsid w:val="00811C8B"/>
    <w:rsid w:val="0081427E"/>
    <w:rsid w:val="008143F6"/>
    <w:rsid w:val="0081447A"/>
    <w:rsid w:val="00816BEA"/>
    <w:rsid w:val="00817119"/>
    <w:rsid w:val="00817A53"/>
    <w:rsid w:val="00820A6D"/>
    <w:rsid w:val="008210DB"/>
    <w:rsid w:val="00821DBE"/>
    <w:rsid w:val="00822B36"/>
    <w:rsid w:val="008275B5"/>
    <w:rsid w:val="00831786"/>
    <w:rsid w:val="008321F7"/>
    <w:rsid w:val="008337B7"/>
    <w:rsid w:val="008345BC"/>
    <w:rsid w:val="00834F82"/>
    <w:rsid w:val="008355F3"/>
    <w:rsid w:val="00836623"/>
    <w:rsid w:val="00837E00"/>
    <w:rsid w:val="00837F86"/>
    <w:rsid w:val="00840673"/>
    <w:rsid w:val="008413C2"/>
    <w:rsid w:val="00842B50"/>
    <w:rsid w:val="00844EB0"/>
    <w:rsid w:val="00845774"/>
    <w:rsid w:val="008459D0"/>
    <w:rsid w:val="00845CB4"/>
    <w:rsid w:val="00845F2C"/>
    <w:rsid w:val="0084649E"/>
    <w:rsid w:val="00850D7D"/>
    <w:rsid w:val="00851A10"/>
    <w:rsid w:val="00851B01"/>
    <w:rsid w:val="00852401"/>
    <w:rsid w:val="00853C5A"/>
    <w:rsid w:val="00856865"/>
    <w:rsid w:val="008658A4"/>
    <w:rsid w:val="00867F37"/>
    <w:rsid w:val="00871F94"/>
    <w:rsid w:val="0087262F"/>
    <w:rsid w:val="008726E6"/>
    <w:rsid w:val="0087370E"/>
    <w:rsid w:val="00873B5D"/>
    <w:rsid w:val="00877279"/>
    <w:rsid w:val="008819AE"/>
    <w:rsid w:val="00882132"/>
    <w:rsid w:val="00886551"/>
    <w:rsid w:val="008902A8"/>
    <w:rsid w:val="008904DF"/>
    <w:rsid w:val="00890726"/>
    <w:rsid w:val="00891510"/>
    <w:rsid w:val="00891C99"/>
    <w:rsid w:val="00892760"/>
    <w:rsid w:val="00892C7E"/>
    <w:rsid w:val="00892E1B"/>
    <w:rsid w:val="0089327B"/>
    <w:rsid w:val="00893798"/>
    <w:rsid w:val="00894B10"/>
    <w:rsid w:val="00895145"/>
    <w:rsid w:val="00897AB3"/>
    <w:rsid w:val="008A1C61"/>
    <w:rsid w:val="008A2B97"/>
    <w:rsid w:val="008A6DC2"/>
    <w:rsid w:val="008B0577"/>
    <w:rsid w:val="008B1261"/>
    <w:rsid w:val="008B301A"/>
    <w:rsid w:val="008B4D6B"/>
    <w:rsid w:val="008B6088"/>
    <w:rsid w:val="008B6C78"/>
    <w:rsid w:val="008B7040"/>
    <w:rsid w:val="008B70C6"/>
    <w:rsid w:val="008B79EA"/>
    <w:rsid w:val="008C0056"/>
    <w:rsid w:val="008C0DDC"/>
    <w:rsid w:val="008C1158"/>
    <w:rsid w:val="008C5DCE"/>
    <w:rsid w:val="008C612D"/>
    <w:rsid w:val="008C78B2"/>
    <w:rsid w:val="008D05D4"/>
    <w:rsid w:val="008D0E35"/>
    <w:rsid w:val="008D1001"/>
    <w:rsid w:val="008D2066"/>
    <w:rsid w:val="008D2E1B"/>
    <w:rsid w:val="008D4387"/>
    <w:rsid w:val="008D450E"/>
    <w:rsid w:val="008D472D"/>
    <w:rsid w:val="008E062D"/>
    <w:rsid w:val="008E4CF9"/>
    <w:rsid w:val="008E584B"/>
    <w:rsid w:val="008E5E7B"/>
    <w:rsid w:val="008E7E33"/>
    <w:rsid w:val="008F15E5"/>
    <w:rsid w:val="008F17E7"/>
    <w:rsid w:val="008F2CBC"/>
    <w:rsid w:val="008F4374"/>
    <w:rsid w:val="008F5D21"/>
    <w:rsid w:val="0090418E"/>
    <w:rsid w:val="00905327"/>
    <w:rsid w:val="0091047B"/>
    <w:rsid w:val="00911952"/>
    <w:rsid w:val="0091495B"/>
    <w:rsid w:val="00914FDA"/>
    <w:rsid w:val="009160BC"/>
    <w:rsid w:val="00916840"/>
    <w:rsid w:val="00916998"/>
    <w:rsid w:val="00916CC4"/>
    <w:rsid w:val="00916EA9"/>
    <w:rsid w:val="00920D16"/>
    <w:rsid w:val="00921B73"/>
    <w:rsid w:val="0092267C"/>
    <w:rsid w:val="00925B6A"/>
    <w:rsid w:val="00925D8C"/>
    <w:rsid w:val="00926C82"/>
    <w:rsid w:val="0093231B"/>
    <w:rsid w:val="00935DF7"/>
    <w:rsid w:val="00936B02"/>
    <w:rsid w:val="0093755E"/>
    <w:rsid w:val="009377F1"/>
    <w:rsid w:val="00940C28"/>
    <w:rsid w:val="00941006"/>
    <w:rsid w:val="009410B0"/>
    <w:rsid w:val="0094156E"/>
    <w:rsid w:val="00941D6F"/>
    <w:rsid w:val="00942392"/>
    <w:rsid w:val="0094344E"/>
    <w:rsid w:val="00943F88"/>
    <w:rsid w:val="00945BD3"/>
    <w:rsid w:val="0095059B"/>
    <w:rsid w:val="00951067"/>
    <w:rsid w:val="009514D6"/>
    <w:rsid w:val="009514F1"/>
    <w:rsid w:val="00952727"/>
    <w:rsid w:val="00960D48"/>
    <w:rsid w:val="0096214D"/>
    <w:rsid w:val="009632BE"/>
    <w:rsid w:val="0096456A"/>
    <w:rsid w:val="0096545C"/>
    <w:rsid w:val="00965CCB"/>
    <w:rsid w:val="00966AE6"/>
    <w:rsid w:val="009675AD"/>
    <w:rsid w:val="00972F6F"/>
    <w:rsid w:val="00973350"/>
    <w:rsid w:val="00974396"/>
    <w:rsid w:val="0097561A"/>
    <w:rsid w:val="00977757"/>
    <w:rsid w:val="0098013D"/>
    <w:rsid w:val="00987262"/>
    <w:rsid w:val="00987AFD"/>
    <w:rsid w:val="00991C28"/>
    <w:rsid w:val="00991CAD"/>
    <w:rsid w:val="00995485"/>
    <w:rsid w:val="00997566"/>
    <w:rsid w:val="009A098D"/>
    <w:rsid w:val="009A1207"/>
    <w:rsid w:val="009A3903"/>
    <w:rsid w:val="009A3D4A"/>
    <w:rsid w:val="009A3F36"/>
    <w:rsid w:val="009A5006"/>
    <w:rsid w:val="009A5CB7"/>
    <w:rsid w:val="009A5DCC"/>
    <w:rsid w:val="009B349E"/>
    <w:rsid w:val="009B5ADC"/>
    <w:rsid w:val="009B7454"/>
    <w:rsid w:val="009C46D7"/>
    <w:rsid w:val="009C4C03"/>
    <w:rsid w:val="009C5108"/>
    <w:rsid w:val="009D06E6"/>
    <w:rsid w:val="009D0F7C"/>
    <w:rsid w:val="009D10C1"/>
    <w:rsid w:val="009D1AD2"/>
    <w:rsid w:val="009D2981"/>
    <w:rsid w:val="009D31D4"/>
    <w:rsid w:val="009D3BB7"/>
    <w:rsid w:val="009D4960"/>
    <w:rsid w:val="009D4F71"/>
    <w:rsid w:val="009D62B9"/>
    <w:rsid w:val="009E32D8"/>
    <w:rsid w:val="009E37B4"/>
    <w:rsid w:val="009E3DB1"/>
    <w:rsid w:val="009E4C44"/>
    <w:rsid w:val="009E5F1D"/>
    <w:rsid w:val="009E6F26"/>
    <w:rsid w:val="009F19C2"/>
    <w:rsid w:val="009F3313"/>
    <w:rsid w:val="009F485B"/>
    <w:rsid w:val="009F6B27"/>
    <w:rsid w:val="00A016CC"/>
    <w:rsid w:val="00A01B02"/>
    <w:rsid w:val="00A02AD4"/>
    <w:rsid w:val="00A04189"/>
    <w:rsid w:val="00A07886"/>
    <w:rsid w:val="00A1031C"/>
    <w:rsid w:val="00A14109"/>
    <w:rsid w:val="00A207BB"/>
    <w:rsid w:val="00A21330"/>
    <w:rsid w:val="00A23692"/>
    <w:rsid w:val="00A23E29"/>
    <w:rsid w:val="00A24BFE"/>
    <w:rsid w:val="00A24EC7"/>
    <w:rsid w:val="00A263A7"/>
    <w:rsid w:val="00A3343C"/>
    <w:rsid w:val="00A33A89"/>
    <w:rsid w:val="00A34895"/>
    <w:rsid w:val="00A41DBA"/>
    <w:rsid w:val="00A446EA"/>
    <w:rsid w:val="00A450C2"/>
    <w:rsid w:val="00A45894"/>
    <w:rsid w:val="00A5330A"/>
    <w:rsid w:val="00A542A4"/>
    <w:rsid w:val="00A54AE5"/>
    <w:rsid w:val="00A56DFF"/>
    <w:rsid w:val="00A60357"/>
    <w:rsid w:val="00A618C6"/>
    <w:rsid w:val="00A61ED6"/>
    <w:rsid w:val="00A64E58"/>
    <w:rsid w:val="00A65761"/>
    <w:rsid w:val="00A675DE"/>
    <w:rsid w:val="00A718E7"/>
    <w:rsid w:val="00A723C8"/>
    <w:rsid w:val="00A73FAF"/>
    <w:rsid w:val="00A758E5"/>
    <w:rsid w:val="00A77021"/>
    <w:rsid w:val="00A81A50"/>
    <w:rsid w:val="00A85F23"/>
    <w:rsid w:val="00A865D9"/>
    <w:rsid w:val="00A869E8"/>
    <w:rsid w:val="00A903DD"/>
    <w:rsid w:val="00A91328"/>
    <w:rsid w:val="00A91B0A"/>
    <w:rsid w:val="00A95D0A"/>
    <w:rsid w:val="00AA01E0"/>
    <w:rsid w:val="00AA1EA4"/>
    <w:rsid w:val="00AA228B"/>
    <w:rsid w:val="00AA347E"/>
    <w:rsid w:val="00AA34B0"/>
    <w:rsid w:val="00AA6786"/>
    <w:rsid w:val="00AB0473"/>
    <w:rsid w:val="00AB0D87"/>
    <w:rsid w:val="00AB5EC9"/>
    <w:rsid w:val="00AB6B9B"/>
    <w:rsid w:val="00AB78D4"/>
    <w:rsid w:val="00AB7E2E"/>
    <w:rsid w:val="00AC20F4"/>
    <w:rsid w:val="00AC290F"/>
    <w:rsid w:val="00AC5EBC"/>
    <w:rsid w:val="00AC6345"/>
    <w:rsid w:val="00AD006F"/>
    <w:rsid w:val="00AD1AF7"/>
    <w:rsid w:val="00AD5781"/>
    <w:rsid w:val="00AD733C"/>
    <w:rsid w:val="00AE0198"/>
    <w:rsid w:val="00AE2351"/>
    <w:rsid w:val="00AE661C"/>
    <w:rsid w:val="00AF0748"/>
    <w:rsid w:val="00AF3836"/>
    <w:rsid w:val="00AF5586"/>
    <w:rsid w:val="00AF796F"/>
    <w:rsid w:val="00B008BA"/>
    <w:rsid w:val="00B010CD"/>
    <w:rsid w:val="00B072C2"/>
    <w:rsid w:val="00B07E46"/>
    <w:rsid w:val="00B12EC0"/>
    <w:rsid w:val="00B13B3B"/>
    <w:rsid w:val="00B16227"/>
    <w:rsid w:val="00B16AFE"/>
    <w:rsid w:val="00B30345"/>
    <w:rsid w:val="00B30670"/>
    <w:rsid w:val="00B30BBB"/>
    <w:rsid w:val="00B31016"/>
    <w:rsid w:val="00B340D4"/>
    <w:rsid w:val="00B3517C"/>
    <w:rsid w:val="00B421BF"/>
    <w:rsid w:val="00B425EB"/>
    <w:rsid w:val="00B45A92"/>
    <w:rsid w:val="00B46359"/>
    <w:rsid w:val="00B46B77"/>
    <w:rsid w:val="00B476C6"/>
    <w:rsid w:val="00B518E4"/>
    <w:rsid w:val="00B528C8"/>
    <w:rsid w:val="00B52D7E"/>
    <w:rsid w:val="00B54056"/>
    <w:rsid w:val="00B54EA4"/>
    <w:rsid w:val="00B5790F"/>
    <w:rsid w:val="00B606C7"/>
    <w:rsid w:val="00B606D6"/>
    <w:rsid w:val="00B62A66"/>
    <w:rsid w:val="00B62C76"/>
    <w:rsid w:val="00B6524A"/>
    <w:rsid w:val="00B676EF"/>
    <w:rsid w:val="00B67B91"/>
    <w:rsid w:val="00B7133D"/>
    <w:rsid w:val="00B71FEA"/>
    <w:rsid w:val="00B77E21"/>
    <w:rsid w:val="00B811DC"/>
    <w:rsid w:val="00B828F4"/>
    <w:rsid w:val="00B82C5F"/>
    <w:rsid w:val="00B82D8B"/>
    <w:rsid w:val="00B84DB1"/>
    <w:rsid w:val="00B85EE9"/>
    <w:rsid w:val="00B863EF"/>
    <w:rsid w:val="00B87FB5"/>
    <w:rsid w:val="00B901E9"/>
    <w:rsid w:val="00B90F90"/>
    <w:rsid w:val="00B91076"/>
    <w:rsid w:val="00B919AA"/>
    <w:rsid w:val="00B91D53"/>
    <w:rsid w:val="00B9276F"/>
    <w:rsid w:val="00B94E1F"/>
    <w:rsid w:val="00B958C4"/>
    <w:rsid w:val="00B9638B"/>
    <w:rsid w:val="00B96B57"/>
    <w:rsid w:val="00B978BC"/>
    <w:rsid w:val="00B97CC5"/>
    <w:rsid w:val="00BA00B0"/>
    <w:rsid w:val="00BA0DBF"/>
    <w:rsid w:val="00BA1448"/>
    <w:rsid w:val="00BA14B1"/>
    <w:rsid w:val="00BA1864"/>
    <w:rsid w:val="00BA4452"/>
    <w:rsid w:val="00BA4C11"/>
    <w:rsid w:val="00BA56A1"/>
    <w:rsid w:val="00BA6C20"/>
    <w:rsid w:val="00BA7834"/>
    <w:rsid w:val="00BB27EC"/>
    <w:rsid w:val="00BB359F"/>
    <w:rsid w:val="00BB43CE"/>
    <w:rsid w:val="00BB4BB7"/>
    <w:rsid w:val="00BB6E7D"/>
    <w:rsid w:val="00BC2E30"/>
    <w:rsid w:val="00BC42AE"/>
    <w:rsid w:val="00BC4F96"/>
    <w:rsid w:val="00BC6152"/>
    <w:rsid w:val="00BC7C5F"/>
    <w:rsid w:val="00BD34ED"/>
    <w:rsid w:val="00BD5947"/>
    <w:rsid w:val="00BE0052"/>
    <w:rsid w:val="00BE5A34"/>
    <w:rsid w:val="00BF0EAA"/>
    <w:rsid w:val="00BF2769"/>
    <w:rsid w:val="00BF78D7"/>
    <w:rsid w:val="00C0044E"/>
    <w:rsid w:val="00C00715"/>
    <w:rsid w:val="00C00C3E"/>
    <w:rsid w:val="00C016B2"/>
    <w:rsid w:val="00C031CB"/>
    <w:rsid w:val="00C04CD0"/>
    <w:rsid w:val="00C04E4E"/>
    <w:rsid w:val="00C05BE8"/>
    <w:rsid w:val="00C06684"/>
    <w:rsid w:val="00C104B3"/>
    <w:rsid w:val="00C11893"/>
    <w:rsid w:val="00C1295A"/>
    <w:rsid w:val="00C12A10"/>
    <w:rsid w:val="00C14770"/>
    <w:rsid w:val="00C1585D"/>
    <w:rsid w:val="00C17391"/>
    <w:rsid w:val="00C17B2D"/>
    <w:rsid w:val="00C201B1"/>
    <w:rsid w:val="00C2073E"/>
    <w:rsid w:val="00C20C80"/>
    <w:rsid w:val="00C2196A"/>
    <w:rsid w:val="00C228B0"/>
    <w:rsid w:val="00C25EDF"/>
    <w:rsid w:val="00C27B87"/>
    <w:rsid w:val="00C31C55"/>
    <w:rsid w:val="00C33BAD"/>
    <w:rsid w:val="00C358CF"/>
    <w:rsid w:val="00C35F65"/>
    <w:rsid w:val="00C36A3B"/>
    <w:rsid w:val="00C36B79"/>
    <w:rsid w:val="00C36D5E"/>
    <w:rsid w:val="00C370CB"/>
    <w:rsid w:val="00C37EA0"/>
    <w:rsid w:val="00C404A6"/>
    <w:rsid w:val="00C4439C"/>
    <w:rsid w:val="00C50BBC"/>
    <w:rsid w:val="00C52368"/>
    <w:rsid w:val="00C524E7"/>
    <w:rsid w:val="00C52D63"/>
    <w:rsid w:val="00C557BE"/>
    <w:rsid w:val="00C55D8B"/>
    <w:rsid w:val="00C563F5"/>
    <w:rsid w:val="00C56A6D"/>
    <w:rsid w:val="00C60648"/>
    <w:rsid w:val="00C6392A"/>
    <w:rsid w:val="00C645C8"/>
    <w:rsid w:val="00C65743"/>
    <w:rsid w:val="00C66202"/>
    <w:rsid w:val="00C66D5E"/>
    <w:rsid w:val="00C708C2"/>
    <w:rsid w:val="00C71104"/>
    <w:rsid w:val="00C71B4E"/>
    <w:rsid w:val="00C73ACB"/>
    <w:rsid w:val="00C7555E"/>
    <w:rsid w:val="00C75A84"/>
    <w:rsid w:val="00C77F63"/>
    <w:rsid w:val="00C81049"/>
    <w:rsid w:val="00C81DEE"/>
    <w:rsid w:val="00C81F80"/>
    <w:rsid w:val="00C835BA"/>
    <w:rsid w:val="00C84B7D"/>
    <w:rsid w:val="00C8683C"/>
    <w:rsid w:val="00C87B73"/>
    <w:rsid w:val="00C93A39"/>
    <w:rsid w:val="00C94EB4"/>
    <w:rsid w:val="00C97752"/>
    <w:rsid w:val="00CA3551"/>
    <w:rsid w:val="00CA3843"/>
    <w:rsid w:val="00CA4E62"/>
    <w:rsid w:val="00CA509B"/>
    <w:rsid w:val="00CA509E"/>
    <w:rsid w:val="00CA5539"/>
    <w:rsid w:val="00CA5975"/>
    <w:rsid w:val="00CA68D1"/>
    <w:rsid w:val="00CA7C62"/>
    <w:rsid w:val="00CB61DF"/>
    <w:rsid w:val="00CB6513"/>
    <w:rsid w:val="00CB7386"/>
    <w:rsid w:val="00CB74C8"/>
    <w:rsid w:val="00CB76E8"/>
    <w:rsid w:val="00CC084E"/>
    <w:rsid w:val="00CC0F30"/>
    <w:rsid w:val="00CC2214"/>
    <w:rsid w:val="00CC37C0"/>
    <w:rsid w:val="00CC4398"/>
    <w:rsid w:val="00CC623A"/>
    <w:rsid w:val="00CC6A0C"/>
    <w:rsid w:val="00CD009F"/>
    <w:rsid w:val="00CD040C"/>
    <w:rsid w:val="00CD0836"/>
    <w:rsid w:val="00CD7651"/>
    <w:rsid w:val="00CD79EA"/>
    <w:rsid w:val="00CE1475"/>
    <w:rsid w:val="00CE1D02"/>
    <w:rsid w:val="00CE4B00"/>
    <w:rsid w:val="00CE753F"/>
    <w:rsid w:val="00CE7ACF"/>
    <w:rsid w:val="00CE7B96"/>
    <w:rsid w:val="00CF0D99"/>
    <w:rsid w:val="00CF298C"/>
    <w:rsid w:val="00CF55EB"/>
    <w:rsid w:val="00D05A3E"/>
    <w:rsid w:val="00D05EF3"/>
    <w:rsid w:val="00D063FE"/>
    <w:rsid w:val="00D074B7"/>
    <w:rsid w:val="00D07F22"/>
    <w:rsid w:val="00D107C4"/>
    <w:rsid w:val="00D1677D"/>
    <w:rsid w:val="00D21B98"/>
    <w:rsid w:val="00D2287D"/>
    <w:rsid w:val="00D236F7"/>
    <w:rsid w:val="00D2524F"/>
    <w:rsid w:val="00D25A43"/>
    <w:rsid w:val="00D25F4F"/>
    <w:rsid w:val="00D26366"/>
    <w:rsid w:val="00D30B83"/>
    <w:rsid w:val="00D34B80"/>
    <w:rsid w:val="00D35EE4"/>
    <w:rsid w:val="00D36DC9"/>
    <w:rsid w:val="00D3725D"/>
    <w:rsid w:val="00D37961"/>
    <w:rsid w:val="00D42393"/>
    <w:rsid w:val="00D44402"/>
    <w:rsid w:val="00D45223"/>
    <w:rsid w:val="00D47333"/>
    <w:rsid w:val="00D47F46"/>
    <w:rsid w:val="00D52981"/>
    <w:rsid w:val="00D535EB"/>
    <w:rsid w:val="00D5646E"/>
    <w:rsid w:val="00D56C09"/>
    <w:rsid w:val="00D6059D"/>
    <w:rsid w:val="00D621D7"/>
    <w:rsid w:val="00D6276A"/>
    <w:rsid w:val="00D62A8A"/>
    <w:rsid w:val="00D64D46"/>
    <w:rsid w:val="00D660D6"/>
    <w:rsid w:val="00D66ADC"/>
    <w:rsid w:val="00D67870"/>
    <w:rsid w:val="00D67E42"/>
    <w:rsid w:val="00D71F04"/>
    <w:rsid w:val="00D72FBE"/>
    <w:rsid w:val="00D73637"/>
    <w:rsid w:val="00D73E0A"/>
    <w:rsid w:val="00D740AA"/>
    <w:rsid w:val="00D748D2"/>
    <w:rsid w:val="00D7490B"/>
    <w:rsid w:val="00D74B41"/>
    <w:rsid w:val="00D75339"/>
    <w:rsid w:val="00D75827"/>
    <w:rsid w:val="00D75E2C"/>
    <w:rsid w:val="00D765AD"/>
    <w:rsid w:val="00D7724A"/>
    <w:rsid w:val="00D81A52"/>
    <w:rsid w:val="00D852B0"/>
    <w:rsid w:val="00D85E3E"/>
    <w:rsid w:val="00D86611"/>
    <w:rsid w:val="00D870E8"/>
    <w:rsid w:val="00D90237"/>
    <w:rsid w:val="00D90748"/>
    <w:rsid w:val="00D90DE2"/>
    <w:rsid w:val="00D90F23"/>
    <w:rsid w:val="00D916C1"/>
    <w:rsid w:val="00D91AE3"/>
    <w:rsid w:val="00D923A7"/>
    <w:rsid w:val="00D92DFC"/>
    <w:rsid w:val="00D94349"/>
    <w:rsid w:val="00D9597D"/>
    <w:rsid w:val="00D95D8A"/>
    <w:rsid w:val="00D96C82"/>
    <w:rsid w:val="00D97776"/>
    <w:rsid w:val="00DA04C1"/>
    <w:rsid w:val="00DA2501"/>
    <w:rsid w:val="00DA6448"/>
    <w:rsid w:val="00DA6821"/>
    <w:rsid w:val="00DA7CBD"/>
    <w:rsid w:val="00DB03C7"/>
    <w:rsid w:val="00DB148C"/>
    <w:rsid w:val="00DB383B"/>
    <w:rsid w:val="00DC0EA0"/>
    <w:rsid w:val="00DC4662"/>
    <w:rsid w:val="00DC4FBD"/>
    <w:rsid w:val="00DC5706"/>
    <w:rsid w:val="00DD15F2"/>
    <w:rsid w:val="00DD29FB"/>
    <w:rsid w:val="00DD3A75"/>
    <w:rsid w:val="00DD3BF6"/>
    <w:rsid w:val="00DD5F66"/>
    <w:rsid w:val="00DD7F63"/>
    <w:rsid w:val="00DE0A74"/>
    <w:rsid w:val="00DE277A"/>
    <w:rsid w:val="00DE2E20"/>
    <w:rsid w:val="00DE3330"/>
    <w:rsid w:val="00DE5E73"/>
    <w:rsid w:val="00DE65E8"/>
    <w:rsid w:val="00DE7A33"/>
    <w:rsid w:val="00DF0364"/>
    <w:rsid w:val="00DF0B21"/>
    <w:rsid w:val="00DF55BB"/>
    <w:rsid w:val="00DF58FD"/>
    <w:rsid w:val="00DF629C"/>
    <w:rsid w:val="00DF79AE"/>
    <w:rsid w:val="00E00C02"/>
    <w:rsid w:val="00E0279F"/>
    <w:rsid w:val="00E046B3"/>
    <w:rsid w:val="00E050E9"/>
    <w:rsid w:val="00E11F0D"/>
    <w:rsid w:val="00E11FD8"/>
    <w:rsid w:val="00E130D8"/>
    <w:rsid w:val="00E13B8C"/>
    <w:rsid w:val="00E1428B"/>
    <w:rsid w:val="00E160E0"/>
    <w:rsid w:val="00E1685A"/>
    <w:rsid w:val="00E214BC"/>
    <w:rsid w:val="00E23591"/>
    <w:rsid w:val="00E23ED9"/>
    <w:rsid w:val="00E3064A"/>
    <w:rsid w:val="00E311A1"/>
    <w:rsid w:val="00E32D2A"/>
    <w:rsid w:val="00E36E54"/>
    <w:rsid w:val="00E402A5"/>
    <w:rsid w:val="00E40442"/>
    <w:rsid w:val="00E414FE"/>
    <w:rsid w:val="00E42AA9"/>
    <w:rsid w:val="00E43CC3"/>
    <w:rsid w:val="00E44D8B"/>
    <w:rsid w:val="00E5239D"/>
    <w:rsid w:val="00E52EE6"/>
    <w:rsid w:val="00E54E40"/>
    <w:rsid w:val="00E5592F"/>
    <w:rsid w:val="00E55B75"/>
    <w:rsid w:val="00E563E6"/>
    <w:rsid w:val="00E573E6"/>
    <w:rsid w:val="00E57AB4"/>
    <w:rsid w:val="00E62920"/>
    <w:rsid w:val="00E635E5"/>
    <w:rsid w:val="00E638FB"/>
    <w:rsid w:val="00E63CF8"/>
    <w:rsid w:val="00E64F4F"/>
    <w:rsid w:val="00E652E6"/>
    <w:rsid w:val="00E6565A"/>
    <w:rsid w:val="00E67771"/>
    <w:rsid w:val="00E808E1"/>
    <w:rsid w:val="00E83A42"/>
    <w:rsid w:val="00E85815"/>
    <w:rsid w:val="00E860AF"/>
    <w:rsid w:val="00E87D79"/>
    <w:rsid w:val="00E9145A"/>
    <w:rsid w:val="00E94034"/>
    <w:rsid w:val="00E95737"/>
    <w:rsid w:val="00E96B1A"/>
    <w:rsid w:val="00E97447"/>
    <w:rsid w:val="00E97B26"/>
    <w:rsid w:val="00EA03BF"/>
    <w:rsid w:val="00EA0C10"/>
    <w:rsid w:val="00EA0E64"/>
    <w:rsid w:val="00EA1769"/>
    <w:rsid w:val="00EA1D23"/>
    <w:rsid w:val="00EA3028"/>
    <w:rsid w:val="00EA4712"/>
    <w:rsid w:val="00EA4F5B"/>
    <w:rsid w:val="00EA5F78"/>
    <w:rsid w:val="00EB0DC0"/>
    <w:rsid w:val="00EB0E21"/>
    <w:rsid w:val="00EB2DAB"/>
    <w:rsid w:val="00EB3ED5"/>
    <w:rsid w:val="00EB436D"/>
    <w:rsid w:val="00EB4A80"/>
    <w:rsid w:val="00EB4BB6"/>
    <w:rsid w:val="00EB5548"/>
    <w:rsid w:val="00EB5BF0"/>
    <w:rsid w:val="00EB6777"/>
    <w:rsid w:val="00EC0A62"/>
    <w:rsid w:val="00EC2E33"/>
    <w:rsid w:val="00EC536B"/>
    <w:rsid w:val="00EC589A"/>
    <w:rsid w:val="00ED0AC5"/>
    <w:rsid w:val="00ED0D15"/>
    <w:rsid w:val="00ED2165"/>
    <w:rsid w:val="00ED3A47"/>
    <w:rsid w:val="00ED3F19"/>
    <w:rsid w:val="00ED57D7"/>
    <w:rsid w:val="00ED5880"/>
    <w:rsid w:val="00EE1899"/>
    <w:rsid w:val="00EE1B32"/>
    <w:rsid w:val="00EE1D31"/>
    <w:rsid w:val="00EE257B"/>
    <w:rsid w:val="00EE288E"/>
    <w:rsid w:val="00EE4070"/>
    <w:rsid w:val="00EE468B"/>
    <w:rsid w:val="00EE5067"/>
    <w:rsid w:val="00EE5ABD"/>
    <w:rsid w:val="00EE6A03"/>
    <w:rsid w:val="00EE71F4"/>
    <w:rsid w:val="00EF3594"/>
    <w:rsid w:val="00EF43B6"/>
    <w:rsid w:val="00EF4F5E"/>
    <w:rsid w:val="00EF5276"/>
    <w:rsid w:val="00EF70D6"/>
    <w:rsid w:val="00F01C39"/>
    <w:rsid w:val="00F01F4A"/>
    <w:rsid w:val="00F04AE8"/>
    <w:rsid w:val="00F06D8F"/>
    <w:rsid w:val="00F12A2F"/>
    <w:rsid w:val="00F1309D"/>
    <w:rsid w:val="00F13B2E"/>
    <w:rsid w:val="00F1426C"/>
    <w:rsid w:val="00F1517E"/>
    <w:rsid w:val="00F206F3"/>
    <w:rsid w:val="00F22F70"/>
    <w:rsid w:val="00F2536A"/>
    <w:rsid w:val="00F3285C"/>
    <w:rsid w:val="00F3375B"/>
    <w:rsid w:val="00F33BA5"/>
    <w:rsid w:val="00F3771D"/>
    <w:rsid w:val="00F40108"/>
    <w:rsid w:val="00F41DC3"/>
    <w:rsid w:val="00F447C3"/>
    <w:rsid w:val="00F448F7"/>
    <w:rsid w:val="00F504CF"/>
    <w:rsid w:val="00F52BDE"/>
    <w:rsid w:val="00F52DF1"/>
    <w:rsid w:val="00F52E43"/>
    <w:rsid w:val="00F534C7"/>
    <w:rsid w:val="00F53B75"/>
    <w:rsid w:val="00F55CCD"/>
    <w:rsid w:val="00F575F4"/>
    <w:rsid w:val="00F615F5"/>
    <w:rsid w:val="00F65B0B"/>
    <w:rsid w:val="00F81390"/>
    <w:rsid w:val="00F82A61"/>
    <w:rsid w:val="00F83B5B"/>
    <w:rsid w:val="00F84A5F"/>
    <w:rsid w:val="00F85383"/>
    <w:rsid w:val="00F85F85"/>
    <w:rsid w:val="00F8603F"/>
    <w:rsid w:val="00F860AE"/>
    <w:rsid w:val="00F8630A"/>
    <w:rsid w:val="00F869F1"/>
    <w:rsid w:val="00F878EE"/>
    <w:rsid w:val="00F87F05"/>
    <w:rsid w:val="00F90D6E"/>
    <w:rsid w:val="00F91187"/>
    <w:rsid w:val="00F91C7C"/>
    <w:rsid w:val="00F92E9B"/>
    <w:rsid w:val="00F949D9"/>
    <w:rsid w:val="00F954E0"/>
    <w:rsid w:val="00F97F60"/>
    <w:rsid w:val="00FA0BA3"/>
    <w:rsid w:val="00FA0C29"/>
    <w:rsid w:val="00FA2097"/>
    <w:rsid w:val="00FA2BA2"/>
    <w:rsid w:val="00FA3673"/>
    <w:rsid w:val="00FA454E"/>
    <w:rsid w:val="00FA4CA7"/>
    <w:rsid w:val="00FA6578"/>
    <w:rsid w:val="00FB1BFA"/>
    <w:rsid w:val="00FB3321"/>
    <w:rsid w:val="00FB441D"/>
    <w:rsid w:val="00FB45F8"/>
    <w:rsid w:val="00FB57A4"/>
    <w:rsid w:val="00FB60F8"/>
    <w:rsid w:val="00FC00A5"/>
    <w:rsid w:val="00FC0DD3"/>
    <w:rsid w:val="00FC185C"/>
    <w:rsid w:val="00FC1EB6"/>
    <w:rsid w:val="00FC347D"/>
    <w:rsid w:val="00FC3F01"/>
    <w:rsid w:val="00FC7EA6"/>
    <w:rsid w:val="00FD37EE"/>
    <w:rsid w:val="00FD50F7"/>
    <w:rsid w:val="00FE01CE"/>
    <w:rsid w:val="00FE1A09"/>
    <w:rsid w:val="00FE4F07"/>
    <w:rsid w:val="00FE67A8"/>
    <w:rsid w:val="00FE7473"/>
    <w:rsid w:val="00FF1394"/>
    <w:rsid w:val="00FF1C97"/>
    <w:rsid w:val="00FF2D18"/>
    <w:rsid w:val="00FF321F"/>
    <w:rsid w:val="00FF5A13"/>
    <w:rsid w:val="00FF7136"/>
    <w:rsid w:val="00FF7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BB9D5"/>
  <w15:chartTrackingRefBased/>
  <w15:docId w15:val="{A84CCE61-7F43-8448-AE95-4124E856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387"/>
    <w:pPr>
      <w:spacing w:line="360" w:lineRule="auto"/>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F87F05"/>
    <w:pPr>
      <w:keepNext/>
      <w:keepLines/>
      <w:shd w:val="clear" w:color="auto" w:fill="1F3864" w:themeFill="accent1" w:themeFillShade="80"/>
      <w:spacing w:before="480" w:line="276" w:lineRule="auto"/>
      <w:outlineLvl w:val="0"/>
    </w:pPr>
    <w:rPr>
      <w:rFonts w:eastAsiaTheme="majorEastAsia"/>
      <w:b/>
      <w:bCs/>
      <w:color w:val="FFFFFF" w:themeColor="background1"/>
      <w:sz w:val="28"/>
      <w:szCs w:val="28"/>
      <w:lang w:eastAsia="en-US"/>
    </w:rPr>
  </w:style>
  <w:style w:type="paragraph" w:styleId="Nagwek2">
    <w:name w:val="heading 2"/>
    <w:basedOn w:val="Normalny"/>
    <w:next w:val="Normalny"/>
    <w:link w:val="Nagwek2Znak"/>
    <w:uiPriority w:val="9"/>
    <w:qFormat/>
    <w:rsid w:val="00807A9B"/>
    <w:pPr>
      <w:outlineLvl w:val="1"/>
    </w:pPr>
    <w:rPr>
      <w:i/>
      <w:iCs/>
    </w:rPr>
  </w:style>
  <w:style w:type="paragraph" w:styleId="Nagwek3">
    <w:name w:val="heading 3"/>
    <w:basedOn w:val="Normalny"/>
    <w:next w:val="Normalny"/>
    <w:link w:val="Nagwek3Znak"/>
    <w:uiPriority w:val="9"/>
    <w:unhideWhenUsed/>
    <w:qFormat/>
    <w:rsid w:val="00F87F05"/>
    <w:pPr>
      <w:keepNext/>
      <w:keepLines/>
      <w:spacing w:before="40" w:line="276" w:lineRule="auto"/>
      <w:outlineLvl w:val="2"/>
    </w:pPr>
    <w:rPr>
      <w:rFonts w:eastAsia="Calibri"/>
      <w:b/>
      <w:bCs/>
      <w:color w:val="385623" w:themeColor="accent6" w:themeShade="80"/>
      <w:sz w:val="28"/>
      <w:szCs w:val="28"/>
      <w:lang w:eastAsia="en-US"/>
    </w:rPr>
  </w:style>
  <w:style w:type="paragraph" w:styleId="Nagwek4">
    <w:name w:val="heading 4"/>
    <w:basedOn w:val="Normalny"/>
    <w:next w:val="Normalny"/>
    <w:link w:val="Nagwek4Znak"/>
    <w:uiPriority w:val="9"/>
    <w:unhideWhenUsed/>
    <w:qFormat/>
    <w:rsid w:val="00C36B79"/>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7F05"/>
    <w:rPr>
      <w:rFonts w:ascii="Times New Roman" w:eastAsiaTheme="majorEastAsia" w:hAnsi="Times New Roman" w:cs="Times New Roman"/>
      <w:b/>
      <w:bCs/>
      <w:color w:val="FFFFFF" w:themeColor="background1"/>
      <w:sz w:val="28"/>
      <w:szCs w:val="28"/>
      <w:shd w:val="clear" w:color="auto" w:fill="1F3864" w:themeFill="accent1" w:themeFillShade="80"/>
    </w:rPr>
  </w:style>
  <w:style w:type="character" w:customStyle="1" w:styleId="Nagwek2Znak">
    <w:name w:val="Nagłówek 2 Znak"/>
    <w:basedOn w:val="Domylnaczcionkaakapitu"/>
    <w:link w:val="Nagwek2"/>
    <w:uiPriority w:val="9"/>
    <w:rsid w:val="00807A9B"/>
    <w:rPr>
      <w:rFonts w:ascii="Times New Roman" w:eastAsia="Times New Roman" w:hAnsi="Times New Roman" w:cs="Times New Roman"/>
      <w:i/>
      <w:iCs/>
      <w:lang w:eastAsia="pl-PL"/>
    </w:rPr>
  </w:style>
  <w:style w:type="character" w:customStyle="1" w:styleId="Nagwek3Znak">
    <w:name w:val="Nagłówek 3 Znak"/>
    <w:basedOn w:val="Domylnaczcionkaakapitu"/>
    <w:link w:val="Nagwek3"/>
    <w:uiPriority w:val="9"/>
    <w:rsid w:val="00F87F05"/>
    <w:rPr>
      <w:rFonts w:ascii="Times New Roman" w:eastAsia="Calibri" w:hAnsi="Times New Roman" w:cs="Times New Roman"/>
      <w:b/>
      <w:bCs/>
      <w:color w:val="385623" w:themeColor="accent6" w:themeShade="80"/>
      <w:sz w:val="28"/>
      <w:szCs w:val="28"/>
    </w:rPr>
  </w:style>
  <w:style w:type="character" w:customStyle="1" w:styleId="Nagwek4Znak">
    <w:name w:val="Nagłówek 4 Znak"/>
    <w:basedOn w:val="Domylnaczcionkaakapitu"/>
    <w:link w:val="Nagwek4"/>
    <w:uiPriority w:val="9"/>
    <w:rsid w:val="00C36B79"/>
    <w:rPr>
      <w:rFonts w:asciiTheme="majorHAnsi" w:eastAsiaTheme="majorEastAsia" w:hAnsiTheme="majorHAnsi" w:cstheme="majorBidi"/>
      <w:i/>
      <w:iCs/>
      <w:color w:val="2F5496" w:themeColor="accent1" w:themeShade="BF"/>
      <w:sz w:val="22"/>
      <w:szCs w:val="22"/>
    </w:rPr>
  </w:style>
  <w:style w:type="paragraph" w:styleId="Bezodstpw">
    <w:name w:val="No Spacing"/>
    <w:basedOn w:val="Legenda"/>
    <w:link w:val="BezodstpwZnak"/>
    <w:uiPriority w:val="1"/>
    <w:qFormat/>
    <w:rsid w:val="00B676EF"/>
    <w:pPr>
      <w:spacing w:after="0" w:line="276" w:lineRule="auto"/>
    </w:pPr>
    <w:rPr>
      <w:rFonts w:ascii="Times New Roman" w:hAnsi="Times New Roman" w:cs="Times New Roman"/>
      <w:color w:val="auto"/>
      <w:sz w:val="22"/>
      <w:szCs w:val="22"/>
    </w:rPr>
  </w:style>
  <w:style w:type="character" w:customStyle="1" w:styleId="BezodstpwZnak">
    <w:name w:val="Bez odstępów Znak"/>
    <w:basedOn w:val="Domylnaczcionkaakapitu"/>
    <w:link w:val="Bezodstpw"/>
    <w:uiPriority w:val="1"/>
    <w:qFormat/>
    <w:rsid w:val="00B676EF"/>
    <w:rPr>
      <w:rFonts w:ascii="Times New Roman" w:hAnsi="Times New Roman" w:cs="Times New Roman"/>
      <w:i/>
      <w:iCs/>
      <w:sz w:val="22"/>
      <w:szCs w:val="22"/>
    </w:rPr>
  </w:style>
  <w:style w:type="paragraph" w:styleId="Tekstdymka">
    <w:name w:val="Balloon Text"/>
    <w:basedOn w:val="Normalny"/>
    <w:link w:val="TekstdymkaZnak"/>
    <w:uiPriority w:val="99"/>
    <w:semiHidden/>
    <w:unhideWhenUsed/>
    <w:rsid w:val="00C36B79"/>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C36B79"/>
    <w:rPr>
      <w:rFonts w:ascii="Tahoma" w:hAnsi="Tahoma" w:cs="Tahoma"/>
      <w:sz w:val="16"/>
      <w:szCs w:val="16"/>
    </w:rPr>
  </w:style>
  <w:style w:type="paragraph" w:styleId="Akapitzlist">
    <w:name w:val="List Paragraph"/>
    <w:basedOn w:val="Normalny"/>
    <w:link w:val="AkapitzlistZnak"/>
    <w:uiPriority w:val="34"/>
    <w:qFormat/>
    <w:rsid w:val="00C36B79"/>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C36B7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36B79"/>
    <w:rPr>
      <w:sz w:val="22"/>
      <w:szCs w:val="22"/>
    </w:rPr>
  </w:style>
  <w:style w:type="paragraph" w:styleId="Stopka">
    <w:name w:val="footer"/>
    <w:basedOn w:val="Normalny"/>
    <w:link w:val="StopkaZnak"/>
    <w:uiPriority w:val="99"/>
    <w:unhideWhenUsed/>
    <w:rsid w:val="00C36B7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36B79"/>
    <w:rPr>
      <w:sz w:val="22"/>
      <w:szCs w:val="22"/>
    </w:rPr>
  </w:style>
  <w:style w:type="paragraph" w:styleId="Tekstprzypisudolnego">
    <w:name w:val="footnote text"/>
    <w:basedOn w:val="Normalny"/>
    <w:link w:val="TekstprzypisudolnegoZnak"/>
    <w:uiPriority w:val="99"/>
    <w:unhideWhenUsed/>
    <w:rsid w:val="00C36B79"/>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qFormat/>
    <w:rsid w:val="00C36B79"/>
    <w:rPr>
      <w:sz w:val="20"/>
      <w:szCs w:val="20"/>
    </w:rPr>
  </w:style>
  <w:style w:type="character" w:styleId="Odwoanieprzypisudolnego">
    <w:name w:val="footnote reference"/>
    <w:basedOn w:val="Domylnaczcionkaakapitu"/>
    <w:uiPriority w:val="99"/>
    <w:unhideWhenUsed/>
    <w:rsid w:val="00C36B79"/>
    <w:rPr>
      <w:vertAlign w:val="superscript"/>
    </w:rPr>
  </w:style>
  <w:style w:type="table" w:styleId="Tabela-Siatka">
    <w:name w:val="Table Grid"/>
    <w:basedOn w:val="Standardowy"/>
    <w:uiPriority w:val="39"/>
    <w:rsid w:val="00C36B7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Jasnecieniowanieakcent11">
    <w:name w:val="Jasne cieniowanie — akcent 11"/>
    <w:basedOn w:val="Standardowy"/>
    <w:uiPriority w:val="60"/>
    <w:rsid w:val="00C36B79"/>
    <w:rPr>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rednialista2akcent1">
    <w:name w:val="Medium List 2 Accent 1"/>
    <w:basedOn w:val="Standardowy"/>
    <w:uiPriority w:val="66"/>
    <w:rsid w:val="00C36B79"/>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nyWeb">
    <w:name w:val="Normal (Web)"/>
    <w:basedOn w:val="Normalny"/>
    <w:unhideWhenUsed/>
    <w:rsid w:val="00C36B79"/>
    <w:pPr>
      <w:spacing w:before="100" w:beforeAutospacing="1" w:after="100" w:afterAutospacing="1"/>
    </w:pPr>
  </w:style>
  <w:style w:type="character" w:styleId="Hipercze">
    <w:name w:val="Hyperlink"/>
    <w:basedOn w:val="Domylnaczcionkaakapitu"/>
    <w:uiPriority w:val="99"/>
    <w:unhideWhenUsed/>
    <w:rsid w:val="00C36B79"/>
    <w:rPr>
      <w:color w:val="0000FF"/>
      <w:u w:val="single"/>
    </w:rPr>
  </w:style>
  <w:style w:type="character" w:styleId="Pogrubienie">
    <w:name w:val="Strong"/>
    <w:basedOn w:val="Domylnaczcionkaakapitu"/>
    <w:uiPriority w:val="22"/>
    <w:qFormat/>
    <w:rsid w:val="00C36B79"/>
    <w:rPr>
      <w:b/>
      <w:bCs/>
    </w:rPr>
  </w:style>
  <w:style w:type="paragraph" w:styleId="Nagwekspisutreci">
    <w:name w:val="TOC Heading"/>
    <w:basedOn w:val="Nagwek1"/>
    <w:next w:val="Normalny"/>
    <w:uiPriority w:val="39"/>
    <w:unhideWhenUsed/>
    <w:qFormat/>
    <w:rsid w:val="00C36B79"/>
    <w:pPr>
      <w:outlineLvl w:val="9"/>
    </w:pPr>
  </w:style>
  <w:style w:type="paragraph" w:styleId="Lista">
    <w:name w:val="List"/>
    <w:basedOn w:val="Normalny"/>
    <w:uiPriority w:val="99"/>
    <w:unhideWhenUsed/>
    <w:rsid w:val="00C36B79"/>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ny"/>
    <w:uiPriority w:val="99"/>
    <w:unhideWhenUsed/>
    <w:rsid w:val="00C36B79"/>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apunktowana2">
    <w:name w:val="List Bullet 2"/>
    <w:basedOn w:val="Normalny"/>
    <w:uiPriority w:val="99"/>
    <w:unhideWhenUsed/>
    <w:rsid w:val="00C36B79"/>
    <w:pPr>
      <w:numPr>
        <w:numId w:val="1"/>
      </w:numPr>
      <w:spacing w:after="200" w:line="276" w:lineRule="auto"/>
      <w:ind w:left="0" w:firstLine="0"/>
      <w:contextualSpacing/>
    </w:pPr>
    <w:rPr>
      <w:rFonts w:asciiTheme="minorHAnsi" w:eastAsiaTheme="minorHAnsi" w:hAnsiTheme="minorHAnsi" w:cstheme="minorBidi"/>
      <w:sz w:val="22"/>
      <w:szCs w:val="22"/>
      <w:lang w:eastAsia="en-US"/>
    </w:rPr>
  </w:style>
  <w:style w:type="paragraph" w:styleId="Tytu">
    <w:name w:val="Title"/>
    <w:basedOn w:val="Normalny"/>
    <w:next w:val="Normalny"/>
    <w:link w:val="TytuZnak"/>
    <w:uiPriority w:val="10"/>
    <w:qFormat/>
    <w:rsid w:val="00C36B7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ytuZnak">
    <w:name w:val="Tytuł Znak"/>
    <w:basedOn w:val="Domylnaczcionkaakapitu"/>
    <w:link w:val="Tytu"/>
    <w:uiPriority w:val="10"/>
    <w:rsid w:val="00C36B79"/>
    <w:rPr>
      <w:rFonts w:asciiTheme="majorHAnsi" w:eastAsiaTheme="majorEastAsia" w:hAnsiTheme="majorHAnsi" w:cstheme="majorBidi"/>
      <w:color w:val="323E4F" w:themeColor="text2" w:themeShade="BF"/>
      <w:spacing w:val="5"/>
      <w:kern w:val="28"/>
      <w:sz w:val="52"/>
      <w:szCs w:val="52"/>
    </w:rPr>
  </w:style>
  <w:style w:type="paragraph" w:styleId="Tekstpodstawowy">
    <w:name w:val="Body Text"/>
    <w:basedOn w:val="Normalny"/>
    <w:link w:val="TekstpodstawowyZnak"/>
    <w:uiPriority w:val="99"/>
    <w:unhideWhenUsed/>
    <w:rsid w:val="00C36B79"/>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C36B79"/>
    <w:rPr>
      <w:sz w:val="22"/>
      <w:szCs w:val="22"/>
    </w:rPr>
  </w:style>
  <w:style w:type="paragraph" w:styleId="Tekstpodstawowyzwciciem">
    <w:name w:val="Body Text First Indent"/>
    <w:basedOn w:val="Tekstpodstawowy"/>
    <w:link w:val="TekstpodstawowyzwciciemZnak"/>
    <w:uiPriority w:val="99"/>
    <w:unhideWhenUsed/>
    <w:rsid w:val="00C36B79"/>
    <w:pPr>
      <w:spacing w:after="200"/>
      <w:ind w:firstLine="360"/>
    </w:pPr>
  </w:style>
  <w:style w:type="character" w:customStyle="1" w:styleId="TekstpodstawowyzwciciemZnak">
    <w:name w:val="Tekst podstawowy z wcięciem Znak"/>
    <w:basedOn w:val="TekstpodstawowyZnak"/>
    <w:link w:val="Tekstpodstawowyzwciciem"/>
    <w:uiPriority w:val="99"/>
    <w:rsid w:val="00C36B79"/>
    <w:rPr>
      <w:sz w:val="22"/>
      <w:szCs w:val="22"/>
    </w:rPr>
  </w:style>
  <w:style w:type="character" w:customStyle="1" w:styleId="apple-converted-space">
    <w:name w:val="apple-converted-space"/>
    <w:basedOn w:val="Domylnaczcionkaakapitu"/>
    <w:rsid w:val="00C36B79"/>
  </w:style>
  <w:style w:type="character" w:customStyle="1" w:styleId="citation">
    <w:name w:val="citation"/>
    <w:basedOn w:val="Domylnaczcionkaakapitu"/>
    <w:rsid w:val="00C36B79"/>
  </w:style>
  <w:style w:type="character" w:customStyle="1" w:styleId="articleseparator">
    <w:name w:val="article_separator"/>
    <w:basedOn w:val="Domylnaczcionkaakapitu"/>
    <w:rsid w:val="00C36B79"/>
  </w:style>
  <w:style w:type="paragraph" w:styleId="Spistreci1">
    <w:name w:val="toc 1"/>
    <w:basedOn w:val="Normalny"/>
    <w:next w:val="Normalny"/>
    <w:autoRedefine/>
    <w:uiPriority w:val="39"/>
    <w:unhideWhenUsed/>
    <w:rsid w:val="007B1194"/>
    <w:pPr>
      <w:shd w:val="clear" w:color="auto" w:fill="FFFFFF" w:themeFill="background1"/>
      <w:tabs>
        <w:tab w:val="right" w:leader="dot" w:pos="9062"/>
      </w:tabs>
      <w:spacing w:after="100" w:line="276" w:lineRule="auto"/>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rsid w:val="00C36B79"/>
    <w:pPr>
      <w:spacing w:after="100" w:line="276" w:lineRule="auto"/>
      <w:ind w:left="220"/>
    </w:pPr>
    <w:rPr>
      <w:rFonts w:asciiTheme="minorHAnsi" w:eastAsiaTheme="minorHAnsi" w:hAnsiTheme="minorHAnsi" w:cstheme="minorBidi"/>
      <w:sz w:val="22"/>
      <w:szCs w:val="22"/>
      <w:lang w:eastAsia="en-US"/>
    </w:rPr>
  </w:style>
  <w:style w:type="paragraph" w:customStyle="1" w:styleId="Default">
    <w:name w:val="Default"/>
    <w:rsid w:val="00C36B79"/>
    <w:pPr>
      <w:autoSpaceDE w:val="0"/>
      <w:autoSpaceDN w:val="0"/>
      <w:adjustRightInd w:val="0"/>
    </w:pPr>
    <w:rPr>
      <w:rFonts w:ascii="Times New Roman" w:hAnsi="Times New Roman" w:cs="Times New Roman"/>
      <w:color w:val="000000"/>
    </w:rPr>
  </w:style>
  <w:style w:type="paragraph" w:styleId="Tekstprzypisukocowego">
    <w:name w:val="endnote text"/>
    <w:basedOn w:val="Normalny"/>
    <w:link w:val="TekstprzypisukocowegoZnak"/>
    <w:uiPriority w:val="99"/>
    <w:semiHidden/>
    <w:unhideWhenUsed/>
    <w:rsid w:val="00C36B79"/>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C36B79"/>
    <w:rPr>
      <w:sz w:val="20"/>
      <w:szCs w:val="20"/>
    </w:rPr>
  </w:style>
  <w:style w:type="character" w:styleId="Odwoanieprzypisukocowego">
    <w:name w:val="endnote reference"/>
    <w:basedOn w:val="Domylnaczcionkaakapitu"/>
    <w:uiPriority w:val="99"/>
    <w:semiHidden/>
    <w:unhideWhenUsed/>
    <w:rsid w:val="00C36B79"/>
    <w:rPr>
      <w:vertAlign w:val="superscript"/>
    </w:rPr>
  </w:style>
  <w:style w:type="paragraph" w:styleId="Podtytu">
    <w:name w:val="Subtitle"/>
    <w:basedOn w:val="Nagwek2"/>
    <w:next w:val="Normalny"/>
    <w:link w:val="PodtytuZnak"/>
    <w:uiPriority w:val="11"/>
    <w:qFormat/>
    <w:rsid w:val="00E62920"/>
    <w:pPr>
      <w:spacing w:before="240"/>
    </w:pPr>
    <w:rPr>
      <w:b/>
      <w:bCs/>
      <w:i w:val="0"/>
      <w:iCs w:val="0"/>
      <w:sz w:val="26"/>
      <w:szCs w:val="26"/>
    </w:rPr>
  </w:style>
  <w:style w:type="character" w:customStyle="1" w:styleId="PodtytuZnak">
    <w:name w:val="Podtytuł Znak"/>
    <w:basedOn w:val="Domylnaczcionkaakapitu"/>
    <w:link w:val="Podtytu"/>
    <w:uiPriority w:val="11"/>
    <w:rsid w:val="00E62920"/>
    <w:rPr>
      <w:rFonts w:ascii="Times New Roman" w:eastAsia="Times New Roman" w:hAnsi="Times New Roman" w:cs="Times New Roman"/>
      <w:b/>
      <w:bCs/>
      <w:sz w:val="26"/>
      <w:szCs w:val="26"/>
      <w:lang w:eastAsia="pl-PL"/>
    </w:rPr>
  </w:style>
  <w:style w:type="character" w:styleId="Uwydatnienie">
    <w:name w:val="Emphasis"/>
    <w:basedOn w:val="Domylnaczcionkaakapitu"/>
    <w:uiPriority w:val="20"/>
    <w:qFormat/>
    <w:rsid w:val="00C36B79"/>
    <w:rPr>
      <w:i/>
      <w:iCs/>
    </w:rPr>
  </w:style>
  <w:style w:type="character" w:styleId="Odwoaniedokomentarza">
    <w:name w:val="annotation reference"/>
    <w:basedOn w:val="Domylnaczcionkaakapitu"/>
    <w:uiPriority w:val="99"/>
    <w:semiHidden/>
    <w:unhideWhenUsed/>
    <w:rsid w:val="00C36B79"/>
    <w:rPr>
      <w:sz w:val="16"/>
      <w:szCs w:val="16"/>
    </w:rPr>
  </w:style>
  <w:style w:type="paragraph" w:styleId="Tekstkomentarza">
    <w:name w:val="annotation text"/>
    <w:basedOn w:val="Normalny"/>
    <w:link w:val="TekstkomentarzaZnak"/>
    <w:uiPriority w:val="99"/>
    <w:semiHidden/>
    <w:unhideWhenUsed/>
    <w:rsid w:val="00C36B79"/>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C36B79"/>
    <w:rPr>
      <w:sz w:val="20"/>
      <w:szCs w:val="20"/>
    </w:rPr>
  </w:style>
  <w:style w:type="paragraph" w:styleId="Tematkomentarza">
    <w:name w:val="annotation subject"/>
    <w:basedOn w:val="Tekstkomentarza"/>
    <w:next w:val="Tekstkomentarza"/>
    <w:link w:val="TematkomentarzaZnak"/>
    <w:uiPriority w:val="99"/>
    <w:semiHidden/>
    <w:unhideWhenUsed/>
    <w:rsid w:val="00C36B79"/>
    <w:rPr>
      <w:b/>
      <w:bCs/>
    </w:rPr>
  </w:style>
  <w:style w:type="character" w:customStyle="1" w:styleId="TematkomentarzaZnak">
    <w:name w:val="Temat komentarza Znak"/>
    <w:basedOn w:val="TekstkomentarzaZnak"/>
    <w:link w:val="Tematkomentarza"/>
    <w:uiPriority w:val="99"/>
    <w:semiHidden/>
    <w:rsid w:val="00C36B79"/>
    <w:rPr>
      <w:b/>
      <w:bCs/>
      <w:sz w:val="20"/>
      <w:szCs w:val="20"/>
    </w:rPr>
  </w:style>
  <w:style w:type="table" w:styleId="Tabelasiatki1jasnaakcent6">
    <w:name w:val="Grid Table 1 Light Accent 6"/>
    <w:basedOn w:val="Standardowy"/>
    <w:uiPriority w:val="46"/>
    <w:rsid w:val="00C36B79"/>
    <w:rPr>
      <w:sz w:val="22"/>
      <w:szCs w:val="22"/>
    </w:rPr>
    <w:tblPr>
      <w:tblStyleRowBandSize w:val="1"/>
      <w:tblStyleColBandSize w:val="1"/>
      <w:tblInd w:w="0" w:type="nil"/>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bdm">
    <w:name w:val="bdm"/>
    <w:basedOn w:val="Domylnaczcionkaakapitu"/>
    <w:rsid w:val="00C36B79"/>
  </w:style>
  <w:style w:type="character" w:customStyle="1" w:styleId="bdf">
    <w:name w:val="bdf"/>
    <w:basedOn w:val="Domylnaczcionkaakapitu"/>
    <w:rsid w:val="00C36B79"/>
  </w:style>
  <w:style w:type="character" w:customStyle="1" w:styleId="badge">
    <w:name w:val="badge"/>
    <w:basedOn w:val="Domylnaczcionkaakapitu"/>
    <w:rsid w:val="00C36B79"/>
  </w:style>
  <w:style w:type="table" w:styleId="Tabelasiatki4akcent6">
    <w:name w:val="Grid Table 4 Accent 6"/>
    <w:basedOn w:val="Standardowy"/>
    <w:uiPriority w:val="49"/>
    <w:rsid w:val="00C36B79"/>
    <w:rPr>
      <w:sz w:val="22"/>
      <w:szCs w:val="22"/>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octextbold">
    <w:name w:val="doctextbold"/>
    <w:basedOn w:val="Normalny"/>
    <w:rsid w:val="00C36B79"/>
    <w:pPr>
      <w:spacing w:before="100" w:beforeAutospacing="1" w:after="100" w:afterAutospacing="1"/>
    </w:pPr>
  </w:style>
  <w:style w:type="paragraph" w:customStyle="1" w:styleId="doctext">
    <w:name w:val="doctext"/>
    <w:basedOn w:val="Normalny"/>
    <w:rsid w:val="00C36B79"/>
    <w:pPr>
      <w:spacing w:before="100" w:beforeAutospacing="1" w:after="100" w:afterAutospacing="1"/>
    </w:pPr>
  </w:style>
  <w:style w:type="table" w:styleId="Tabelasiatki4akcent1">
    <w:name w:val="Grid Table 4 Accent 1"/>
    <w:basedOn w:val="Standardowy"/>
    <w:uiPriority w:val="49"/>
    <w:rsid w:val="00C36B7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egenda">
    <w:name w:val="caption"/>
    <w:basedOn w:val="Normalny"/>
    <w:next w:val="Normalny"/>
    <w:uiPriority w:val="35"/>
    <w:unhideWhenUsed/>
    <w:qFormat/>
    <w:rsid w:val="00C36B79"/>
    <w:pPr>
      <w:spacing w:after="200"/>
    </w:pPr>
    <w:rPr>
      <w:rFonts w:asciiTheme="minorHAnsi" w:eastAsiaTheme="minorHAnsi" w:hAnsiTheme="minorHAnsi" w:cstheme="minorBidi"/>
      <w:i/>
      <w:iCs/>
      <w:color w:val="44546A" w:themeColor="text2"/>
      <w:sz w:val="18"/>
      <w:szCs w:val="18"/>
      <w:lang w:eastAsia="en-US"/>
    </w:rPr>
  </w:style>
  <w:style w:type="table" w:styleId="Tabelasiatki4akcent5">
    <w:name w:val="Grid Table 4 Accent 5"/>
    <w:basedOn w:val="Standardowy"/>
    <w:uiPriority w:val="49"/>
    <w:rsid w:val="00C36B7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Zawartotabeli">
    <w:name w:val="Zawartość tabeli"/>
    <w:basedOn w:val="Normalny"/>
    <w:rsid w:val="00C36B79"/>
    <w:pPr>
      <w:suppressLineNumbers/>
      <w:suppressAutoHyphens/>
    </w:pPr>
    <w:rPr>
      <w:lang w:eastAsia="ar-SA"/>
    </w:rPr>
  </w:style>
  <w:style w:type="character" w:styleId="UyteHipercze">
    <w:name w:val="FollowedHyperlink"/>
    <w:basedOn w:val="Domylnaczcionkaakapitu"/>
    <w:uiPriority w:val="99"/>
    <w:semiHidden/>
    <w:unhideWhenUsed/>
    <w:rsid w:val="00C36B79"/>
    <w:rPr>
      <w:color w:val="954F72" w:themeColor="followedHyperlink"/>
      <w:u w:val="single"/>
    </w:rPr>
  </w:style>
  <w:style w:type="character" w:customStyle="1" w:styleId="tytul">
    <w:name w:val="tytul"/>
    <w:basedOn w:val="Domylnaczcionkaakapitu"/>
    <w:rsid w:val="00C36B79"/>
  </w:style>
  <w:style w:type="character" w:customStyle="1" w:styleId="kwal">
    <w:name w:val="kwal"/>
    <w:basedOn w:val="Domylnaczcionkaakapitu"/>
    <w:rsid w:val="00C36B79"/>
  </w:style>
  <w:style w:type="character" w:customStyle="1" w:styleId="def">
    <w:name w:val="def"/>
    <w:basedOn w:val="Domylnaczcionkaakapitu"/>
    <w:rsid w:val="00C36B79"/>
  </w:style>
  <w:style w:type="character" w:customStyle="1" w:styleId="tekst">
    <w:name w:val="tekst"/>
    <w:basedOn w:val="Domylnaczcionkaakapitu"/>
    <w:rsid w:val="00C36B79"/>
  </w:style>
  <w:style w:type="paragraph" w:styleId="Spistreci3">
    <w:name w:val="toc 3"/>
    <w:basedOn w:val="Normalny"/>
    <w:next w:val="Normalny"/>
    <w:autoRedefine/>
    <w:uiPriority w:val="39"/>
    <w:unhideWhenUsed/>
    <w:rsid w:val="00C36B79"/>
    <w:pPr>
      <w:tabs>
        <w:tab w:val="right" w:leader="dot" w:pos="9062"/>
      </w:tabs>
      <w:spacing w:after="100"/>
      <w:ind w:left="480"/>
    </w:pPr>
  </w:style>
  <w:style w:type="table" w:styleId="Tabelasiatki1jasnaakcent5">
    <w:name w:val="Grid Table 1 Light Accent 5"/>
    <w:basedOn w:val="Standardowy"/>
    <w:uiPriority w:val="46"/>
    <w:rsid w:val="00C36B7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C36B7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Nierozpoznanawzmianka">
    <w:name w:val="Unresolved Mention"/>
    <w:basedOn w:val="Domylnaczcionkaakapitu"/>
    <w:uiPriority w:val="99"/>
    <w:semiHidden/>
    <w:unhideWhenUsed/>
    <w:rsid w:val="00F1517E"/>
    <w:rPr>
      <w:color w:val="605E5C"/>
      <w:shd w:val="clear" w:color="auto" w:fill="E1DFDD"/>
    </w:rPr>
  </w:style>
  <w:style w:type="table" w:styleId="Tabelasiatki3akcent1">
    <w:name w:val="Grid Table 3 Accent 1"/>
    <w:basedOn w:val="Standardowy"/>
    <w:uiPriority w:val="48"/>
    <w:rsid w:val="00D67E4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siatki5ciemnaakcent1">
    <w:name w:val="Grid Table 5 Dark Accent 1"/>
    <w:basedOn w:val="Standardowy"/>
    <w:uiPriority w:val="50"/>
    <w:rsid w:val="00D67E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Spisilustracji">
    <w:name w:val="table of figures"/>
    <w:basedOn w:val="Normalny"/>
    <w:next w:val="Normalny"/>
    <w:autoRedefine/>
    <w:uiPriority w:val="99"/>
    <w:unhideWhenUsed/>
    <w:rsid w:val="001D715E"/>
    <w:pPr>
      <w:tabs>
        <w:tab w:val="right" w:leader="dot" w:pos="9062"/>
      </w:tabs>
    </w:pPr>
    <w:rPr>
      <w:rFonts w:eastAsiaTheme="minorHAnsi"/>
      <w:noProof/>
      <w:lang w:eastAsia="en-US"/>
    </w:rPr>
  </w:style>
  <w:style w:type="paragraph" w:styleId="Bibliografia">
    <w:name w:val="Bibliography"/>
    <w:basedOn w:val="Normalny"/>
    <w:next w:val="Normalny"/>
    <w:uiPriority w:val="37"/>
    <w:unhideWhenUsed/>
    <w:rsid w:val="00974396"/>
  </w:style>
  <w:style w:type="paragraph" w:styleId="HTML-wstpniesformatowany">
    <w:name w:val="HTML Preformatted"/>
    <w:basedOn w:val="Normalny"/>
    <w:link w:val="HTML-wstpniesformatowanyZnak"/>
    <w:uiPriority w:val="99"/>
    <w:unhideWhenUsed/>
    <w:rsid w:val="00B518E4"/>
    <w:rPr>
      <w:rFonts w:ascii="Consolas" w:eastAsiaTheme="minorHAnsi" w:hAnsi="Consolas" w:cstheme="minorBidi"/>
      <w:sz w:val="20"/>
      <w:szCs w:val="20"/>
      <w:lang w:eastAsia="en-US"/>
    </w:rPr>
  </w:style>
  <w:style w:type="character" w:customStyle="1" w:styleId="HTML-wstpniesformatowanyZnak">
    <w:name w:val="HTML - wstępnie sformatowany Znak"/>
    <w:basedOn w:val="Domylnaczcionkaakapitu"/>
    <w:link w:val="HTML-wstpniesformatowany"/>
    <w:uiPriority w:val="99"/>
    <w:rsid w:val="00B518E4"/>
    <w:rPr>
      <w:rFonts w:ascii="Consolas" w:hAnsi="Consolas"/>
      <w:sz w:val="20"/>
      <w:szCs w:val="20"/>
    </w:rPr>
  </w:style>
  <w:style w:type="character" w:styleId="Tytuksiki">
    <w:name w:val="Book Title"/>
    <w:basedOn w:val="Domylnaczcionkaakapitu"/>
    <w:uiPriority w:val="33"/>
    <w:qFormat/>
    <w:rsid w:val="000F4C38"/>
    <w:rPr>
      <w:spacing w:val="5"/>
      <w:sz w:val="20"/>
      <w:szCs w:val="20"/>
    </w:rPr>
  </w:style>
  <w:style w:type="paragraph" w:styleId="Cytat">
    <w:name w:val="Quote"/>
    <w:basedOn w:val="Normalny"/>
    <w:next w:val="Normalny"/>
    <w:link w:val="CytatZnak"/>
    <w:uiPriority w:val="29"/>
    <w:qFormat/>
    <w:rsid w:val="00D2287D"/>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D2287D"/>
    <w:rPr>
      <w:rFonts w:ascii="Times New Roman" w:eastAsia="Times New Roman" w:hAnsi="Times New Roman" w:cs="Times New Roman"/>
      <w:i/>
      <w:iCs/>
      <w:color w:val="404040" w:themeColor="text1" w:themeTint="BF"/>
      <w:lang w:eastAsia="pl-PL"/>
    </w:rPr>
  </w:style>
  <w:style w:type="character" w:customStyle="1" w:styleId="AkapitzlistZnak">
    <w:name w:val="Akapit z listą Znak"/>
    <w:basedOn w:val="Domylnaczcionkaakapitu"/>
    <w:link w:val="Akapitzlist"/>
    <w:uiPriority w:val="34"/>
    <w:locked/>
    <w:rsid w:val="00232828"/>
    <w:rPr>
      <w:sz w:val="22"/>
      <w:szCs w:val="22"/>
    </w:rPr>
  </w:style>
  <w:style w:type="table" w:styleId="Tabelasiatki4akcent2">
    <w:name w:val="Grid Table 4 Accent 2"/>
    <w:basedOn w:val="Standardowy"/>
    <w:uiPriority w:val="49"/>
    <w:rsid w:val="00EE1D3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paragraphpunkt">
    <w:name w:val="paragraphpunkt"/>
    <w:basedOn w:val="Domylnaczcionkaakapitu"/>
    <w:rsid w:val="00EA03BF"/>
  </w:style>
  <w:style w:type="character" w:customStyle="1" w:styleId="textexposedshow">
    <w:name w:val="text_exposed_show"/>
    <w:basedOn w:val="Domylnaczcionkaakapitu"/>
    <w:rsid w:val="000842EC"/>
  </w:style>
  <w:style w:type="table" w:customStyle="1" w:styleId="Tabelasiatki4akcent11">
    <w:name w:val="Tabela siatki 4 — akcent 11"/>
    <w:basedOn w:val="Standardowy"/>
    <w:next w:val="Tabelasiatki4akcent1"/>
    <w:uiPriority w:val="49"/>
    <w:rsid w:val="002C7A7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i4akcent12">
    <w:name w:val="Tabela siatki 4 — akcent 12"/>
    <w:basedOn w:val="Standardowy"/>
    <w:next w:val="Tabelasiatki4akcent1"/>
    <w:uiPriority w:val="49"/>
    <w:rsid w:val="002C7A7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i4akcent13">
    <w:name w:val="Tabela siatki 4 — akcent 13"/>
    <w:basedOn w:val="Standardowy"/>
    <w:next w:val="Tabelasiatki4akcent1"/>
    <w:uiPriority w:val="49"/>
    <w:rsid w:val="002C7A7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Paragraph">
    <w:name w:val="Table Paragraph"/>
    <w:basedOn w:val="Normalny"/>
    <w:uiPriority w:val="1"/>
    <w:qFormat/>
    <w:rsid w:val="002C7A77"/>
    <w:pPr>
      <w:widowControl w:val="0"/>
      <w:autoSpaceDE w:val="0"/>
      <w:autoSpaceDN w:val="0"/>
      <w:spacing w:line="240" w:lineRule="auto"/>
      <w:ind w:left="110"/>
      <w:jc w:val="left"/>
    </w:pPr>
    <w:rPr>
      <w:sz w:val="22"/>
      <w:szCs w:val="22"/>
      <w:lang w:bidi="pl-PL"/>
    </w:rPr>
  </w:style>
  <w:style w:type="table" w:customStyle="1" w:styleId="Tabela-Siatka1">
    <w:name w:val="Tabela - Siatka1"/>
    <w:basedOn w:val="Standardowy"/>
    <w:next w:val="Tabela-Siatka"/>
    <w:uiPriority w:val="39"/>
    <w:rsid w:val="00D96C82"/>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ny"/>
    <w:rsid w:val="00951067"/>
    <w:pPr>
      <w:widowControl w:val="0"/>
      <w:suppressLineNumbers/>
      <w:suppressAutoHyphens/>
      <w:autoSpaceDN w:val="0"/>
      <w:spacing w:line="240" w:lineRule="auto"/>
      <w:jc w:val="left"/>
      <w:textAlignment w:val="baseline"/>
    </w:pPr>
    <w:rPr>
      <w:rFonts w:eastAsia="Andale Sans UI" w:cs="Tahoma"/>
      <w:kern w:val="3"/>
      <w:lang w:eastAsia="en-US"/>
    </w:rPr>
  </w:style>
  <w:style w:type="paragraph" w:customStyle="1" w:styleId="qowt-stl-normalny">
    <w:name w:val="qowt-stl-normalny"/>
    <w:basedOn w:val="Normalny"/>
    <w:rsid w:val="00C84B7D"/>
    <w:pPr>
      <w:spacing w:before="100" w:beforeAutospacing="1" w:after="100" w:afterAutospacing="1" w:line="240" w:lineRule="auto"/>
      <w:jc w:val="left"/>
    </w:pPr>
  </w:style>
  <w:style w:type="paragraph" w:customStyle="1" w:styleId="x-scope">
    <w:name w:val="x-scope"/>
    <w:basedOn w:val="Normalny"/>
    <w:rsid w:val="004E6010"/>
    <w:pPr>
      <w:spacing w:before="100" w:beforeAutospacing="1" w:after="100" w:afterAutospacing="1" w:line="240" w:lineRule="auto"/>
      <w:jc w:val="left"/>
    </w:pPr>
  </w:style>
  <w:style w:type="table" w:customStyle="1" w:styleId="Tabela-Siatka2">
    <w:name w:val="Tabela - Siatka2"/>
    <w:basedOn w:val="Standardowy"/>
    <w:next w:val="Tabela-Siatka"/>
    <w:uiPriority w:val="39"/>
    <w:rsid w:val="004337D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337D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4337D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337D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owt-stl-nowastrategia-poziom2">
    <w:name w:val="qowt-stl-nowastrategia-poziom2"/>
    <w:basedOn w:val="Normalny"/>
    <w:rsid w:val="00501E72"/>
    <w:pPr>
      <w:spacing w:before="100" w:beforeAutospacing="1" w:after="100" w:afterAutospacing="1" w:line="240" w:lineRule="auto"/>
      <w:jc w:val="left"/>
    </w:pPr>
  </w:style>
  <w:style w:type="table" w:customStyle="1" w:styleId="Tabela-Siatka6">
    <w:name w:val="Tabela - Siatka6"/>
    <w:basedOn w:val="Standardowy"/>
    <w:next w:val="Tabela-Siatka"/>
    <w:uiPriority w:val="39"/>
    <w:rsid w:val="002B15B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i1jasnaakcent51">
    <w:name w:val="Tabela siatki 1 — jasna — akcent 51"/>
    <w:basedOn w:val="Standardowy"/>
    <w:next w:val="Tabelasiatki1jasnaakcent5"/>
    <w:uiPriority w:val="46"/>
    <w:rsid w:val="001E364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ela-Siatka11">
    <w:name w:val="Tabela - Siatka11"/>
    <w:basedOn w:val="Standardowy"/>
    <w:next w:val="Tabela-Siatka"/>
    <w:uiPriority w:val="39"/>
    <w:rsid w:val="00B85E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081">
      <w:bodyDiv w:val="1"/>
      <w:marLeft w:val="0"/>
      <w:marRight w:val="0"/>
      <w:marTop w:val="0"/>
      <w:marBottom w:val="0"/>
      <w:divBdr>
        <w:top w:val="none" w:sz="0" w:space="0" w:color="auto"/>
        <w:left w:val="none" w:sz="0" w:space="0" w:color="auto"/>
        <w:bottom w:val="none" w:sz="0" w:space="0" w:color="auto"/>
        <w:right w:val="none" w:sz="0" w:space="0" w:color="auto"/>
      </w:divBdr>
    </w:div>
    <w:div w:id="66997015">
      <w:bodyDiv w:val="1"/>
      <w:marLeft w:val="0"/>
      <w:marRight w:val="0"/>
      <w:marTop w:val="0"/>
      <w:marBottom w:val="0"/>
      <w:divBdr>
        <w:top w:val="none" w:sz="0" w:space="0" w:color="auto"/>
        <w:left w:val="none" w:sz="0" w:space="0" w:color="auto"/>
        <w:bottom w:val="none" w:sz="0" w:space="0" w:color="auto"/>
        <w:right w:val="none" w:sz="0" w:space="0" w:color="auto"/>
      </w:divBdr>
    </w:div>
    <w:div w:id="67581623">
      <w:bodyDiv w:val="1"/>
      <w:marLeft w:val="0"/>
      <w:marRight w:val="0"/>
      <w:marTop w:val="0"/>
      <w:marBottom w:val="0"/>
      <w:divBdr>
        <w:top w:val="none" w:sz="0" w:space="0" w:color="auto"/>
        <w:left w:val="none" w:sz="0" w:space="0" w:color="auto"/>
        <w:bottom w:val="none" w:sz="0" w:space="0" w:color="auto"/>
        <w:right w:val="none" w:sz="0" w:space="0" w:color="auto"/>
      </w:divBdr>
      <w:divsChild>
        <w:div w:id="838156863">
          <w:marLeft w:val="0"/>
          <w:marRight w:val="0"/>
          <w:marTop w:val="0"/>
          <w:marBottom w:val="0"/>
          <w:divBdr>
            <w:top w:val="none" w:sz="0" w:space="0" w:color="auto"/>
            <w:left w:val="none" w:sz="0" w:space="0" w:color="auto"/>
            <w:bottom w:val="none" w:sz="0" w:space="0" w:color="auto"/>
            <w:right w:val="none" w:sz="0" w:space="0" w:color="auto"/>
          </w:divBdr>
          <w:divsChild>
            <w:div w:id="355739432">
              <w:marLeft w:val="0"/>
              <w:marRight w:val="0"/>
              <w:marTop w:val="0"/>
              <w:marBottom w:val="0"/>
              <w:divBdr>
                <w:top w:val="none" w:sz="0" w:space="0" w:color="auto"/>
                <w:left w:val="none" w:sz="0" w:space="0" w:color="auto"/>
                <w:bottom w:val="none" w:sz="0" w:space="0" w:color="auto"/>
                <w:right w:val="none" w:sz="0" w:space="0" w:color="auto"/>
              </w:divBdr>
              <w:divsChild>
                <w:div w:id="415371693">
                  <w:marLeft w:val="0"/>
                  <w:marRight w:val="0"/>
                  <w:marTop w:val="0"/>
                  <w:marBottom w:val="0"/>
                  <w:divBdr>
                    <w:top w:val="none" w:sz="0" w:space="0" w:color="auto"/>
                    <w:left w:val="none" w:sz="0" w:space="0" w:color="auto"/>
                    <w:bottom w:val="none" w:sz="0" w:space="0" w:color="auto"/>
                    <w:right w:val="none" w:sz="0" w:space="0" w:color="auto"/>
                  </w:divBdr>
                  <w:divsChild>
                    <w:div w:id="9285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1313">
      <w:bodyDiv w:val="1"/>
      <w:marLeft w:val="0"/>
      <w:marRight w:val="0"/>
      <w:marTop w:val="0"/>
      <w:marBottom w:val="0"/>
      <w:divBdr>
        <w:top w:val="none" w:sz="0" w:space="0" w:color="auto"/>
        <w:left w:val="none" w:sz="0" w:space="0" w:color="auto"/>
        <w:bottom w:val="none" w:sz="0" w:space="0" w:color="auto"/>
        <w:right w:val="none" w:sz="0" w:space="0" w:color="auto"/>
      </w:divBdr>
      <w:divsChild>
        <w:div w:id="1005323675">
          <w:marLeft w:val="0"/>
          <w:marRight w:val="0"/>
          <w:marTop w:val="0"/>
          <w:marBottom w:val="0"/>
          <w:divBdr>
            <w:top w:val="none" w:sz="0" w:space="0" w:color="auto"/>
            <w:left w:val="none" w:sz="0" w:space="0" w:color="auto"/>
            <w:bottom w:val="none" w:sz="0" w:space="0" w:color="auto"/>
            <w:right w:val="none" w:sz="0" w:space="0" w:color="auto"/>
          </w:divBdr>
          <w:divsChild>
            <w:div w:id="1338264172">
              <w:marLeft w:val="0"/>
              <w:marRight w:val="0"/>
              <w:marTop w:val="0"/>
              <w:marBottom w:val="0"/>
              <w:divBdr>
                <w:top w:val="none" w:sz="0" w:space="0" w:color="auto"/>
                <w:left w:val="none" w:sz="0" w:space="0" w:color="auto"/>
                <w:bottom w:val="none" w:sz="0" w:space="0" w:color="auto"/>
                <w:right w:val="none" w:sz="0" w:space="0" w:color="auto"/>
              </w:divBdr>
              <w:divsChild>
                <w:div w:id="20866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5076">
      <w:bodyDiv w:val="1"/>
      <w:marLeft w:val="0"/>
      <w:marRight w:val="0"/>
      <w:marTop w:val="0"/>
      <w:marBottom w:val="0"/>
      <w:divBdr>
        <w:top w:val="none" w:sz="0" w:space="0" w:color="auto"/>
        <w:left w:val="none" w:sz="0" w:space="0" w:color="auto"/>
        <w:bottom w:val="none" w:sz="0" w:space="0" w:color="auto"/>
        <w:right w:val="none" w:sz="0" w:space="0" w:color="auto"/>
      </w:divBdr>
      <w:divsChild>
        <w:div w:id="218245934">
          <w:marLeft w:val="0"/>
          <w:marRight w:val="0"/>
          <w:marTop w:val="0"/>
          <w:marBottom w:val="0"/>
          <w:divBdr>
            <w:top w:val="none" w:sz="0" w:space="0" w:color="auto"/>
            <w:left w:val="none" w:sz="0" w:space="0" w:color="auto"/>
            <w:bottom w:val="none" w:sz="0" w:space="0" w:color="auto"/>
            <w:right w:val="none" w:sz="0" w:space="0" w:color="auto"/>
          </w:divBdr>
          <w:divsChild>
            <w:div w:id="456485562">
              <w:marLeft w:val="0"/>
              <w:marRight w:val="0"/>
              <w:marTop w:val="0"/>
              <w:marBottom w:val="0"/>
              <w:divBdr>
                <w:top w:val="none" w:sz="0" w:space="0" w:color="auto"/>
                <w:left w:val="none" w:sz="0" w:space="0" w:color="auto"/>
                <w:bottom w:val="none" w:sz="0" w:space="0" w:color="auto"/>
                <w:right w:val="none" w:sz="0" w:space="0" w:color="auto"/>
              </w:divBdr>
              <w:divsChild>
                <w:div w:id="1741053929">
                  <w:marLeft w:val="0"/>
                  <w:marRight w:val="0"/>
                  <w:marTop w:val="0"/>
                  <w:marBottom w:val="0"/>
                  <w:divBdr>
                    <w:top w:val="none" w:sz="0" w:space="0" w:color="auto"/>
                    <w:left w:val="none" w:sz="0" w:space="0" w:color="auto"/>
                    <w:bottom w:val="none" w:sz="0" w:space="0" w:color="auto"/>
                    <w:right w:val="none" w:sz="0" w:space="0" w:color="auto"/>
                  </w:divBdr>
                  <w:divsChild>
                    <w:div w:id="9198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5191">
      <w:bodyDiv w:val="1"/>
      <w:marLeft w:val="0"/>
      <w:marRight w:val="0"/>
      <w:marTop w:val="0"/>
      <w:marBottom w:val="0"/>
      <w:divBdr>
        <w:top w:val="none" w:sz="0" w:space="0" w:color="auto"/>
        <w:left w:val="none" w:sz="0" w:space="0" w:color="auto"/>
        <w:bottom w:val="none" w:sz="0" w:space="0" w:color="auto"/>
        <w:right w:val="none" w:sz="0" w:space="0" w:color="auto"/>
      </w:divBdr>
    </w:div>
    <w:div w:id="105545470">
      <w:bodyDiv w:val="1"/>
      <w:marLeft w:val="0"/>
      <w:marRight w:val="0"/>
      <w:marTop w:val="0"/>
      <w:marBottom w:val="0"/>
      <w:divBdr>
        <w:top w:val="none" w:sz="0" w:space="0" w:color="auto"/>
        <w:left w:val="none" w:sz="0" w:space="0" w:color="auto"/>
        <w:bottom w:val="none" w:sz="0" w:space="0" w:color="auto"/>
        <w:right w:val="none" w:sz="0" w:space="0" w:color="auto"/>
      </w:divBdr>
      <w:divsChild>
        <w:div w:id="959261682">
          <w:marLeft w:val="0"/>
          <w:marRight w:val="0"/>
          <w:marTop w:val="0"/>
          <w:marBottom w:val="0"/>
          <w:divBdr>
            <w:top w:val="none" w:sz="0" w:space="0" w:color="auto"/>
            <w:left w:val="none" w:sz="0" w:space="0" w:color="auto"/>
            <w:bottom w:val="none" w:sz="0" w:space="0" w:color="auto"/>
            <w:right w:val="none" w:sz="0" w:space="0" w:color="auto"/>
          </w:divBdr>
          <w:divsChild>
            <w:div w:id="1456755089">
              <w:marLeft w:val="0"/>
              <w:marRight w:val="0"/>
              <w:marTop w:val="0"/>
              <w:marBottom w:val="0"/>
              <w:divBdr>
                <w:top w:val="none" w:sz="0" w:space="0" w:color="auto"/>
                <w:left w:val="none" w:sz="0" w:space="0" w:color="auto"/>
                <w:bottom w:val="none" w:sz="0" w:space="0" w:color="auto"/>
                <w:right w:val="none" w:sz="0" w:space="0" w:color="auto"/>
              </w:divBdr>
              <w:divsChild>
                <w:div w:id="9191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5380">
      <w:bodyDiv w:val="1"/>
      <w:marLeft w:val="0"/>
      <w:marRight w:val="0"/>
      <w:marTop w:val="0"/>
      <w:marBottom w:val="0"/>
      <w:divBdr>
        <w:top w:val="none" w:sz="0" w:space="0" w:color="auto"/>
        <w:left w:val="none" w:sz="0" w:space="0" w:color="auto"/>
        <w:bottom w:val="none" w:sz="0" w:space="0" w:color="auto"/>
        <w:right w:val="none" w:sz="0" w:space="0" w:color="auto"/>
      </w:divBdr>
      <w:divsChild>
        <w:div w:id="353771589">
          <w:marLeft w:val="0"/>
          <w:marRight w:val="0"/>
          <w:marTop w:val="0"/>
          <w:marBottom w:val="0"/>
          <w:divBdr>
            <w:top w:val="none" w:sz="0" w:space="0" w:color="auto"/>
            <w:left w:val="none" w:sz="0" w:space="0" w:color="auto"/>
            <w:bottom w:val="none" w:sz="0" w:space="0" w:color="auto"/>
            <w:right w:val="none" w:sz="0" w:space="0" w:color="auto"/>
          </w:divBdr>
          <w:divsChild>
            <w:div w:id="909189603">
              <w:marLeft w:val="0"/>
              <w:marRight w:val="0"/>
              <w:marTop w:val="0"/>
              <w:marBottom w:val="0"/>
              <w:divBdr>
                <w:top w:val="none" w:sz="0" w:space="0" w:color="auto"/>
                <w:left w:val="none" w:sz="0" w:space="0" w:color="auto"/>
                <w:bottom w:val="none" w:sz="0" w:space="0" w:color="auto"/>
                <w:right w:val="none" w:sz="0" w:space="0" w:color="auto"/>
              </w:divBdr>
              <w:divsChild>
                <w:div w:id="1605648787">
                  <w:marLeft w:val="0"/>
                  <w:marRight w:val="0"/>
                  <w:marTop w:val="0"/>
                  <w:marBottom w:val="0"/>
                  <w:divBdr>
                    <w:top w:val="none" w:sz="0" w:space="0" w:color="auto"/>
                    <w:left w:val="none" w:sz="0" w:space="0" w:color="auto"/>
                    <w:bottom w:val="none" w:sz="0" w:space="0" w:color="auto"/>
                    <w:right w:val="none" w:sz="0" w:space="0" w:color="auto"/>
                  </w:divBdr>
                  <w:divsChild>
                    <w:div w:id="3904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3471">
      <w:bodyDiv w:val="1"/>
      <w:marLeft w:val="0"/>
      <w:marRight w:val="0"/>
      <w:marTop w:val="0"/>
      <w:marBottom w:val="0"/>
      <w:divBdr>
        <w:top w:val="none" w:sz="0" w:space="0" w:color="auto"/>
        <w:left w:val="none" w:sz="0" w:space="0" w:color="auto"/>
        <w:bottom w:val="none" w:sz="0" w:space="0" w:color="auto"/>
        <w:right w:val="none" w:sz="0" w:space="0" w:color="auto"/>
      </w:divBdr>
      <w:divsChild>
        <w:div w:id="39479837">
          <w:marLeft w:val="0"/>
          <w:marRight w:val="0"/>
          <w:marTop w:val="0"/>
          <w:marBottom w:val="0"/>
          <w:divBdr>
            <w:top w:val="none" w:sz="0" w:space="0" w:color="auto"/>
            <w:left w:val="none" w:sz="0" w:space="0" w:color="auto"/>
            <w:bottom w:val="none" w:sz="0" w:space="0" w:color="auto"/>
            <w:right w:val="none" w:sz="0" w:space="0" w:color="auto"/>
          </w:divBdr>
          <w:divsChild>
            <w:div w:id="1876962711">
              <w:marLeft w:val="0"/>
              <w:marRight w:val="0"/>
              <w:marTop w:val="0"/>
              <w:marBottom w:val="0"/>
              <w:divBdr>
                <w:top w:val="none" w:sz="0" w:space="0" w:color="auto"/>
                <w:left w:val="none" w:sz="0" w:space="0" w:color="auto"/>
                <w:bottom w:val="none" w:sz="0" w:space="0" w:color="auto"/>
                <w:right w:val="none" w:sz="0" w:space="0" w:color="auto"/>
              </w:divBdr>
              <w:divsChild>
                <w:div w:id="1303999599">
                  <w:marLeft w:val="0"/>
                  <w:marRight w:val="0"/>
                  <w:marTop w:val="0"/>
                  <w:marBottom w:val="0"/>
                  <w:divBdr>
                    <w:top w:val="none" w:sz="0" w:space="0" w:color="auto"/>
                    <w:left w:val="none" w:sz="0" w:space="0" w:color="auto"/>
                    <w:bottom w:val="none" w:sz="0" w:space="0" w:color="auto"/>
                    <w:right w:val="none" w:sz="0" w:space="0" w:color="auto"/>
                  </w:divBdr>
                  <w:divsChild>
                    <w:div w:id="14811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04">
      <w:bodyDiv w:val="1"/>
      <w:marLeft w:val="0"/>
      <w:marRight w:val="0"/>
      <w:marTop w:val="0"/>
      <w:marBottom w:val="0"/>
      <w:divBdr>
        <w:top w:val="none" w:sz="0" w:space="0" w:color="auto"/>
        <w:left w:val="none" w:sz="0" w:space="0" w:color="auto"/>
        <w:bottom w:val="none" w:sz="0" w:space="0" w:color="auto"/>
        <w:right w:val="none" w:sz="0" w:space="0" w:color="auto"/>
      </w:divBdr>
    </w:div>
    <w:div w:id="180558794">
      <w:bodyDiv w:val="1"/>
      <w:marLeft w:val="0"/>
      <w:marRight w:val="0"/>
      <w:marTop w:val="0"/>
      <w:marBottom w:val="0"/>
      <w:divBdr>
        <w:top w:val="none" w:sz="0" w:space="0" w:color="auto"/>
        <w:left w:val="none" w:sz="0" w:space="0" w:color="auto"/>
        <w:bottom w:val="none" w:sz="0" w:space="0" w:color="auto"/>
        <w:right w:val="none" w:sz="0" w:space="0" w:color="auto"/>
      </w:divBdr>
      <w:divsChild>
        <w:div w:id="1695113837">
          <w:marLeft w:val="0"/>
          <w:marRight w:val="0"/>
          <w:marTop w:val="0"/>
          <w:marBottom w:val="0"/>
          <w:divBdr>
            <w:top w:val="none" w:sz="0" w:space="0" w:color="auto"/>
            <w:left w:val="none" w:sz="0" w:space="0" w:color="auto"/>
            <w:bottom w:val="none" w:sz="0" w:space="0" w:color="auto"/>
            <w:right w:val="none" w:sz="0" w:space="0" w:color="auto"/>
          </w:divBdr>
          <w:divsChild>
            <w:div w:id="2129153242">
              <w:marLeft w:val="0"/>
              <w:marRight w:val="0"/>
              <w:marTop w:val="0"/>
              <w:marBottom w:val="0"/>
              <w:divBdr>
                <w:top w:val="none" w:sz="0" w:space="0" w:color="auto"/>
                <w:left w:val="none" w:sz="0" w:space="0" w:color="auto"/>
                <w:bottom w:val="none" w:sz="0" w:space="0" w:color="auto"/>
                <w:right w:val="none" w:sz="0" w:space="0" w:color="auto"/>
              </w:divBdr>
              <w:divsChild>
                <w:div w:id="974214890">
                  <w:marLeft w:val="0"/>
                  <w:marRight w:val="0"/>
                  <w:marTop w:val="0"/>
                  <w:marBottom w:val="0"/>
                  <w:divBdr>
                    <w:top w:val="none" w:sz="0" w:space="0" w:color="auto"/>
                    <w:left w:val="none" w:sz="0" w:space="0" w:color="auto"/>
                    <w:bottom w:val="none" w:sz="0" w:space="0" w:color="auto"/>
                    <w:right w:val="none" w:sz="0" w:space="0" w:color="auto"/>
                  </w:divBdr>
                  <w:divsChild>
                    <w:div w:id="18134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4072">
      <w:bodyDiv w:val="1"/>
      <w:marLeft w:val="0"/>
      <w:marRight w:val="0"/>
      <w:marTop w:val="0"/>
      <w:marBottom w:val="0"/>
      <w:divBdr>
        <w:top w:val="none" w:sz="0" w:space="0" w:color="auto"/>
        <w:left w:val="none" w:sz="0" w:space="0" w:color="auto"/>
        <w:bottom w:val="none" w:sz="0" w:space="0" w:color="auto"/>
        <w:right w:val="none" w:sz="0" w:space="0" w:color="auto"/>
      </w:divBdr>
      <w:divsChild>
        <w:div w:id="649410377">
          <w:marLeft w:val="0"/>
          <w:marRight w:val="0"/>
          <w:marTop w:val="0"/>
          <w:marBottom w:val="0"/>
          <w:divBdr>
            <w:top w:val="none" w:sz="0" w:space="0" w:color="auto"/>
            <w:left w:val="none" w:sz="0" w:space="0" w:color="auto"/>
            <w:bottom w:val="none" w:sz="0" w:space="0" w:color="auto"/>
            <w:right w:val="none" w:sz="0" w:space="0" w:color="auto"/>
          </w:divBdr>
          <w:divsChild>
            <w:div w:id="197620421">
              <w:marLeft w:val="0"/>
              <w:marRight w:val="0"/>
              <w:marTop w:val="0"/>
              <w:marBottom w:val="0"/>
              <w:divBdr>
                <w:top w:val="none" w:sz="0" w:space="0" w:color="auto"/>
                <w:left w:val="none" w:sz="0" w:space="0" w:color="auto"/>
                <w:bottom w:val="none" w:sz="0" w:space="0" w:color="auto"/>
                <w:right w:val="none" w:sz="0" w:space="0" w:color="auto"/>
              </w:divBdr>
              <w:divsChild>
                <w:div w:id="20320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0003">
      <w:bodyDiv w:val="1"/>
      <w:marLeft w:val="0"/>
      <w:marRight w:val="0"/>
      <w:marTop w:val="0"/>
      <w:marBottom w:val="0"/>
      <w:divBdr>
        <w:top w:val="none" w:sz="0" w:space="0" w:color="auto"/>
        <w:left w:val="none" w:sz="0" w:space="0" w:color="auto"/>
        <w:bottom w:val="none" w:sz="0" w:space="0" w:color="auto"/>
        <w:right w:val="none" w:sz="0" w:space="0" w:color="auto"/>
      </w:divBdr>
    </w:div>
    <w:div w:id="215632104">
      <w:bodyDiv w:val="1"/>
      <w:marLeft w:val="0"/>
      <w:marRight w:val="0"/>
      <w:marTop w:val="0"/>
      <w:marBottom w:val="0"/>
      <w:divBdr>
        <w:top w:val="none" w:sz="0" w:space="0" w:color="auto"/>
        <w:left w:val="none" w:sz="0" w:space="0" w:color="auto"/>
        <w:bottom w:val="none" w:sz="0" w:space="0" w:color="auto"/>
        <w:right w:val="none" w:sz="0" w:space="0" w:color="auto"/>
      </w:divBdr>
      <w:divsChild>
        <w:div w:id="969750792">
          <w:marLeft w:val="0"/>
          <w:marRight w:val="0"/>
          <w:marTop w:val="0"/>
          <w:marBottom w:val="0"/>
          <w:divBdr>
            <w:top w:val="none" w:sz="0" w:space="0" w:color="auto"/>
            <w:left w:val="none" w:sz="0" w:space="0" w:color="auto"/>
            <w:bottom w:val="none" w:sz="0" w:space="0" w:color="auto"/>
            <w:right w:val="none" w:sz="0" w:space="0" w:color="auto"/>
          </w:divBdr>
          <w:divsChild>
            <w:div w:id="1661616304">
              <w:marLeft w:val="0"/>
              <w:marRight w:val="0"/>
              <w:marTop w:val="0"/>
              <w:marBottom w:val="0"/>
              <w:divBdr>
                <w:top w:val="none" w:sz="0" w:space="0" w:color="auto"/>
                <w:left w:val="none" w:sz="0" w:space="0" w:color="auto"/>
                <w:bottom w:val="none" w:sz="0" w:space="0" w:color="auto"/>
                <w:right w:val="none" w:sz="0" w:space="0" w:color="auto"/>
              </w:divBdr>
              <w:divsChild>
                <w:div w:id="123625838">
                  <w:marLeft w:val="0"/>
                  <w:marRight w:val="0"/>
                  <w:marTop w:val="0"/>
                  <w:marBottom w:val="0"/>
                  <w:divBdr>
                    <w:top w:val="none" w:sz="0" w:space="0" w:color="auto"/>
                    <w:left w:val="none" w:sz="0" w:space="0" w:color="auto"/>
                    <w:bottom w:val="none" w:sz="0" w:space="0" w:color="auto"/>
                    <w:right w:val="none" w:sz="0" w:space="0" w:color="auto"/>
                  </w:divBdr>
                  <w:divsChild>
                    <w:div w:id="1288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38880">
      <w:bodyDiv w:val="1"/>
      <w:marLeft w:val="0"/>
      <w:marRight w:val="0"/>
      <w:marTop w:val="0"/>
      <w:marBottom w:val="0"/>
      <w:divBdr>
        <w:top w:val="none" w:sz="0" w:space="0" w:color="auto"/>
        <w:left w:val="none" w:sz="0" w:space="0" w:color="auto"/>
        <w:bottom w:val="none" w:sz="0" w:space="0" w:color="auto"/>
        <w:right w:val="none" w:sz="0" w:space="0" w:color="auto"/>
      </w:divBdr>
      <w:divsChild>
        <w:div w:id="1981572941">
          <w:marLeft w:val="0"/>
          <w:marRight w:val="0"/>
          <w:marTop w:val="0"/>
          <w:marBottom w:val="0"/>
          <w:divBdr>
            <w:top w:val="none" w:sz="0" w:space="0" w:color="auto"/>
            <w:left w:val="none" w:sz="0" w:space="0" w:color="auto"/>
            <w:bottom w:val="none" w:sz="0" w:space="0" w:color="auto"/>
            <w:right w:val="none" w:sz="0" w:space="0" w:color="auto"/>
          </w:divBdr>
          <w:divsChild>
            <w:div w:id="370618127">
              <w:marLeft w:val="0"/>
              <w:marRight w:val="0"/>
              <w:marTop w:val="0"/>
              <w:marBottom w:val="0"/>
              <w:divBdr>
                <w:top w:val="none" w:sz="0" w:space="0" w:color="auto"/>
                <w:left w:val="none" w:sz="0" w:space="0" w:color="auto"/>
                <w:bottom w:val="none" w:sz="0" w:space="0" w:color="auto"/>
                <w:right w:val="none" w:sz="0" w:space="0" w:color="auto"/>
              </w:divBdr>
              <w:divsChild>
                <w:div w:id="419983819">
                  <w:marLeft w:val="0"/>
                  <w:marRight w:val="0"/>
                  <w:marTop w:val="0"/>
                  <w:marBottom w:val="0"/>
                  <w:divBdr>
                    <w:top w:val="none" w:sz="0" w:space="0" w:color="auto"/>
                    <w:left w:val="none" w:sz="0" w:space="0" w:color="auto"/>
                    <w:bottom w:val="none" w:sz="0" w:space="0" w:color="auto"/>
                    <w:right w:val="none" w:sz="0" w:space="0" w:color="auto"/>
                  </w:divBdr>
                  <w:divsChild>
                    <w:div w:id="16901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28856">
      <w:bodyDiv w:val="1"/>
      <w:marLeft w:val="0"/>
      <w:marRight w:val="0"/>
      <w:marTop w:val="0"/>
      <w:marBottom w:val="0"/>
      <w:divBdr>
        <w:top w:val="none" w:sz="0" w:space="0" w:color="auto"/>
        <w:left w:val="none" w:sz="0" w:space="0" w:color="auto"/>
        <w:bottom w:val="none" w:sz="0" w:space="0" w:color="auto"/>
        <w:right w:val="none" w:sz="0" w:space="0" w:color="auto"/>
      </w:divBdr>
    </w:div>
    <w:div w:id="252590937">
      <w:bodyDiv w:val="1"/>
      <w:marLeft w:val="0"/>
      <w:marRight w:val="0"/>
      <w:marTop w:val="0"/>
      <w:marBottom w:val="0"/>
      <w:divBdr>
        <w:top w:val="none" w:sz="0" w:space="0" w:color="auto"/>
        <w:left w:val="none" w:sz="0" w:space="0" w:color="auto"/>
        <w:bottom w:val="none" w:sz="0" w:space="0" w:color="auto"/>
        <w:right w:val="none" w:sz="0" w:space="0" w:color="auto"/>
      </w:divBdr>
    </w:div>
    <w:div w:id="255097029">
      <w:bodyDiv w:val="1"/>
      <w:marLeft w:val="0"/>
      <w:marRight w:val="0"/>
      <w:marTop w:val="0"/>
      <w:marBottom w:val="0"/>
      <w:divBdr>
        <w:top w:val="none" w:sz="0" w:space="0" w:color="auto"/>
        <w:left w:val="none" w:sz="0" w:space="0" w:color="auto"/>
        <w:bottom w:val="none" w:sz="0" w:space="0" w:color="auto"/>
        <w:right w:val="none" w:sz="0" w:space="0" w:color="auto"/>
      </w:divBdr>
      <w:divsChild>
        <w:div w:id="1490320780">
          <w:marLeft w:val="0"/>
          <w:marRight w:val="0"/>
          <w:marTop w:val="0"/>
          <w:marBottom w:val="0"/>
          <w:divBdr>
            <w:top w:val="none" w:sz="0" w:space="0" w:color="auto"/>
            <w:left w:val="none" w:sz="0" w:space="0" w:color="auto"/>
            <w:bottom w:val="none" w:sz="0" w:space="0" w:color="auto"/>
            <w:right w:val="none" w:sz="0" w:space="0" w:color="auto"/>
          </w:divBdr>
          <w:divsChild>
            <w:div w:id="1293173757">
              <w:marLeft w:val="0"/>
              <w:marRight w:val="0"/>
              <w:marTop w:val="0"/>
              <w:marBottom w:val="0"/>
              <w:divBdr>
                <w:top w:val="none" w:sz="0" w:space="0" w:color="auto"/>
                <w:left w:val="none" w:sz="0" w:space="0" w:color="auto"/>
                <w:bottom w:val="none" w:sz="0" w:space="0" w:color="auto"/>
                <w:right w:val="none" w:sz="0" w:space="0" w:color="auto"/>
              </w:divBdr>
              <w:divsChild>
                <w:div w:id="1958951188">
                  <w:marLeft w:val="0"/>
                  <w:marRight w:val="0"/>
                  <w:marTop w:val="0"/>
                  <w:marBottom w:val="0"/>
                  <w:divBdr>
                    <w:top w:val="none" w:sz="0" w:space="0" w:color="auto"/>
                    <w:left w:val="none" w:sz="0" w:space="0" w:color="auto"/>
                    <w:bottom w:val="none" w:sz="0" w:space="0" w:color="auto"/>
                    <w:right w:val="none" w:sz="0" w:space="0" w:color="auto"/>
                  </w:divBdr>
                  <w:divsChild>
                    <w:div w:id="8482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7654">
      <w:bodyDiv w:val="1"/>
      <w:marLeft w:val="0"/>
      <w:marRight w:val="0"/>
      <w:marTop w:val="0"/>
      <w:marBottom w:val="0"/>
      <w:divBdr>
        <w:top w:val="none" w:sz="0" w:space="0" w:color="auto"/>
        <w:left w:val="none" w:sz="0" w:space="0" w:color="auto"/>
        <w:bottom w:val="none" w:sz="0" w:space="0" w:color="auto"/>
        <w:right w:val="none" w:sz="0" w:space="0" w:color="auto"/>
      </w:divBdr>
      <w:divsChild>
        <w:div w:id="753472277">
          <w:marLeft w:val="0"/>
          <w:marRight w:val="0"/>
          <w:marTop w:val="0"/>
          <w:marBottom w:val="0"/>
          <w:divBdr>
            <w:top w:val="none" w:sz="0" w:space="0" w:color="auto"/>
            <w:left w:val="none" w:sz="0" w:space="0" w:color="auto"/>
            <w:bottom w:val="none" w:sz="0" w:space="0" w:color="auto"/>
            <w:right w:val="none" w:sz="0" w:space="0" w:color="auto"/>
          </w:divBdr>
          <w:divsChild>
            <w:div w:id="1313411411">
              <w:marLeft w:val="0"/>
              <w:marRight w:val="0"/>
              <w:marTop w:val="0"/>
              <w:marBottom w:val="0"/>
              <w:divBdr>
                <w:top w:val="none" w:sz="0" w:space="0" w:color="auto"/>
                <w:left w:val="none" w:sz="0" w:space="0" w:color="auto"/>
                <w:bottom w:val="none" w:sz="0" w:space="0" w:color="auto"/>
                <w:right w:val="none" w:sz="0" w:space="0" w:color="auto"/>
              </w:divBdr>
              <w:divsChild>
                <w:div w:id="1352225109">
                  <w:marLeft w:val="0"/>
                  <w:marRight w:val="0"/>
                  <w:marTop w:val="0"/>
                  <w:marBottom w:val="0"/>
                  <w:divBdr>
                    <w:top w:val="none" w:sz="0" w:space="0" w:color="auto"/>
                    <w:left w:val="none" w:sz="0" w:space="0" w:color="auto"/>
                    <w:bottom w:val="none" w:sz="0" w:space="0" w:color="auto"/>
                    <w:right w:val="none" w:sz="0" w:space="0" w:color="auto"/>
                  </w:divBdr>
                  <w:divsChild>
                    <w:div w:id="14979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50321">
      <w:bodyDiv w:val="1"/>
      <w:marLeft w:val="0"/>
      <w:marRight w:val="0"/>
      <w:marTop w:val="0"/>
      <w:marBottom w:val="0"/>
      <w:divBdr>
        <w:top w:val="none" w:sz="0" w:space="0" w:color="auto"/>
        <w:left w:val="none" w:sz="0" w:space="0" w:color="auto"/>
        <w:bottom w:val="none" w:sz="0" w:space="0" w:color="auto"/>
        <w:right w:val="none" w:sz="0" w:space="0" w:color="auto"/>
      </w:divBdr>
      <w:divsChild>
        <w:div w:id="1302076208">
          <w:marLeft w:val="0"/>
          <w:marRight w:val="0"/>
          <w:marTop w:val="0"/>
          <w:marBottom w:val="0"/>
          <w:divBdr>
            <w:top w:val="none" w:sz="0" w:space="0" w:color="auto"/>
            <w:left w:val="none" w:sz="0" w:space="0" w:color="auto"/>
            <w:bottom w:val="none" w:sz="0" w:space="0" w:color="auto"/>
            <w:right w:val="none" w:sz="0" w:space="0" w:color="auto"/>
          </w:divBdr>
          <w:divsChild>
            <w:div w:id="334306908">
              <w:marLeft w:val="0"/>
              <w:marRight w:val="0"/>
              <w:marTop w:val="0"/>
              <w:marBottom w:val="0"/>
              <w:divBdr>
                <w:top w:val="none" w:sz="0" w:space="0" w:color="auto"/>
                <w:left w:val="none" w:sz="0" w:space="0" w:color="auto"/>
                <w:bottom w:val="none" w:sz="0" w:space="0" w:color="auto"/>
                <w:right w:val="none" w:sz="0" w:space="0" w:color="auto"/>
              </w:divBdr>
              <w:divsChild>
                <w:div w:id="1343315561">
                  <w:marLeft w:val="0"/>
                  <w:marRight w:val="0"/>
                  <w:marTop w:val="0"/>
                  <w:marBottom w:val="0"/>
                  <w:divBdr>
                    <w:top w:val="none" w:sz="0" w:space="0" w:color="auto"/>
                    <w:left w:val="none" w:sz="0" w:space="0" w:color="auto"/>
                    <w:bottom w:val="none" w:sz="0" w:space="0" w:color="auto"/>
                    <w:right w:val="none" w:sz="0" w:space="0" w:color="auto"/>
                  </w:divBdr>
                  <w:divsChild>
                    <w:div w:id="9197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00566">
      <w:bodyDiv w:val="1"/>
      <w:marLeft w:val="0"/>
      <w:marRight w:val="0"/>
      <w:marTop w:val="0"/>
      <w:marBottom w:val="0"/>
      <w:divBdr>
        <w:top w:val="none" w:sz="0" w:space="0" w:color="auto"/>
        <w:left w:val="none" w:sz="0" w:space="0" w:color="auto"/>
        <w:bottom w:val="none" w:sz="0" w:space="0" w:color="auto"/>
        <w:right w:val="none" w:sz="0" w:space="0" w:color="auto"/>
      </w:divBdr>
      <w:divsChild>
        <w:div w:id="1277710025">
          <w:marLeft w:val="0"/>
          <w:marRight w:val="0"/>
          <w:marTop w:val="0"/>
          <w:marBottom w:val="0"/>
          <w:divBdr>
            <w:top w:val="none" w:sz="0" w:space="0" w:color="auto"/>
            <w:left w:val="none" w:sz="0" w:space="0" w:color="auto"/>
            <w:bottom w:val="none" w:sz="0" w:space="0" w:color="auto"/>
            <w:right w:val="none" w:sz="0" w:space="0" w:color="auto"/>
          </w:divBdr>
          <w:divsChild>
            <w:div w:id="1239561839">
              <w:marLeft w:val="0"/>
              <w:marRight w:val="0"/>
              <w:marTop w:val="0"/>
              <w:marBottom w:val="0"/>
              <w:divBdr>
                <w:top w:val="none" w:sz="0" w:space="0" w:color="auto"/>
                <w:left w:val="none" w:sz="0" w:space="0" w:color="auto"/>
                <w:bottom w:val="none" w:sz="0" w:space="0" w:color="auto"/>
                <w:right w:val="none" w:sz="0" w:space="0" w:color="auto"/>
              </w:divBdr>
              <w:divsChild>
                <w:div w:id="680426129">
                  <w:marLeft w:val="0"/>
                  <w:marRight w:val="0"/>
                  <w:marTop w:val="0"/>
                  <w:marBottom w:val="0"/>
                  <w:divBdr>
                    <w:top w:val="none" w:sz="0" w:space="0" w:color="auto"/>
                    <w:left w:val="none" w:sz="0" w:space="0" w:color="auto"/>
                    <w:bottom w:val="none" w:sz="0" w:space="0" w:color="auto"/>
                    <w:right w:val="none" w:sz="0" w:space="0" w:color="auto"/>
                  </w:divBdr>
                  <w:divsChild>
                    <w:div w:id="3589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34803">
      <w:bodyDiv w:val="1"/>
      <w:marLeft w:val="0"/>
      <w:marRight w:val="0"/>
      <w:marTop w:val="0"/>
      <w:marBottom w:val="0"/>
      <w:divBdr>
        <w:top w:val="none" w:sz="0" w:space="0" w:color="auto"/>
        <w:left w:val="none" w:sz="0" w:space="0" w:color="auto"/>
        <w:bottom w:val="none" w:sz="0" w:space="0" w:color="auto"/>
        <w:right w:val="none" w:sz="0" w:space="0" w:color="auto"/>
      </w:divBdr>
      <w:divsChild>
        <w:div w:id="1539467308">
          <w:marLeft w:val="0"/>
          <w:marRight w:val="0"/>
          <w:marTop w:val="0"/>
          <w:marBottom w:val="0"/>
          <w:divBdr>
            <w:top w:val="none" w:sz="0" w:space="0" w:color="auto"/>
            <w:left w:val="none" w:sz="0" w:space="0" w:color="auto"/>
            <w:bottom w:val="none" w:sz="0" w:space="0" w:color="auto"/>
            <w:right w:val="none" w:sz="0" w:space="0" w:color="auto"/>
          </w:divBdr>
          <w:divsChild>
            <w:div w:id="28260568">
              <w:marLeft w:val="0"/>
              <w:marRight w:val="0"/>
              <w:marTop w:val="0"/>
              <w:marBottom w:val="0"/>
              <w:divBdr>
                <w:top w:val="none" w:sz="0" w:space="0" w:color="auto"/>
                <w:left w:val="none" w:sz="0" w:space="0" w:color="auto"/>
                <w:bottom w:val="none" w:sz="0" w:space="0" w:color="auto"/>
                <w:right w:val="none" w:sz="0" w:space="0" w:color="auto"/>
              </w:divBdr>
              <w:divsChild>
                <w:div w:id="2118018789">
                  <w:marLeft w:val="0"/>
                  <w:marRight w:val="0"/>
                  <w:marTop w:val="0"/>
                  <w:marBottom w:val="0"/>
                  <w:divBdr>
                    <w:top w:val="none" w:sz="0" w:space="0" w:color="auto"/>
                    <w:left w:val="none" w:sz="0" w:space="0" w:color="auto"/>
                    <w:bottom w:val="none" w:sz="0" w:space="0" w:color="auto"/>
                    <w:right w:val="none" w:sz="0" w:space="0" w:color="auto"/>
                  </w:divBdr>
                  <w:divsChild>
                    <w:div w:id="11092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0173">
      <w:bodyDiv w:val="1"/>
      <w:marLeft w:val="0"/>
      <w:marRight w:val="0"/>
      <w:marTop w:val="0"/>
      <w:marBottom w:val="0"/>
      <w:divBdr>
        <w:top w:val="none" w:sz="0" w:space="0" w:color="auto"/>
        <w:left w:val="none" w:sz="0" w:space="0" w:color="auto"/>
        <w:bottom w:val="none" w:sz="0" w:space="0" w:color="auto"/>
        <w:right w:val="none" w:sz="0" w:space="0" w:color="auto"/>
      </w:divBdr>
      <w:divsChild>
        <w:div w:id="1810629322">
          <w:marLeft w:val="0"/>
          <w:marRight w:val="0"/>
          <w:marTop w:val="0"/>
          <w:marBottom w:val="0"/>
          <w:divBdr>
            <w:top w:val="none" w:sz="0" w:space="0" w:color="auto"/>
            <w:left w:val="none" w:sz="0" w:space="0" w:color="auto"/>
            <w:bottom w:val="none" w:sz="0" w:space="0" w:color="auto"/>
            <w:right w:val="none" w:sz="0" w:space="0" w:color="auto"/>
          </w:divBdr>
          <w:divsChild>
            <w:div w:id="474566307">
              <w:marLeft w:val="0"/>
              <w:marRight w:val="0"/>
              <w:marTop w:val="0"/>
              <w:marBottom w:val="0"/>
              <w:divBdr>
                <w:top w:val="none" w:sz="0" w:space="0" w:color="auto"/>
                <w:left w:val="none" w:sz="0" w:space="0" w:color="auto"/>
                <w:bottom w:val="none" w:sz="0" w:space="0" w:color="auto"/>
                <w:right w:val="none" w:sz="0" w:space="0" w:color="auto"/>
              </w:divBdr>
              <w:divsChild>
                <w:div w:id="18266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1736">
      <w:bodyDiv w:val="1"/>
      <w:marLeft w:val="0"/>
      <w:marRight w:val="0"/>
      <w:marTop w:val="0"/>
      <w:marBottom w:val="0"/>
      <w:divBdr>
        <w:top w:val="none" w:sz="0" w:space="0" w:color="auto"/>
        <w:left w:val="none" w:sz="0" w:space="0" w:color="auto"/>
        <w:bottom w:val="none" w:sz="0" w:space="0" w:color="auto"/>
        <w:right w:val="none" w:sz="0" w:space="0" w:color="auto"/>
      </w:divBdr>
      <w:divsChild>
        <w:div w:id="384565318">
          <w:marLeft w:val="0"/>
          <w:marRight w:val="0"/>
          <w:marTop w:val="0"/>
          <w:marBottom w:val="0"/>
          <w:divBdr>
            <w:top w:val="none" w:sz="0" w:space="0" w:color="auto"/>
            <w:left w:val="none" w:sz="0" w:space="0" w:color="auto"/>
            <w:bottom w:val="none" w:sz="0" w:space="0" w:color="auto"/>
            <w:right w:val="none" w:sz="0" w:space="0" w:color="auto"/>
          </w:divBdr>
          <w:divsChild>
            <w:div w:id="1314220557">
              <w:marLeft w:val="0"/>
              <w:marRight w:val="0"/>
              <w:marTop w:val="0"/>
              <w:marBottom w:val="0"/>
              <w:divBdr>
                <w:top w:val="none" w:sz="0" w:space="0" w:color="auto"/>
                <w:left w:val="none" w:sz="0" w:space="0" w:color="auto"/>
                <w:bottom w:val="none" w:sz="0" w:space="0" w:color="auto"/>
                <w:right w:val="none" w:sz="0" w:space="0" w:color="auto"/>
              </w:divBdr>
              <w:divsChild>
                <w:div w:id="2969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3802">
      <w:bodyDiv w:val="1"/>
      <w:marLeft w:val="0"/>
      <w:marRight w:val="0"/>
      <w:marTop w:val="0"/>
      <w:marBottom w:val="0"/>
      <w:divBdr>
        <w:top w:val="none" w:sz="0" w:space="0" w:color="auto"/>
        <w:left w:val="none" w:sz="0" w:space="0" w:color="auto"/>
        <w:bottom w:val="none" w:sz="0" w:space="0" w:color="auto"/>
        <w:right w:val="none" w:sz="0" w:space="0" w:color="auto"/>
      </w:divBdr>
      <w:divsChild>
        <w:div w:id="1568959239">
          <w:marLeft w:val="0"/>
          <w:marRight w:val="0"/>
          <w:marTop w:val="0"/>
          <w:marBottom w:val="0"/>
          <w:divBdr>
            <w:top w:val="none" w:sz="0" w:space="0" w:color="auto"/>
            <w:left w:val="none" w:sz="0" w:space="0" w:color="auto"/>
            <w:bottom w:val="none" w:sz="0" w:space="0" w:color="auto"/>
            <w:right w:val="none" w:sz="0" w:space="0" w:color="auto"/>
          </w:divBdr>
          <w:divsChild>
            <w:div w:id="1831558169">
              <w:marLeft w:val="0"/>
              <w:marRight w:val="0"/>
              <w:marTop w:val="0"/>
              <w:marBottom w:val="0"/>
              <w:divBdr>
                <w:top w:val="none" w:sz="0" w:space="0" w:color="auto"/>
                <w:left w:val="none" w:sz="0" w:space="0" w:color="auto"/>
                <w:bottom w:val="none" w:sz="0" w:space="0" w:color="auto"/>
                <w:right w:val="none" w:sz="0" w:space="0" w:color="auto"/>
              </w:divBdr>
              <w:divsChild>
                <w:div w:id="615407499">
                  <w:marLeft w:val="0"/>
                  <w:marRight w:val="0"/>
                  <w:marTop w:val="0"/>
                  <w:marBottom w:val="0"/>
                  <w:divBdr>
                    <w:top w:val="none" w:sz="0" w:space="0" w:color="auto"/>
                    <w:left w:val="none" w:sz="0" w:space="0" w:color="auto"/>
                    <w:bottom w:val="none" w:sz="0" w:space="0" w:color="auto"/>
                    <w:right w:val="none" w:sz="0" w:space="0" w:color="auto"/>
                  </w:divBdr>
                  <w:divsChild>
                    <w:div w:id="3506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18476">
      <w:bodyDiv w:val="1"/>
      <w:marLeft w:val="0"/>
      <w:marRight w:val="0"/>
      <w:marTop w:val="0"/>
      <w:marBottom w:val="0"/>
      <w:divBdr>
        <w:top w:val="none" w:sz="0" w:space="0" w:color="auto"/>
        <w:left w:val="none" w:sz="0" w:space="0" w:color="auto"/>
        <w:bottom w:val="none" w:sz="0" w:space="0" w:color="auto"/>
        <w:right w:val="none" w:sz="0" w:space="0" w:color="auto"/>
      </w:divBdr>
      <w:divsChild>
        <w:div w:id="1254818863">
          <w:marLeft w:val="0"/>
          <w:marRight w:val="0"/>
          <w:marTop w:val="0"/>
          <w:marBottom w:val="0"/>
          <w:divBdr>
            <w:top w:val="none" w:sz="0" w:space="0" w:color="auto"/>
            <w:left w:val="none" w:sz="0" w:space="0" w:color="auto"/>
            <w:bottom w:val="none" w:sz="0" w:space="0" w:color="auto"/>
            <w:right w:val="none" w:sz="0" w:space="0" w:color="auto"/>
          </w:divBdr>
          <w:divsChild>
            <w:div w:id="1378121692">
              <w:marLeft w:val="0"/>
              <w:marRight w:val="0"/>
              <w:marTop w:val="0"/>
              <w:marBottom w:val="0"/>
              <w:divBdr>
                <w:top w:val="none" w:sz="0" w:space="0" w:color="auto"/>
                <w:left w:val="none" w:sz="0" w:space="0" w:color="auto"/>
                <w:bottom w:val="none" w:sz="0" w:space="0" w:color="auto"/>
                <w:right w:val="none" w:sz="0" w:space="0" w:color="auto"/>
              </w:divBdr>
              <w:divsChild>
                <w:div w:id="44067990">
                  <w:marLeft w:val="0"/>
                  <w:marRight w:val="0"/>
                  <w:marTop w:val="0"/>
                  <w:marBottom w:val="0"/>
                  <w:divBdr>
                    <w:top w:val="none" w:sz="0" w:space="0" w:color="auto"/>
                    <w:left w:val="none" w:sz="0" w:space="0" w:color="auto"/>
                    <w:bottom w:val="none" w:sz="0" w:space="0" w:color="auto"/>
                    <w:right w:val="none" w:sz="0" w:space="0" w:color="auto"/>
                  </w:divBdr>
                  <w:divsChild>
                    <w:div w:id="6762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203">
              <w:marLeft w:val="0"/>
              <w:marRight w:val="0"/>
              <w:marTop w:val="0"/>
              <w:marBottom w:val="0"/>
              <w:divBdr>
                <w:top w:val="none" w:sz="0" w:space="0" w:color="auto"/>
                <w:left w:val="none" w:sz="0" w:space="0" w:color="auto"/>
                <w:bottom w:val="none" w:sz="0" w:space="0" w:color="auto"/>
                <w:right w:val="none" w:sz="0" w:space="0" w:color="auto"/>
              </w:divBdr>
              <w:divsChild>
                <w:div w:id="476802216">
                  <w:marLeft w:val="0"/>
                  <w:marRight w:val="0"/>
                  <w:marTop w:val="0"/>
                  <w:marBottom w:val="0"/>
                  <w:divBdr>
                    <w:top w:val="none" w:sz="0" w:space="0" w:color="auto"/>
                    <w:left w:val="none" w:sz="0" w:space="0" w:color="auto"/>
                    <w:bottom w:val="none" w:sz="0" w:space="0" w:color="auto"/>
                    <w:right w:val="none" w:sz="0" w:space="0" w:color="auto"/>
                  </w:divBdr>
                  <w:divsChild>
                    <w:div w:id="1512791751">
                      <w:marLeft w:val="0"/>
                      <w:marRight w:val="0"/>
                      <w:marTop w:val="0"/>
                      <w:marBottom w:val="0"/>
                      <w:divBdr>
                        <w:top w:val="none" w:sz="0" w:space="0" w:color="auto"/>
                        <w:left w:val="none" w:sz="0" w:space="0" w:color="auto"/>
                        <w:bottom w:val="none" w:sz="0" w:space="0" w:color="auto"/>
                        <w:right w:val="none" w:sz="0" w:space="0" w:color="auto"/>
                      </w:divBdr>
                    </w:div>
                  </w:divsChild>
                </w:div>
                <w:div w:id="585111828">
                  <w:marLeft w:val="0"/>
                  <w:marRight w:val="0"/>
                  <w:marTop w:val="0"/>
                  <w:marBottom w:val="0"/>
                  <w:divBdr>
                    <w:top w:val="none" w:sz="0" w:space="0" w:color="auto"/>
                    <w:left w:val="none" w:sz="0" w:space="0" w:color="auto"/>
                    <w:bottom w:val="none" w:sz="0" w:space="0" w:color="auto"/>
                    <w:right w:val="none" w:sz="0" w:space="0" w:color="auto"/>
                  </w:divBdr>
                  <w:divsChild>
                    <w:div w:id="41444443">
                      <w:marLeft w:val="0"/>
                      <w:marRight w:val="0"/>
                      <w:marTop w:val="0"/>
                      <w:marBottom w:val="0"/>
                      <w:divBdr>
                        <w:top w:val="none" w:sz="0" w:space="0" w:color="auto"/>
                        <w:left w:val="none" w:sz="0" w:space="0" w:color="auto"/>
                        <w:bottom w:val="none" w:sz="0" w:space="0" w:color="auto"/>
                        <w:right w:val="none" w:sz="0" w:space="0" w:color="auto"/>
                      </w:divBdr>
                    </w:div>
                  </w:divsChild>
                </w:div>
                <w:div w:id="1520580525">
                  <w:marLeft w:val="0"/>
                  <w:marRight w:val="0"/>
                  <w:marTop w:val="0"/>
                  <w:marBottom w:val="0"/>
                  <w:divBdr>
                    <w:top w:val="none" w:sz="0" w:space="0" w:color="auto"/>
                    <w:left w:val="none" w:sz="0" w:space="0" w:color="auto"/>
                    <w:bottom w:val="none" w:sz="0" w:space="0" w:color="auto"/>
                    <w:right w:val="none" w:sz="0" w:space="0" w:color="auto"/>
                  </w:divBdr>
                  <w:divsChild>
                    <w:div w:id="482746573">
                      <w:marLeft w:val="0"/>
                      <w:marRight w:val="0"/>
                      <w:marTop w:val="0"/>
                      <w:marBottom w:val="0"/>
                      <w:divBdr>
                        <w:top w:val="none" w:sz="0" w:space="0" w:color="auto"/>
                        <w:left w:val="none" w:sz="0" w:space="0" w:color="auto"/>
                        <w:bottom w:val="none" w:sz="0" w:space="0" w:color="auto"/>
                        <w:right w:val="none" w:sz="0" w:space="0" w:color="auto"/>
                      </w:divBdr>
                    </w:div>
                  </w:divsChild>
                </w:div>
                <w:div w:id="344358728">
                  <w:marLeft w:val="0"/>
                  <w:marRight w:val="0"/>
                  <w:marTop w:val="0"/>
                  <w:marBottom w:val="0"/>
                  <w:divBdr>
                    <w:top w:val="none" w:sz="0" w:space="0" w:color="auto"/>
                    <w:left w:val="none" w:sz="0" w:space="0" w:color="auto"/>
                    <w:bottom w:val="none" w:sz="0" w:space="0" w:color="auto"/>
                    <w:right w:val="none" w:sz="0" w:space="0" w:color="auto"/>
                  </w:divBdr>
                  <w:divsChild>
                    <w:div w:id="238828248">
                      <w:marLeft w:val="0"/>
                      <w:marRight w:val="0"/>
                      <w:marTop w:val="0"/>
                      <w:marBottom w:val="0"/>
                      <w:divBdr>
                        <w:top w:val="none" w:sz="0" w:space="0" w:color="auto"/>
                        <w:left w:val="none" w:sz="0" w:space="0" w:color="auto"/>
                        <w:bottom w:val="none" w:sz="0" w:space="0" w:color="auto"/>
                        <w:right w:val="none" w:sz="0" w:space="0" w:color="auto"/>
                      </w:divBdr>
                    </w:div>
                  </w:divsChild>
                </w:div>
                <w:div w:id="1818104716">
                  <w:marLeft w:val="0"/>
                  <w:marRight w:val="0"/>
                  <w:marTop w:val="0"/>
                  <w:marBottom w:val="0"/>
                  <w:divBdr>
                    <w:top w:val="none" w:sz="0" w:space="0" w:color="auto"/>
                    <w:left w:val="none" w:sz="0" w:space="0" w:color="auto"/>
                    <w:bottom w:val="none" w:sz="0" w:space="0" w:color="auto"/>
                    <w:right w:val="none" w:sz="0" w:space="0" w:color="auto"/>
                  </w:divBdr>
                  <w:divsChild>
                    <w:div w:id="410542430">
                      <w:marLeft w:val="0"/>
                      <w:marRight w:val="0"/>
                      <w:marTop w:val="0"/>
                      <w:marBottom w:val="0"/>
                      <w:divBdr>
                        <w:top w:val="none" w:sz="0" w:space="0" w:color="auto"/>
                        <w:left w:val="none" w:sz="0" w:space="0" w:color="auto"/>
                        <w:bottom w:val="none" w:sz="0" w:space="0" w:color="auto"/>
                        <w:right w:val="none" w:sz="0" w:space="0" w:color="auto"/>
                      </w:divBdr>
                    </w:div>
                  </w:divsChild>
                </w:div>
                <w:div w:id="1493763623">
                  <w:marLeft w:val="0"/>
                  <w:marRight w:val="0"/>
                  <w:marTop w:val="0"/>
                  <w:marBottom w:val="0"/>
                  <w:divBdr>
                    <w:top w:val="none" w:sz="0" w:space="0" w:color="auto"/>
                    <w:left w:val="none" w:sz="0" w:space="0" w:color="auto"/>
                    <w:bottom w:val="none" w:sz="0" w:space="0" w:color="auto"/>
                    <w:right w:val="none" w:sz="0" w:space="0" w:color="auto"/>
                  </w:divBdr>
                  <w:divsChild>
                    <w:div w:id="2098400583">
                      <w:marLeft w:val="0"/>
                      <w:marRight w:val="0"/>
                      <w:marTop w:val="0"/>
                      <w:marBottom w:val="0"/>
                      <w:divBdr>
                        <w:top w:val="none" w:sz="0" w:space="0" w:color="auto"/>
                        <w:left w:val="none" w:sz="0" w:space="0" w:color="auto"/>
                        <w:bottom w:val="none" w:sz="0" w:space="0" w:color="auto"/>
                        <w:right w:val="none" w:sz="0" w:space="0" w:color="auto"/>
                      </w:divBdr>
                    </w:div>
                  </w:divsChild>
                </w:div>
                <w:div w:id="1473477154">
                  <w:marLeft w:val="0"/>
                  <w:marRight w:val="0"/>
                  <w:marTop w:val="0"/>
                  <w:marBottom w:val="0"/>
                  <w:divBdr>
                    <w:top w:val="none" w:sz="0" w:space="0" w:color="auto"/>
                    <w:left w:val="none" w:sz="0" w:space="0" w:color="auto"/>
                    <w:bottom w:val="none" w:sz="0" w:space="0" w:color="auto"/>
                    <w:right w:val="none" w:sz="0" w:space="0" w:color="auto"/>
                  </w:divBdr>
                  <w:divsChild>
                    <w:div w:id="4292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8275">
              <w:marLeft w:val="0"/>
              <w:marRight w:val="0"/>
              <w:marTop w:val="0"/>
              <w:marBottom w:val="0"/>
              <w:divBdr>
                <w:top w:val="none" w:sz="0" w:space="0" w:color="auto"/>
                <w:left w:val="none" w:sz="0" w:space="0" w:color="auto"/>
                <w:bottom w:val="none" w:sz="0" w:space="0" w:color="auto"/>
                <w:right w:val="none" w:sz="0" w:space="0" w:color="auto"/>
              </w:divBdr>
              <w:divsChild>
                <w:div w:id="19653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967">
          <w:marLeft w:val="0"/>
          <w:marRight w:val="0"/>
          <w:marTop w:val="0"/>
          <w:marBottom w:val="0"/>
          <w:divBdr>
            <w:top w:val="none" w:sz="0" w:space="0" w:color="auto"/>
            <w:left w:val="none" w:sz="0" w:space="0" w:color="auto"/>
            <w:bottom w:val="none" w:sz="0" w:space="0" w:color="auto"/>
            <w:right w:val="none" w:sz="0" w:space="0" w:color="auto"/>
          </w:divBdr>
          <w:divsChild>
            <w:div w:id="482964044">
              <w:marLeft w:val="0"/>
              <w:marRight w:val="0"/>
              <w:marTop w:val="0"/>
              <w:marBottom w:val="0"/>
              <w:divBdr>
                <w:top w:val="none" w:sz="0" w:space="0" w:color="auto"/>
                <w:left w:val="none" w:sz="0" w:space="0" w:color="auto"/>
                <w:bottom w:val="none" w:sz="0" w:space="0" w:color="auto"/>
                <w:right w:val="none" w:sz="0" w:space="0" w:color="auto"/>
              </w:divBdr>
              <w:divsChild>
                <w:div w:id="1491604385">
                  <w:marLeft w:val="0"/>
                  <w:marRight w:val="0"/>
                  <w:marTop w:val="0"/>
                  <w:marBottom w:val="0"/>
                  <w:divBdr>
                    <w:top w:val="none" w:sz="0" w:space="0" w:color="auto"/>
                    <w:left w:val="none" w:sz="0" w:space="0" w:color="auto"/>
                    <w:bottom w:val="none" w:sz="0" w:space="0" w:color="auto"/>
                    <w:right w:val="none" w:sz="0" w:space="0" w:color="auto"/>
                  </w:divBdr>
                  <w:divsChild>
                    <w:div w:id="177279977">
                      <w:marLeft w:val="0"/>
                      <w:marRight w:val="0"/>
                      <w:marTop w:val="0"/>
                      <w:marBottom w:val="0"/>
                      <w:divBdr>
                        <w:top w:val="none" w:sz="0" w:space="0" w:color="auto"/>
                        <w:left w:val="none" w:sz="0" w:space="0" w:color="auto"/>
                        <w:bottom w:val="none" w:sz="0" w:space="0" w:color="auto"/>
                        <w:right w:val="none" w:sz="0" w:space="0" w:color="auto"/>
                      </w:divBdr>
                    </w:div>
                  </w:divsChild>
                </w:div>
                <w:div w:id="1228420307">
                  <w:marLeft w:val="0"/>
                  <w:marRight w:val="0"/>
                  <w:marTop w:val="0"/>
                  <w:marBottom w:val="0"/>
                  <w:divBdr>
                    <w:top w:val="none" w:sz="0" w:space="0" w:color="auto"/>
                    <w:left w:val="none" w:sz="0" w:space="0" w:color="auto"/>
                    <w:bottom w:val="none" w:sz="0" w:space="0" w:color="auto"/>
                    <w:right w:val="none" w:sz="0" w:space="0" w:color="auto"/>
                  </w:divBdr>
                  <w:divsChild>
                    <w:div w:id="606697582">
                      <w:marLeft w:val="0"/>
                      <w:marRight w:val="0"/>
                      <w:marTop w:val="0"/>
                      <w:marBottom w:val="0"/>
                      <w:divBdr>
                        <w:top w:val="none" w:sz="0" w:space="0" w:color="auto"/>
                        <w:left w:val="none" w:sz="0" w:space="0" w:color="auto"/>
                        <w:bottom w:val="none" w:sz="0" w:space="0" w:color="auto"/>
                        <w:right w:val="none" w:sz="0" w:space="0" w:color="auto"/>
                      </w:divBdr>
                    </w:div>
                  </w:divsChild>
                </w:div>
                <w:div w:id="584848754">
                  <w:marLeft w:val="0"/>
                  <w:marRight w:val="0"/>
                  <w:marTop w:val="0"/>
                  <w:marBottom w:val="0"/>
                  <w:divBdr>
                    <w:top w:val="none" w:sz="0" w:space="0" w:color="auto"/>
                    <w:left w:val="none" w:sz="0" w:space="0" w:color="auto"/>
                    <w:bottom w:val="none" w:sz="0" w:space="0" w:color="auto"/>
                    <w:right w:val="none" w:sz="0" w:space="0" w:color="auto"/>
                  </w:divBdr>
                  <w:divsChild>
                    <w:div w:id="164788637">
                      <w:marLeft w:val="0"/>
                      <w:marRight w:val="0"/>
                      <w:marTop w:val="0"/>
                      <w:marBottom w:val="0"/>
                      <w:divBdr>
                        <w:top w:val="none" w:sz="0" w:space="0" w:color="auto"/>
                        <w:left w:val="none" w:sz="0" w:space="0" w:color="auto"/>
                        <w:bottom w:val="none" w:sz="0" w:space="0" w:color="auto"/>
                        <w:right w:val="none" w:sz="0" w:space="0" w:color="auto"/>
                      </w:divBdr>
                    </w:div>
                  </w:divsChild>
                </w:div>
                <w:div w:id="1224410226">
                  <w:marLeft w:val="0"/>
                  <w:marRight w:val="0"/>
                  <w:marTop w:val="0"/>
                  <w:marBottom w:val="0"/>
                  <w:divBdr>
                    <w:top w:val="none" w:sz="0" w:space="0" w:color="auto"/>
                    <w:left w:val="none" w:sz="0" w:space="0" w:color="auto"/>
                    <w:bottom w:val="none" w:sz="0" w:space="0" w:color="auto"/>
                    <w:right w:val="none" w:sz="0" w:space="0" w:color="auto"/>
                  </w:divBdr>
                  <w:divsChild>
                    <w:div w:id="895437808">
                      <w:marLeft w:val="0"/>
                      <w:marRight w:val="0"/>
                      <w:marTop w:val="0"/>
                      <w:marBottom w:val="0"/>
                      <w:divBdr>
                        <w:top w:val="none" w:sz="0" w:space="0" w:color="auto"/>
                        <w:left w:val="none" w:sz="0" w:space="0" w:color="auto"/>
                        <w:bottom w:val="none" w:sz="0" w:space="0" w:color="auto"/>
                        <w:right w:val="none" w:sz="0" w:space="0" w:color="auto"/>
                      </w:divBdr>
                    </w:div>
                  </w:divsChild>
                </w:div>
                <w:div w:id="1312053225">
                  <w:marLeft w:val="0"/>
                  <w:marRight w:val="0"/>
                  <w:marTop w:val="0"/>
                  <w:marBottom w:val="0"/>
                  <w:divBdr>
                    <w:top w:val="none" w:sz="0" w:space="0" w:color="auto"/>
                    <w:left w:val="none" w:sz="0" w:space="0" w:color="auto"/>
                    <w:bottom w:val="none" w:sz="0" w:space="0" w:color="auto"/>
                    <w:right w:val="none" w:sz="0" w:space="0" w:color="auto"/>
                  </w:divBdr>
                  <w:divsChild>
                    <w:div w:id="362630852">
                      <w:marLeft w:val="0"/>
                      <w:marRight w:val="0"/>
                      <w:marTop w:val="0"/>
                      <w:marBottom w:val="0"/>
                      <w:divBdr>
                        <w:top w:val="none" w:sz="0" w:space="0" w:color="auto"/>
                        <w:left w:val="none" w:sz="0" w:space="0" w:color="auto"/>
                        <w:bottom w:val="none" w:sz="0" w:space="0" w:color="auto"/>
                        <w:right w:val="none" w:sz="0" w:space="0" w:color="auto"/>
                      </w:divBdr>
                    </w:div>
                  </w:divsChild>
                </w:div>
                <w:div w:id="1336222806">
                  <w:marLeft w:val="0"/>
                  <w:marRight w:val="0"/>
                  <w:marTop w:val="0"/>
                  <w:marBottom w:val="0"/>
                  <w:divBdr>
                    <w:top w:val="none" w:sz="0" w:space="0" w:color="auto"/>
                    <w:left w:val="none" w:sz="0" w:space="0" w:color="auto"/>
                    <w:bottom w:val="none" w:sz="0" w:space="0" w:color="auto"/>
                    <w:right w:val="none" w:sz="0" w:space="0" w:color="auto"/>
                  </w:divBdr>
                  <w:divsChild>
                    <w:div w:id="4693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08064">
      <w:bodyDiv w:val="1"/>
      <w:marLeft w:val="0"/>
      <w:marRight w:val="0"/>
      <w:marTop w:val="0"/>
      <w:marBottom w:val="0"/>
      <w:divBdr>
        <w:top w:val="none" w:sz="0" w:space="0" w:color="auto"/>
        <w:left w:val="none" w:sz="0" w:space="0" w:color="auto"/>
        <w:bottom w:val="none" w:sz="0" w:space="0" w:color="auto"/>
        <w:right w:val="none" w:sz="0" w:space="0" w:color="auto"/>
      </w:divBdr>
    </w:div>
    <w:div w:id="454057019">
      <w:bodyDiv w:val="1"/>
      <w:marLeft w:val="0"/>
      <w:marRight w:val="0"/>
      <w:marTop w:val="0"/>
      <w:marBottom w:val="0"/>
      <w:divBdr>
        <w:top w:val="none" w:sz="0" w:space="0" w:color="auto"/>
        <w:left w:val="none" w:sz="0" w:space="0" w:color="auto"/>
        <w:bottom w:val="none" w:sz="0" w:space="0" w:color="auto"/>
        <w:right w:val="none" w:sz="0" w:space="0" w:color="auto"/>
      </w:divBdr>
      <w:divsChild>
        <w:div w:id="704257991">
          <w:marLeft w:val="0"/>
          <w:marRight w:val="0"/>
          <w:marTop w:val="0"/>
          <w:marBottom w:val="0"/>
          <w:divBdr>
            <w:top w:val="none" w:sz="0" w:space="0" w:color="auto"/>
            <w:left w:val="none" w:sz="0" w:space="0" w:color="auto"/>
            <w:bottom w:val="none" w:sz="0" w:space="0" w:color="auto"/>
            <w:right w:val="none" w:sz="0" w:space="0" w:color="auto"/>
          </w:divBdr>
          <w:divsChild>
            <w:div w:id="443353166">
              <w:marLeft w:val="0"/>
              <w:marRight w:val="0"/>
              <w:marTop w:val="0"/>
              <w:marBottom w:val="0"/>
              <w:divBdr>
                <w:top w:val="none" w:sz="0" w:space="0" w:color="auto"/>
                <w:left w:val="none" w:sz="0" w:space="0" w:color="auto"/>
                <w:bottom w:val="none" w:sz="0" w:space="0" w:color="auto"/>
                <w:right w:val="none" w:sz="0" w:space="0" w:color="auto"/>
              </w:divBdr>
              <w:divsChild>
                <w:div w:id="20435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2885">
      <w:bodyDiv w:val="1"/>
      <w:marLeft w:val="0"/>
      <w:marRight w:val="0"/>
      <w:marTop w:val="0"/>
      <w:marBottom w:val="0"/>
      <w:divBdr>
        <w:top w:val="none" w:sz="0" w:space="0" w:color="auto"/>
        <w:left w:val="none" w:sz="0" w:space="0" w:color="auto"/>
        <w:bottom w:val="none" w:sz="0" w:space="0" w:color="auto"/>
        <w:right w:val="none" w:sz="0" w:space="0" w:color="auto"/>
      </w:divBdr>
      <w:divsChild>
        <w:div w:id="1082023726">
          <w:marLeft w:val="0"/>
          <w:marRight w:val="0"/>
          <w:marTop w:val="0"/>
          <w:marBottom w:val="0"/>
          <w:divBdr>
            <w:top w:val="none" w:sz="0" w:space="0" w:color="auto"/>
            <w:left w:val="none" w:sz="0" w:space="0" w:color="auto"/>
            <w:bottom w:val="none" w:sz="0" w:space="0" w:color="auto"/>
            <w:right w:val="none" w:sz="0" w:space="0" w:color="auto"/>
          </w:divBdr>
          <w:divsChild>
            <w:div w:id="734548503">
              <w:marLeft w:val="0"/>
              <w:marRight w:val="0"/>
              <w:marTop w:val="0"/>
              <w:marBottom w:val="0"/>
              <w:divBdr>
                <w:top w:val="none" w:sz="0" w:space="0" w:color="auto"/>
                <w:left w:val="none" w:sz="0" w:space="0" w:color="auto"/>
                <w:bottom w:val="none" w:sz="0" w:space="0" w:color="auto"/>
                <w:right w:val="none" w:sz="0" w:space="0" w:color="auto"/>
              </w:divBdr>
              <w:divsChild>
                <w:div w:id="1316454016">
                  <w:marLeft w:val="0"/>
                  <w:marRight w:val="0"/>
                  <w:marTop w:val="0"/>
                  <w:marBottom w:val="0"/>
                  <w:divBdr>
                    <w:top w:val="none" w:sz="0" w:space="0" w:color="auto"/>
                    <w:left w:val="none" w:sz="0" w:space="0" w:color="auto"/>
                    <w:bottom w:val="none" w:sz="0" w:space="0" w:color="auto"/>
                    <w:right w:val="none" w:sz="0" w:space="0" w:color="auto"/>
                  </w:divBdr>
                </w:div>
              </w:divsChild>
            </w:div>
            <w:div w:id="536042755">
              <w:marLeft w:val="0"/>
              <w:marRight w:val="0"/>
              <w:marTop w:val="0"/>
              <w:marBottom w:val="0"/>
              <w:divBdr>
                <w:top w:val="none" w:sz="0" w:space="0" w:color="auto"/>
                <w:left w:val="none" w:sz="0" w:space="0" w:color="auto"/>
                <w:bottom w:val="none" w:sz="0" w:space="0" w:color="auto"/>
                <w:right w:val="none" w:sz="0" w:space="0" w:color="auto"/>
              </w:divBdr>
              <w:divsChild>
                <w:div w:id="836530888">
                  <w:marLeft w:val="0"/>
                  <w:marRight w:val="0"/>
                  <w:marTop w:val="0"/>
                  <w:marBottom w:val="0"/>
                  <w:divBdr>
                    <w:top w:val="none" w:sz="0" w:space="0" w:color="auto"/>
                    <w:left w:val="none" w:sz="0" w:space="0" w:color="auto"/>
                    <w:bottom w:val="none" w:sz="0" w:space="0" w:color="auto"/>
                    <w:right w:val="none" w:sz="0" w:space="0" w:color="auto"/>
                  </w:divBdr>
                  <w:divsChild>
                    <w:div w:id="1568607885">
                      <w:marLeft w:val="0"/>
                      <w:marRight w:val="0"/>
                      <w:marTop w:val="0"/>
                      <w:marBottom w:val="0"/>
                      <w:divBdr>
                        <w:top w:val="none" w:sz="0" w:space="0" w:color="auto"/>
                        <w:left w:val="none" w:sz="0" w:space="0" w:color="auto"/>
                        <w:bottom w:val="none" w:sz="0" w:space="0" w:color="auto"/>
                        <w:right w:val="none" w:sz="0" w:space="0" w:color="auto"/>
                      </w:divBdr>
                      <w:divsChild>
                        <w:div w:id="15039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68697">
                  <w:marLeft w:val="0"/>
                  <w:marRight w:val="0"/>
                  <w:marTop w:val="0"/>
                  <w:marBottom w:val="0"/>
                  <w:divBdr>
                    <w:top w:val="none" w:sz="0" w:space="0" w:color="auto"/>
                    <w:left w:val="none" w:sz="0" w:space="0" w:color="auto"/>
                    <w:bottom w:val="none" w:sz="0" w:space="0" w:color="auto"/>
                    <w:right w:val="none" w:sz="0" w:space="0" w:color="auto"/>
                  </w:divBdr>
                  <w:divsChild>
                    <w:div w:id="1116560001">
                      <w:marLeft w:val="0"/>
                      <w:marRight w:val="0"/>
                      <w:marTop w:val="0"/>
                      <w:marBottom w:val="0"/>
                      <w:divBdr>
                        <w:top w:val="none" w:sz="0" w:space="0" w:color="auto"/>
                        <w:left w:val="none" w:sz="0" w:space="0" w:color="auto"/>
                        <w:bottom w:val="none" w:sz="0" w:space="0" w:color="auto"/>
                        <w:right w:val="none" w:sz="0" w:space="0" w:color="auto"/>
                      </w:divBdr>
                      <w:divsChild>
                        <w:div w:id="4125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3149">
              <w:marLeft w:val="0"/>
              <w:marRight w:val="0"/>
              <w:marTop w:val="0"/>
              <w:marBottom w:val="0"/>
              <w:divBdr>
                <w:top w:val="none" w:sz="0" w:space="0" w:color="auto"/>
                <w:left w:val="none" w:sz="0" w:space="0" w:color="auto"/>
                <w:bottom w:val="none" w:sz="0" w:space="0" w:color="auto"/>
                <w:right w:val="none" w:sz="0" w:space="0" w:color="auto"/>
              </w:divBdr>
              <w:divsChild>
                <w:div w:id="1811898818">
                  <w:marLeft w:val="0"/>
                  <w:marRight w:val="0"/>
                  <w:marTop w:val="0"/>
                  <w:marBottom w:val="0"/>
                  <w:divBdr>
                    <w:top w:val="none" w:sz="0" w:space="0" w:color="auto"/>
                    <w:left w:val="none" w:sz="0" w:space="0" w:color="auto"/>
                    <w:bottom w:val="none" w:sz="0" w:space="0" w:color="auto"/>
                    <w:right w:val="none" w:sz="0" w:space="0" w:color="auto"/>
                  </w:divBdr>
                </w:div>
              </w:divsChild>
            </w:div>
            <w:div w:id="1162819093">
              <w:marLeft w:val="0"/>
              <w:marRight w:val="0"/>
              <w:marTop w:val="0"/>
              <w:marBottom w:val="0"/>
              <w:divBdr>
                <w:top w:val="none" w:sz="0" w:space="0" w:color="auto"/>
                <w:left w:val="none" w:sz="0" w:space="0" w:color="auto"/>
                <w:bottom w:val="none" w:sz="0" w:space="0" w:color="auto"/>
                <w:right w:val="none" w:sz="0" w:space="0" w:color="auto"/>
              </w:divBdr>
              <w:divsChild>
                <w:div w:id="2141725100">
                  <w:marLeft w:val="0"/>
                  <w:marRight w:val="0"/>
                  <w:marTop w:val="0"/>
                  <w:marBottom w:val="0"/>
                  <w:divBdr>
                    <w:top w:val="none" w:sz="0" w:space="0" w:color="auto"/>
                    <w:left w:val="none" w:sz="0" w:space="0" w:color="auto"/>
                    <w:bottom w:val="none" w:sz="0" w:space="0" w:color="auto"/>
                    <w:right w:val="none" w:sz="0" w:space="0" w:color="auto"/>
                  </w:divBdr>
                </w:div>
              </w:divsChild>
            </w:div>
            <w:div w:id="1370301093">
              <w:marLeft w:val="0"/>
              <w:marRight w:val="0"/>
              <w:marTop w:val="0"/>
              <w:marBottom w:val="0"/>
              <w:divBdr>
                <w:top w:val="none" w:sz="0" w:space="0" w:color="auto"/>
                <w:left w:val="none" w:sz="0" w:space="0" w:color="auto"/>
                <w:bottom w:val="none" w:sz="0" w:space="0" w:color="auto"/>
                <w:right w:val="none" w:sz="0" w:space="0" w:color="auto"/>
              </w:divBdr>
              <w:divsChild>
                <w:div w:id="1769345868">
                  <w:marLeft w:val="0"/>
                  <w:marRight w:val="0"/>
                  <w:marTop w:val="0"/>
                  <w:marBottom w:val="0"/>
                  <w:divBdr>
                    <w:top w:val="none" w:sz="0" w:space="0" w:color="auto"/>
                    <w:left w:val="none" w:sz="0" w:space="0" w:color="auto"/>
                    <w:bottom w:val="none" w:sz="0" w:space="0" w:color="auto"/>
                    <w:right w:val="none" w:sz="0" w:space="0" w:color="auto"/>
                  </w:divBdr>
                </w:div>
              </w:divsChild>
            </w:div>
            <w:div w:id="1199050832">
              <w:marLeft w:val="0"/>
              <w:marRight w:val="0"/>
              <w:marTop w:val="0"/>
              <w:marBottom w:val="0"/>
              <w:divBdr>
                <w:top w:val="none" w:sz="0" w:space="0" w:color="auto"/>
                <w:left w:val="none" w:sz="0" w:space="0" w:color="auto"/>
                <w:bottom w:val="none" w:sz="0" w:space="0" w:color="auto"/>
                <w:right w:val="none" w:sz="0" w:space="0" w:color="auto"/>
              </w:divBdr>
              <w:divsChild>
                <w:div w:id="625427636">
                  <w:marLeft w:val="0"/>
                  <w:marRight w:val="0"/>
                  <w:marTop w:val="0"/>
                  <w:marBottom w:val="0"/>
                  <w:divBdr>
                    <w:top w:val="none" w:sz="0" w:space="0" w:color="auto"/>
                    <w:left w:val="none" w:sz="0" w:space="0" w:color="auto"/>
                    <w:bottom w:val="none" w:sz="0" w:space="0" w:color="auto"/>
                    <w:right w:val="none" w:sz="0" w:space="0" w:color="auto"/>
                  </w:divBdr>
                </w:div>
              </w:divsChild>
            </w:div>
            <w:div w:id="1301423095">
              <w:marLeft w:val="0"/>
              <w:marRight w:val="0"/>
              <w:marTop w:val="0"/>
              <w:marBottom w:val="0"/>
              <w:divBdr>
                <w:top w:val="none" w:sz="0" w:space="0" w:color="auto"/>
                <w:left w:val="none" w:sz="0" w:space="0" w:color="auto"/>
                <w:bottom w:val="none" w:sz="0" w:space="0" w:color="auto"/>
                <w:right w:val="none" w:sz="0" w:space="0" w:color="auto"/>
              </w:divBdr>
              <w:divsChild>
                <w:div w:id="1609005804">
                  <w:marLeft w:val="0"/>
                  <w:marRight w:val="0"/>
                  <w:marTop w:val="0"/>
                  <w:marBottom w:val="0"/>
                  <w:divBdr>
                    <w:top w:val="none" w:sz="0" w:space="0" w:color="auto"/>
                    <w:left w:val="none" w:sz="0" w:space="0" w:color="auto"/>
                    <w:bottom w:val="none" w:sz="0" w:space="0" w:color="auto"/>
                    <w:right w:val="none" w:sz="0" w:space="0" w:color="auto"/>
                  </w:divBdr>
                </w:div>
              </w:divsChild>
            </w:div>
            <w:div w:id="1316764973">
              <w:marLeft w:val="0"/>
              <w:marRight w:val="0"/>
              <w:marTop w:val="0"/>
              <w:marBottom w:val="0"/>
              <w:divBdr>
                <w:top w:val="none" w:sz="0" w:space="0" w:color="auto"/>
                <w:left w:val="none" w:sz="0" w:space="0" w:color="auto"/>
                <w:bottom w:val="none" w:sz="0" w:space="0" w:color="auto"/>
                <w:right w:val="none" w:sz="0" w:space="0" w:color="auto"/>
              </w:divBdr>
              <w:divsChild>
                <w:div w:id="1355156599">
                  <w:marLeft w:val="0"/>
                  <w:marRight w:val="0"/>
                  <w:marTop w:val="0"/>
                  <w:marBottom w:val="0"/>
                  <w:divBdr>
                    <w:top w:val="none" w:sz="0" w:space="0" w:color="auto"/>
                    <w:left w:val="none" w:sz="0" w:space="0" w:color="auto"/>
                    <w:bottom w:val="none" w:sz="0" w:space="0" w:color="auto"/>
                    <w:right w:val="none" w:sz="0" w:space="0" w:color="auto"/>
                  </w:divBdr>
                </w:div>
              </w:divsChild>
            </w:div>
            <w:div w:id="972173119">
              <w:marLeft w:val="0"/>
              <w:marRight w:val="0"/>
              <w:marTop w:val="0"/>
              <w:marBottom w:val="0"/>
              <w:divBdr>
                <w:top w:val="none" w:sz="0" w:space="0" w:color="auto"/>
                <w:left w:val="none" w:sz="0" w:space="0" w:color="auto"/>
                <w:bottom w:val="none" w:sz="0" w:space="0" w:color="auto"/>
                <w:right w:val="none" w:sz="0" w:space="0" w:color="auto"/>
              </w:divBdr>
              <w:divsChild>
                <w:div w:id="1897089084">
                  <w:marLeft w:val="0"/>
                  <w:marRight w:val="0"/>
                  <w:marTop w:val="0"/>
                  <w:marBottom w:val="0"/>
                  <w:divBdr>
                    <w:top w:val="none" w:sz="0" w:space="0" w:color="auto"/>
                    <w:left w:val="none" w:sz="0" w:space="0" w:color="auto"/>
                    <w:bottom w:val="none" w:sz="0" w:space="0" w:color="auto"/>
                    <w:right w:val="none" w:sz="0" w:space="0" w:color="auto"/>
                  </w:divBdr>
                </w:div>
              </w:divsChild>
            </w:div>
            <w:div w:id="1378161581">
              <w:marLeft w:val="0"/>
              <w:marRight w:val="0"/>
              <w:marTop w:val="0"/>
              <w:marBottom w:val="0"/>
              <w:divBdr>
                <w:top w:val="none" w:sz="0" w:space="0" w:color="auto"/>
                <w:left w:val="none" w:sz="0" w:space="0" w:color="auto"/>
                <w:bottom w:val="none" w:sz="0" w:space="0" w:color="auto"/>
                <w:right w:val="none" w:sz="0" w:space="0" w:color="auto"/>
              </w:divBdr>
              <w:divsChild>
                <w:div w:id="177433813">
                  <w:marLeft w:val="0"/>
                  <w:marRight w:val="0"/>
                  <w:marTop w:val="0"/>
                  <w:marBottom w:val="0"/>
                  <w:divBdr>
                    <w:top w:val="none" w:sz="0" w:space="0" w:color="auto"/>
                    <w:left w:val="none" w:sz="0" w:space="0" w:color="auto"/>
                    <w:bottom w:val="none" w:sz="0" w:space="0" w:color="auto"/>
                    <w:right w:val="none" w:sz="0" w:space="0" w:color="auto"/>
                  </w:divBdr>
                </w:div>
              </w:divsChild>
            </w:div>
            <w:div w:id="1162308378">
              <w:marLeft w:val="0"/>
              <w:marRight w:val="0"/>
              <w:marTop w:val="0"/>
              <w:marBottom w:val="0"/>
              <w:divBdr>
                <w:top w:val="none" w:sz="0" w:space="0" w:color="auto"/>
                <w:left w:val="none" w:sz="0" w:space="0" w:color="auto"/>
                <w:bottom w:val="none" w:sz="0" w:space="0" w:color="auto"/>
                <w:right w:val="none" w:sz="0" w:space="0" w:color="auto"/>
              </w:divBdr>
              <w:divsChild>
                <w:div w:id="1925532125">
                  <w:marLeft w:val="0"/>
                  <w:marRight w:val="0"/>
                  <w:marTop w:val="0"/>
                  <w:marBottom w:val="0"/>
                  <w:divBdr>
                    <w:top w:val="none" w:sz="0" w:space="0" w:color="auto"/>
                    <w:left w:val="none" w:sz="0" w:space="0" w:color="auto"/>
                    <w:bottom w:val="none" w:sz="0" w:space="0" w:color="auto"/>
                    <w:right w:val="none" w:sz="0" w:space="0" w:color="auto"/>
                  </w:divBdr>
                </w:div>
              </w:divsChild>
            </w:div>
            <w:div w:id="1820801253">
              <w:marLeft w:val="0"/>
              <w:marRight w:val="0"/>
              <w:marTop w:val="0"/>
              <w:marBottom w:val="0"/>
              <w:divBdr>
                <w:top w:val="none" w:sz="0" w:space="0" w:color="auto"/>
                <w:left w:val="none" w:sz="0" w:space="0" w:color="auto"/>
                <w:bottom w:val="none" w:sz="0" w:space="0" w:color="auto"/>
                <w:right w:val="none" w:sz="0" w:space="0" w:color="auto"/>
              </w:divBdr>
              <w:divsChild>
                <w:div w:id="2112313009">
                  <w:marLeft w:val="0"/>
                  <w:marRight w:val="0"/>
                  <w:marTop w:val="0"/>
                  <w:marBottom w:val="0"/>
                  <w:divBdr>
                    <w:top w:val="none" w:sz="0" w:space="0" w:color="auto"/>
                    <w:left w:val="none" w:sz="0" w:space="0" w:color="auto"/>
                    <w:bottom w:val="none" w:sz="0" w:space="0" w:color="auto"/>
                    <w:right w:val="none" w:sz="0" w:space="0" w:color="auto"/>
                  </w:divBdr>
                </w:div>
              </w:divsChild>
            </w:div>
            <w:div w:id="152572501">
              <w:marLeft w:val="0"/>
              <w:marRight w:val="0"/>
              <w:marTop w:val="0"/>
              <w:marBottom w:val="0"/>
              <w:divBdr>
                <w:top w:val="none" w:sz="0" w:space="0" w:color="auto"/>
                <w:left w:val="none" w:sz="0" w:space="0" w:color="auto"/>
                <w:bottom w:val="none" w:sz="0" w:space="0" w:color="auto"/>
                <w:right w:val="none" w:sz="0" w:space="0" w:color="auto"/>
              </w:divBdr>
              <w:divsChild>
                <w:div w:id="1360400732">
                  <w:marLeft w:val="0"/>
                  <w:marRight w:val="0"/>
                  <w:marTop w:val="0"/>
                  <w:marBottom w:val="0"/>
                  <w:divBdr>
                    <w:top w:val="none" w:sz="0" w:space="0" w:color="auto"/>
                    <w:left w:val="none" w:sz="0" w:space="0" w:color="auto"/>
                    <w:bottom w:val="none" w:sz="0" w:space="0" w:color="auto"/>
                    <w:right w:val="none" w:sz="0" w:space="0" w:color="auto"/>
                  </w:divBdr>
                </w:div>
              </w:divsChild>
            </w:div>
            <w:div w:id="1847865749">
              <w:marLeft w:val="0"/>
              <w:marRight w:val="0"/>
              <w:marTop w:val="0"/>
              <w:marBottom w:val="0"/>
              <w:divBdr>
                <w:top w:val="none" w:sz="0" w:space="0" w:color="auto"/>
                <w:left w:val="none" w:sz="0" w:space="0" w:color="auto"/>
                <w:bottom w:val="none" w:sz="0" w:space="0" w:color="auto"/>
                <w:right w:val="none" w:sz="0" w:space="0" w:color="auto"/>
              </w:divBdr>
              <w:divsChild>
                <w:div w:id="1219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523">
          <w:marLeft w:val="0"/>
          <w:marRight w:val="0"/>
          <w:marTop w:val="0"/>
          <w:marBottom w:val="0"/>
          <w:divBdr>
            <w:top w:val="none" w:sz="0" w:space="0" w:color="auto"/>
            <w:left w:val="none" w:sz="0" w:space="0" w:color="auto"/>
            <w:bottom w:val="none" w:sz="0" w:space="0" w:color="auto"/>
            <w:right w:val="none" w:sz="0" w:space="0" w:color="auto"/>
          </w:divBdr>
          <w:divsChild>
            <w:div w:id="59258744">
              <w:marLeft w:val="0"/>
              <w:marRight w:val="0"/>
              <w:marTop w:val="0"/>
              <w:marBottom w:val="0"/>
              <w:divBdr>
                <w:top w:val="none" w:sz="0" w:space="0" w:color="auto"/>
                <w:left w:val="none" w:sz="0" w:space="0" w:color="auto"/>
                <w:bottom w:val="none" w:sz="0" w:space="0" w:color="auto"/>
                <w:right w:val="none" w:sz="0" w:space="0" w:color="auto"/>
              </w:divBdr>
              <w:divsChild>
                <w:div w:id="523061283">
                  <w:marLeft w:val="0"/>
                  <w:marRight w:val="0"/>
                  <w:marTop w:val="0"/>
                  <w:marBottom w:val="0"/>
                  <w:divBdr>
                    <w:top w:val="none" w:sz="0" w:space="0" w:color="auto"/>
                    <w:left w:val="none" w:sz="0" w:space="0" w:color="auto"/>
                    <w:bottom w:val="none" w:sz="0" w:space="0" w:color="auto"/>
                    <w:right w:val="none" w:sz="0" w:space="0" w:color="auto"/>
                  </w:divBdr>
                </w:div>
              </w:divsChild>
            </w:div>
            <w:div w:id="4120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4082">
      <w:bodyDiv w:val="1"/>
      <w:marLeft w:val="0"/>
      <w:marRight w:val="0"/>
      <w:marTop w:val="0"/>
      <w:marBottom w:val="0"/>
      <w:divBdr>
        <w:top w:val="none" w:sz="0" w:space="0" w:color="auto"/>
        <w:left w:val="none" w:sz="0" w:space="0" w:color="auto"/>
        <w:bottom w:val="none" w:sz="0" w:space="0" w:color="auto"/>
        <w:right w:val="none" w:sz="0" w:space="0" w:color="auto"/>
      </w:divBdr>
      <w:divsChild>
        <w:div w:id="1855269181">
          <w:marLeft w:val="0"/>
          <w:marRight w:val="0"/>
          <w:marTop w:val="0"/>
          <w:marBottom w:val="0"/>
          <w:divBdr>
            <w:top w:val="none" w:sz="0" w:space="0" w:color="auto"/>
            <w:left w:val="none" w:sz="0" w:space="0" w:color="auto"/>
            <w:bottom w:val="none" w:sz="0" w:space="0" w:color="auto"/>
            <w:right w:val="none" w:sz="0" w:space="0" w:color="auto"/>
          </w:divBdr>
          <w:divsChild>
            <w:div w:id="397484397">
              <w:marLeft w:val="0"/>
              <w:marRight w:val="0"/>
              <w:marTop w:val="0"/>
              <w:marBottom w:val="0"/>
              <w:divBdr>
                <w:top w:val="none" w:sz="0" w:space="0" w:color="auto"/>
                <w:left w:val="none" w:sz="0" w:space="0" w:color="auto"/>
                <w:bottom w:val="none" w:sz="0" w:space="0" w:color="auto"/>
                <w:right w:val="none" w:sz="0" w:space="0" w:color="auto"/>
              </w:divBdr>
              <w:divsChild>
                <w:div w:id="1498885731">
                  <w:marLeft w:val="0"/>
                  <w:marRight w:val="0"/>
                  <w:marTop w:val="0"/>
                  <w:marBottom w:val="0"/>
                  <w:divBdr>
                    <w:top w:val="none" w:sz="0" w:space="0" w:color="auto"/>
                    <w:left w:val="none" w:sz="0" w:space="0" w:color="auto"/>
                    <w:bottom w:val="none" w:sz="0" w:space="0" w:color="auto"/>
                    <w:right w:val="none" w:sz="0" w:space="0" w:color="auto"/>
                  </w:divBdr>
                  <w:divsChild>
                    <w:div w:id="643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4498">
      <w:bodyDiv w:val="1"/>
      <w:marLeft w:val="0"/>
      <w:marRight w:val="0"/>
      <w:marTop w:val="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sChild>
            <w:div w:id="1877231591">
              <w:marLeft w:val="0"/>
              <w:marRight w:val="0"/>
              <w:marTop w:val="0"/>
              <w:marBottom w:val="0"/>
              <w:divBdr>
                <w:top w:val="none" w:sz="0" w:space="0" w:color="auto"/>
                <w:left w:val="none" w:sz="0" w:space="0" w:color="auto"/>
                <w:bottom w:val="none" w:sz="0" w:space="0" w:color="auto"/>
                <w:right w:val="none" w:sz="0" w:space="0" w:color="auto"/>
              </w:divBdr>
              <w:divsChild>
                <w:div w:id="1293712322">
                  <w:marLeft w:val="0"/>
                  <w:marRight w:val="0"/>
                  <w:marTop w:val="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034882">
      <w:bodyDiv w:val="1"/>
      <w:marLeft w:val="0"/>
      <w:marRight w:val="0"/>
      <w:marTop w:val="0"/>
      <w:marBottom w:val="0"/>
      <w:divBdr>
        <w:top w:val="none" w:sz="0" w:space="0" w:color="auto"/>
        <w:left w:val="none" w:sz="0" w:space="0" w:color="auto"/>
        <w:bottom w:val="none" w:sz="0" w:space="0" w:color="auto"/>
        <w:right w:val="none" w:sz="0" w:space="0" w:color="auto"/>
      </w:divBdr>
    </w:div>
    <w:div w:id="507524821">
      <w:bodyDiv w:val="1"/>
      <w:marLeft w:val="0"/>
      <w:marRight w:val="0"/>
      <w:marTop w:val="0"/>
      <w:marBottom w:val="0"/>
      <w:divBdr>
        <w:top w:val="none" w:sz="0" w:space="0" w:color="auto"/>
        <w:left w:val="none" w:sz="0" w:space="0" w:color="auto"/>
        <w:bottom w:val="none" w:sz="0" w:space="0" w:color="auto"/>
        <w:right w:val="none" w:sz="0" w:space="0" w:color="auto"/>
      </w:divBdr>
    </w:div>
    <w:div w:id="509680260">
      <w:bodyDiv w:val="1"/>
      <w:marLeft w:val="0"/>
      <w:marRight w:val="0"/>
      <w:marTop w:val="0"/>
      <w:marBottom w:val="0"/>
      <w:divBdr>
        <w:top w:val="none" w:sz="0" w:space="0" w:color="auto"/>
        <w:left w:val="none" w:sz="0" w:space="0" w:color="auto"/>
        <w:bottom w:val="none" w:sz="0" w:space="0" w:color="auto"/>
        <w:right w:val="none" w:sz="0" w:space="0" w:color="auto"/>
      </w:divBdr>
      <w:divsChild>
        <w:div w:id="475339231">
          <w:marLeft w:val="0"/>
          <w:marRight w:val="0"/>
          <w:marTop w:val="0"/>
          <w:marBottom w:val="0"/>
          <w:divBdr>
            <w:top w:val="none" w:sz="0" w:space="0" w:color="auto"/>
            <w:left w:val="none" w:sz="0" w:space="0" w:color="auto"/>
            <w:bottom w:val="none" w:sz="0" w:space="0" w:color="auto"/>
            <w:right w:val="none" w:sz="0" w:space="0" w:color="auto"/>
          </w:divBdr>
          <w:divsChild>
            <w:div w:id="1418208890">
              <w:marLeft w:val="0"/>
              <w:marRight w:val="0"/>
              <w:marTop w:val="0"/>
              <w:marBottom w:val="0"/>
              <w:divBdr>
                <w:top w:val="none" w:sz="0" w:space="0" w:color="auto"/>
                <w:left w:val="none" w:sz="0" w:space="0" w:color="auto"/>
                <w:bottom w:val="none" w:sz="0" w:space="0" w:color="auto"/>
                <w:right w:val="none" w:sz="0" w:space="0" w:color="auto"/>
              </w:divBdr>
              <w:divsChild>
                <w:div w:id="651447217">
                  <w:marLeft w:val="0"/>
                  <w:marRight w:val="0"/>
                  <w:marTop w:val="0"/>
                  <w:marBottom w:val="0"/>
                  <w:divBdr>
                    <w:top w:val="none" w:sz="0" w:space="0" w:color="auto"/>
                    <w:left w:val="none" w:sz="0" w:space="0" w:color="auto"/>
                    <w:bottom w:val="none" w:sz="0" w:space="0" w:color="auto"/>
                    <w:right w:val="none" w:sz="0" w:space="0" w:color="auto"/>
                  </w:divBdr>
                  <w:divsChild>
                    <w:div w:id="5684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08044">
      <w:bodyDiv w:val="1"/>
      <w:marLeft w:val="0"/>
      <w:marRight w:val="0"/>
      <w:marTop w:val="0"/>
      <w:marBottom w:val="0"/>
      <w:divBdr>
        <w:top w:val="none" w:sz="0" w:space="0" w:color="auto"/>
        <w:left w:val="none" w:sz="0" w:space="0" w:color="auto"/>
        <w:bottom w:val="none" w:sz="0" w:space="0" w:color="auto"/>
        <w:right w:val="none" w:sz="0" w:space="0" w:color="auto"/>
      </w:divBdr>
    </w:div>
    <w:div w:id="537164495">
      <w:bodyDiv w:val="1"/>
      <w:marLeft w:val="0"/>
      <w:marRight w:val="0"/>
      <w:marTop w:val="0"/>
      <w:marBottom w:val="0"/>
      <w:divBdr>
        <w:top w:val="none" w:sz="0" w:space="0" w:color="auto"/>
        <w:left w:val="none" w:sz="0" w:space="0" w:color="auto"/>
        <w:bottom w:val="none" w:sz="0" w:space="0" w:color="auto"/>
        <w:right w:val="none" w:sz="0" w:space="0" w:color="auto"/>
      </w:divBdr>
      <w:divsChild>
        <w:div w:id="579096092">
          <w:marLeft w:val="0"/>
          <w:marRight w:val="0"/>
          <w:marTop w:val="0"/>
          <w:marBottom w:val="0"/>
          <w:divBdr>
            <w:top w:val="none" w:sz="0" w:space="0" w:color="auto"/>
            <w:left w:val="none" w:sz="0" w:space="0" w:color="auto"/>
            <w:bottom w:val="none" w:sz="0" w:space="0" w:color="auto"/>
            <w:right w:val="none" w:sz="0" w:space="0" w:color="auto"/>
          </w:divBdr>
          <w:divsChild>
            <w:div w:id="1555506726">
              <w:marLeft w:val="0"/>
              <w:marRight w:val="0"/>
              <w:marTop w:val="0"/>
              <w:marBottom w:val="0"/>
              <w:divBdr>
                <w:top w:val="none" w:sz="0" w:space="0" w:color="auto"/>
                <w:left w:val="none" w:sz="0" w:space="0" w:color="auto"/>
                <w:bottom w:val="none" w:sz="0" w:space="0" w:color="auto"/>
                <w:right w:val="none" w:sz="0" w:space="0" w:color="auto"/>
              </w:divBdr>
              <w:divsChild>
                <w:div w:id="20750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57244">
      <w:bodyDiv w:val="1"/>
      <w:marLeft w:val="0"/>
      <w:marRight w:val="0"/>
      <w:marTop w:val="0"/>
      <w:marBottom w:val="0"/>
      <w:divBdr>
        <w:top w:val="none" w:sz="0" w:space="0" w:color="auto"/>
        <w:left w:val="none" w:sz="0" w:space="0" w:color="auto"/>
        <w:bottom w:val="none" w:sz="0" w:space="0" w:color="auto"/>
        <w:right w:val="none" w:sz="0" w:space="0" w:color="auto"/>
      </w:divBdr>
      <w:divsChild>
        <w:div w:id="1796757764">
          <w:marLeft w:val="0"/>
          <w:marRight w:val="0"/>
          <w:marTop w:val="0"/>
          <w:marBottom w:val="0"/>
          <w:divBdr>
            <w:top w:val="none" w:sz="0" w:space="0" w:color="auto"/>
            <w:left w:val="none" w:sz="0" w:space="0" w:color="auto"/>
            <w:bottom w:val="none" w:sz="0" w:space="0" w:color="auto"/>
            <w:right w:val="none" w:sz="0" w:space="0" w:color="auto"/>
          </w:divBdr>
          <w:divsChild>
            <w:div w:id="1026951939">
              <w:marLeft w:val="0"/>
              <w:marRight w:val="0"/>
              <w:marTop w:val="0"/>
              <w:marBottom w:val="0"/>
              <w:divBdr>
                <w:top w:val="none" w:sz="0" w:space="0" w:color="auto"/>
                <w:left w:val="none" w:sz="0" w:space="0" w:color="auto"/>
                <w:bottom w:val="none" w:sz="0" w:space="0" w:color="auto"/>
                <w:right w:val="none" w:sz="0" w:space="0" w:color="auto"/>
              </w:divBdr>
              <w:divsChild>
                <w:div w:id="4655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4975">
      <w:bodyDiv w:val="1"/>
      <w:marLeft w:val="0"/>
      <w:marRight w:val="0"/>
      <w:marTop w:val="0"/>
      <w:marBottom w:val="0"/>
      <w:divBdr>
        <w:top w:val="none" w:sz="0" w:space="0" w:color="auto"/>
        <w:left w:val="none" w:sz="0" w:space="0" w:color="auto"/>
        <w:bottom w:val="none" w:sz="0" w:space="0" w:color="auto"/>
        <w:right w:val="none" w:sz="0" w:space="0" w:color="auto"/>
      </w:divBdr>
      <w:divsChild>
        <w:div w:id="2001805939">
          <w:marLeft w:val="0"/>
          <w:marRight w:val="0"/>
          <w:marTop w:val="0"/>
          <w:marBottom w:val="0"/>
          <w:divBdr>
            <w:top w:val="none" w:sz="0" w:space="0" w:color="auto"/>
            <w:left w:val="none" w:sz="0" w:space="0" w:color="auto"/>
            <w:bottom w:val="none" w:sz="0" w:space="0" w:color="auto"/>
            <w:right w:val="none" w:sz="0" w:space="0" w:color="auto"/>
          </w:divBdr>
          <w:divsChild>
            <w:div w:id="244805533">
              <w:marLeft w:val="0"/>
              <w:marRight w:val="0"/>
              <w:marTop w:val="0"/>
              <w:marBottom w:val="0"/>
              <w:divBdr>
                <w:top w:val="none" w:sz="0" w:space="0" w:color="auto"/>
                <w:left w:val="none" w:sz="0" w:space="0" w:color="auto"/>
                <w:bottom w:val="none" w:sz="0" w:space="0" w:color="auto"/>
                <w:right w:val="none" w:sz="0" w:space="0" w:color="auto"/>
              </w:divBdr>
              <w:divsChild>
                <w:div w:id="353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6106">
      <w:bodyDiv w:val="1"/>
      <w:marLeft w:val="0"/>
      <w:marRight w:val="0"/>
      <w:marTop w:val="0"/>
      <w:marBottom w:val="0"/>
      <w:divBdr>
        <w:top w:val="none" w:sz="0" w:space="0" w:color="auto"/>
        <w:left w:val="none" w:sz="0" w:space="0" w:color="auto"/>
        <w:bottom w:val="none" w:sz="0" w:space="0" w:color="auto"/>
        <w:right w:val="none" w:sz="0" w:space="0" w:color="auto"/>
      </w:divBdr>
    </w:div>
    <w:div w:id="564877441">
      <w:bodyDiv w:val="1"/>
      <w:marLeft w:val="0"/>
      <w:marRight w:val="0"/>
      <w:marTop w:val="0"/>
      <w:marBottom w:val="0"/>
      <w:divBdr>
        <w:top w:val="none" w:sz="0" w:space="0" w:color="auto"/>
        <w:left w:val="none" w:sz="0" w:space="0" w:color="auto"/>
        <w:bottom w:val="none" w:sz="0" w:space="0" w:color="auto"/>
        <w:right w:val="none" w:sz="0" w:space="0" w:color="auto"/>
      </w:divBdr>
    </w:div>
    <w:div w:id="568005203">
      <w:bodyDiv w:val="1"/>
      <w:marLeft w:val="0"/>
      <w:marRight w:val="0"/>
      <w:marTop w:val="0"/>
      <w:marBottom w:val="0"/>
      <w:divBdr>
        <w:top w:val="none" w:sz="0" w:space="0" w:color="auto"/>
        <w:left w:val="none" w:sz="0" w:space="0" w:color="auto"/>
        <w:bottom w:val="none" w:sz="0" w:space="0" w:color="auto"/>
        <w:right w:val="none" w:sz="0" w:space="0" w:color="auto"/>
      </w:divBdr>
    </w:div>
    <w:div w:id="570894484">
      <w:bodyDiv w:val="1"/>
      <w:marLeft w:val="0"/>
      <w:marRight w:val="0"/>
      <w:marTop w:val="0"/>
      <w:marBottom w:val="0"/>
      <w:divBdr>
        <w:top w:val="none" w:sz="0" w:space="0" w:color="auto"/>
        <w:left w:val="none" w:sz="0" w:space="0" w:color="auto"/>
        <w:bottom w:val="none" w:sz="0" w:space="0" w:color="auto"/>
        <w:right w:val="none" w:sz="0" w:space="0" w:color="auto"/>
      </w:divBdr>
    </w:div>
    <w:div w:id="574973829">
      <w:bodyDiv w:val="1"/>
      <w:marLeft w:val="0"/>
      <w:marRight w:val="0"/>
      <w:marTop w:val="0"/>
      <w:marBottom w:val="0"/>
      <w:divBdr>
        <w:top w:val="none" w:sz="0" w:space="0" w:color="auto"/>
        <w:left w:val="none" w:sz="0" w:space="0" w:color="auto"/>
        <w:bottom w:val="none" w:sz="0" w:space="0" w:color="auto"/>
        <w:right w:val="none" w:sz="0" w:space="0" w:color="auto"/>
      </w:divBdr>
    </w:div>
    <w:div w:id="579560342">
      <w:bodyDiv w:val="1"/>
      <w:marLeft w:val="0"/>
      <w:marRight w:val="0"/>
      <w:marTop w:val="0"/>
      <w:marBottom w:val="0"/>
      <w:divBdr>
        <w:top w:val="none" w:sz="0" w:space="0" w:color="auto"/>
        <w:left w:val="none" w:sz="0" w:space="0" w:color="auto"/>
        <w:bottom w:val="none" w:sz="0" w:space="0" w:color="auto"/>
        <w:right w:val="none" w:sz="0" w:space="0" w:color="auto"/>
      </w:divBdr>
    </w:div>
    <w:div w:id="587540023">
      <w:bodyDiv w:val="1"/>
      <w:marLeft w:val="0"/>
      <w:marRight w:val="0"/>
      <w:marTop w:val="0"/>
      <w:marBottom w:val="0"/>
      <w:divBdr>
        <w:top w:val="none" w:sz="0" w:space="0" w:color="auto"/>
        <w:left w:val="none" w:sz="0" w:space="0" w:color="auto"/>
        <w:bottom w:val="none" w:sz="0" w:space="0" w:color="auto"/>
        <w:right w:val="none" w:sz="0" w:space="0" w:color="auto"/>
      </w:divBdr>
      <w:divsChild>
        <w:div w:id="459954904">
          <w:marLeft w:val="0"/>
          <w:marRight w:val="0"/>
          <w:marTop w:val="0"/>
          <w:marBottom w:val="0"/>
          <w:divBdr>
            <w:top w:val="none" w:sz="0" w:space="0" w:color="auto"/>
            <w:left w:val="none" w:sz="0" w:space="0" w:color="auto"/>
            <w:bottom w:val="none" w:sz="0" w:space="0" w:color="auto"/>
            <w:right w:val="none" w:sz="0" w:space="0" w:color="auto"/>
          </w:divBdr>
          <w:divsChild>
            <w:div w:id="1295524897">
              <w:marLeft w:val="0"/>
              <w:marRight w:val="0"/>
              <w:marTop w:val="0"/>
              <w:marBottom w:val="0"/>
              <w:divBdr>
                <w:top w:val="none" w:sz="0" w:space="0" w:color="auto"/>
                <w:left w:val="none" w:sz="0" w:space="0" w:color="auto"/>
                <w:bottom w:val="none" w:sz="0" w:space="0" w:color="auto"/>
                <w:right w:val="none" w:sz="0" w:space="0" w:color="auto"/>
              </w:divBdr>
              <w:divsChild>
                <w:div w:id="252864374">
                  <w:marLeft w:val="0"/>
                  <w:marRight w:val="0"/>
                  <w:marTop w:val="0"/>
                  <w:marBottom w:val="0"/>
                  <w:divBdr>
                    <w:top w:val="none" w:sz="0" w:space="0" w:color="auto"/>
                    <w:left w:val="none" w:sz="0" w:space="0" w:color="auto"/>
                    <w:bottom w:val="none" w:sz="0" w:space="0" w:color="auto"/>
                    <w:right w:val="none" w:sz="0" w:space="0" w:color="auto"/>
                  </w:divBdr>
                  <w:divsChild>
                    <w:div w:id="956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341417">
      <w:bodyDiv w:val="1"/>
      <w:marLeft w:val="0"/>
      <w:marRight w:val="0"/>
      <w:marTop w:val="0"/>
      <w:marBottom w:val="0"/>
      <w:divBdr>
        <w:top w:val="none" w:sz="0" w:space="0" w:color="auto"/>
        <w:left w:val="none" w:sz="0" w:space="0" w:color="auto"/>
        <w:bottom w:val="none" w:sz="0" w:space="0" w:color="auto"/>
        <w:right w:val="none" w:sz="0" w:space="0" w:color="auto"/>
      </w:divBdr>
      <w:divsChild>
        <w:div w:id="475102760">
          <w:marLeft w:val="0"/>
          <w:marRight w:val="0"/>
          <w:marTop w:val="0"/>
          <w:marBottom w:val="0"/>
          <w:divBdr>
            <w:top w:val="none" w:sz="0" w:space="0" w:color="auto"/>
            <w:left w:val="none" w:sz="0" w:space="0" w:color="auto"/>
            <w:bottom w:val="none" w:sz="0" w:space="0" w:color="auto"/>
            <w:right w:val="none" w:sz="0" w:space="0" w:color="auto"/>
          </w:divBdr>
          <w:divsChild>
            <w:div w:id="243497118">
              <w:marLeft w:val="0"/>
              <w:marRight w:val="0"/>
              <w:marTop w:val="0"/>
              <w:marBottom w:val="0"/>
              <w:divBdr>
                <w:top w:val="none" w:sz="0" w:space="0" w:color="auto"/>
                <w:left w:val="none" w:sz="0" w:space="0" w:color="auto"/>
                <w:bottom w:val="none" w:sz="0" w:space="0" w:color="auto"/>
                <w:right w:val="none" w:sz="0" w:space="0" w:color="auto"/>
              </w:divBdr>
              <w:divsChild>
                <w:div w:id="2005547379">
                  <w:marLeft w:val="0"/>
                  <w:marRight w:val="0"/>
                  <w:marTop w:val="0"/>
                  <w:marBottom w:val="0"/>
                  <w:divBdr>
                    <w:top w:val="none" w:sz="0" w:space="0" w:color="auto"/>
                    <w:left w:val="none" w:sz="0" w:space="0" w:color="auto"/>
                    <w:bottom w:val="none" w:sz="0" w:space="0" w:color="auto"/>
                    <w:right w:val="none" w:sz="0" w:space="0" w:color="auto"/>
                  </w:divBdr>
                  <w:divsChild>
                    <w:div w:id="19105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780">
              <w:marLeft w:val="0"/>
              <w:marRight w:val="0"/>
              <w:marTop w:val="0"/>
              <w:marBottom w:val="0"/>
              <w:divBdr>
                <w:top w:val="none" w:sz="0" w:space="0" w:color="auto"/>
                <w:left w:val="none" w:sz="0" w:space="0" w:color="auto"/>
                <w:bottom w:val="none" w:sz="0" w:space="0" w:color="auto"/>
                <w:right w:val="none" w:sz="0" w:space="0" w:color="auto"/>
              </w:divBdr>
              <w:divsChild>
                <w:div w:id="1286035185">
                  <w:marLeft w:val="0"/>
                  <w:marRight w:val="0"/>
                  <w:marTop w:val="0"/>
                  <w:marBottom w:val="0"/>
                  <w:divBdr>
                    <w:top w:val="none" w:sz="0" w:space="0" w:color="auto"/>
                    <w:left w:val="none" w:sz="0" w:space="0" w:color="auto"/>
                    <w:bottom w:val="none" w:sz="0" w:space="0" w:color="auto"/>
                    <w:right w:val="none" w:sz="0" w:space="0" w:color="auto"/>
                  </w:divBdr>
                  <w:divsChild>
                    <w:div w:id="17117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49072">
          <w:marLeft w:val="0"/>
          <w:marRight w:val="0"/>
          <w:marTop w:val="0"/>
          <w:marBottom w:val="0"/>
          <w:divBdr>
            <w:top w:val="none" w:sz="0" w:space="0" w:color="auto"/>
            <w:left w:val="none" w:sz="0" w:space="0" w:color="auto"/>
            <w:bottom w:val="none" w:sz="0" w:space="0" w:color="auto"/>
            <w:right w:val="none" w:sz="0" w:space="0" w:color="auto"/>
          </w:divBdr>
          <w:divsChild>
            <w:div w:id="356321872">
              <w:marLeft w:val="0"/>
              <w:marRight w:val="0"/>
              <w:marTop w:val="0"/>
              <w:marBottom w:val="0"/>
              <w:divBdr>
                <w:top w:val="none" w:sz="0" w:space="0" w:color="auto"/>
                <w:left w:val="none" w:sz="0" w:space="0" w:color="auto"/>
                <w:bottom w:val="none" w:sz="0" w:space="0" w:color="auto"/>
                <w:right w:val="none" w:sz="0" w:space="0" w:color="auto"/>
              </w:divBdr>
              <w:divsChild>
                <w:div w:id="308243584">
                  <w:marLeft w:val="0"/>
                  <w:marRight w:val="0"/>
                  <w:marTop w:val="0"/>
                  <w:marBottom w:val="0"/>
                  <w:divBdr>
                    <w:top w:val="none" w:sz="0" w:space="0" w:color="auto"/>
                    <w:left w:val="none" w:sz="0" w:space="0" w:color="auto"/>
                    <w:bottom w:val="none" w:sz="0" w:space="0" w:color="auto"/>
                    <w:right w:val="none" w:sz="0" w:space="0" w:color="auto"/>
                  </w:divBdr>
                  <w:divsChild>
                    <w:div w:id="25444567">
                      <w:marLeft w:val="0"/>
                      <w:marRight w:val="0"/>
                      <w:marTop w:val="0"/>
                      <w:marBottom w:val="0"/>
                      <w:divBdr>
                        <w:top w:val="none" w:sz="0" w:space="0" w:color="auto"/>
                        <w:left w:val="none" w:sz="0" w:space="0" w:color="auto"/>
                        <w:bottom w:val="none" w:sz="0" w:space="0" w:color="auto"/>
                        <w:right w:val="none" w:sz="0" w:space="0" w:color="auto"/>
                      </w:divBdr>
                    </w:div>
                  </w:divsChild>
                </w:div>
                <w:div w:id="779304625">
                  <w:marLeft w:val="0"/>
                  <w:marRight w:val="0"/>
                  <w:marTop w:val="0"/>
                  <w:marBottom w:val="0"/>
                  <w:divBdr>
                    <w:top w:val="none" w:sz="0" w:space="0" w:color="auto"/>
                    <w:left w:val="none" w:sz="0" w:space="0" w:color="auto"/>
                    <w:bottom w:val="none" w:sz="0" w:space="0" w:color="auto"/>
                    <w:right w:val="none" w:sz="0" w:space="0" w:color="auto"/>
                  </w:divBdr>
                  <w:divsChild>
                    <w:div w:id="5535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382">
              <w:marLeft w:val="0"/>
              <w:marRight w:val="0"/>
              <w:marTop w:val="0"/>
              <w:marBottom w:val="0"/>
              <w:divBdr>
                <w:top w:val="none" w:sz="0" w:space="0" w:color="auto"/>
                <w:left w:val="none" w:sz="0" w:space="0" w:color="auto"/>
                <w:bottom w:val="none" w:sz="0" w:space="0" w:color="auto"/>
                <w:right w:val="none" w:sz="0" w:space="0" w:color="auto"/>
              </w:divBdr>
              <w:divsChild>
                <w:div w:id="1693342160">
                  <w:marLeft w:val="0"/>
                  <w:marRight w:val="0"/>
                  <w:marTop w:val="0"/>
                  <w:marBottom w:val="0"/>
                  <w:divBdr>
                    <w:top w:val="none" w:sz="0" w:space="0" w:color="auto"/>
                    <w:left w:val="none" w:sz="0" w:space="0" w:color="auto"/>
                    <w:bottom w:val="none" w:sz="0" w:space="0" w:color="auto"/>
                    <w:right w:val="none" w:sz="0" w:space="0" w:color="auto"/>
                  </w:divBdr>
                  <w:divsChild>
                    <w:div w:id="8359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0815">
          <w:marLeft w:val="0"/>
          <w:marRight w:val="0"/>
          <w:marTop w:val="0"/>
          <w:marBottom w:val="0"/>
          <w:divBdr>
            <w:top w:val="none" w:sz="0" w:space="0" w:color="auto"/>
            <w:left w:val="none" w:sz="0" w:space="0" w:color="auto"/>
            <w:bottom w:val="none" w:sz="0" w:space="0" w:color="auto"/>
            <w:right w:val="none" w:sz="0" w:space="0" w:color="auto"/>
          </w:divBdr>
          <w:divsChild>
            <w:div w:id="1202668987">
              <w:marLeft w:val="0"/>
              <w:marRight w:val="0"/>
              <w:marTop w:val="0"/>
              <w:marBottom w:val="0"/>
              <w:divBdr>
                <w:top w:val="none" w:sz="0" w:space="0" w:color="auto"/>
                <w:left w:val="none" w:sz="0" w:space="0" w:color="auto"/>
                <w:bottom w:val="none" w:sz="0" w:space="0" w:color="auto"/>
                <w:right w:val="none" w:sz="0" w:space="0" w:color="auto"/>
              </w:divBdr>
              <w:divsChild>
                <w:div w:id="1411271785">
                  <w:marLeft w:val="0"/>
                  <w:marRight w:val="0"/>
                  <w:marTop w:val="0"/>
                  <w:marBottom w:val="0"/>
                  <w:divBdr>
                    <w:top w:val="none" w:sz="0" w:space="0" w:color="auto"/>
                    <w:left w:val="none" w:sz="0" w:space="0" w:color="auto"/>
                    <w:bottom w:val="none" w:sz="0" w:space="0" w:color="auto"/>
                    <w:right w:val="none" w:sz="0" w:space="0" w:color="auto"/>
                  </w:divBdr>
                  <w:divsChild>
                    <w:div w:id="933829626">
                      <w:marLeft w:val="0"/>
                      <w:marRight w:val="0"/>
                      <w:marTop w:val="0"/>
                      <w:marBottom w:val="0"/>
                      <w:divBdr>
                        <w:top w:val="none" w:sz="0" w:space="0" w:color="auto"/>
                        <w:left w:val="none" w:sz="0" w:space="0" w:color="auto"/>
                        <w:bottom w:val="none" w:sz="0" w:space="0" w:color="auto"/>
                        <w:right w:val="none" w:sz="0" w:space="0" w:color="auto"/>
                      </w:divBdr>
                    </w:div>
                  </w:divsChild>
                </w:div>
                <w:div w:id="1827548315">
                  <w:marLeft w:val="0"/>
                  <w:marRight w:val="0"/>
                  <w:marTop w:val="0"/>
                  <w:marBottom w:val="0"/>
                  <w:divBdr>
                    <w:top w:val="none" w:sz="0" w:space="0" w:color="auto"/>
                    <w:left w:val="none" w:sz="0" w:space="0" w:color="auto"/>
                    <w:bottom w:val="none" w:sz="0" w:space="0" w:color="auto"/>
                    <w:right w:val="none" w:sz="0" w:space="0" w:color="auto"/>
                  </w:divBdr>
                  <w:divsChild>
                    <w:div w:id="19468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15206">
      <w:bodyDiv w:val="1"/>
      <w:marLeft w:val="0"/>
      <w:marRight w:val="0"/>
      <w:marTop w:val="0"/>
      <w:marBottom w:val="0"/>
      <w:divBdr>
        <w:top w:val="none" w:sz="0" w:space="0" w:color="auto"/>
        <w:left w:val="none" w:sz="0" w:space="0" w:color="auto"/>
        <w:bottom w:val="none" w:sz="0" w:space="0" w:color="auto"/>
        <w:right w:val="none" w:sz="0" w:space="0" w:color="auto"/>
      </w:divBdr>
      <w:divsChild>
        <w:div w:id="1912688423">
          <w:marLeft w:val="0"/>
          <w:marRight w:val="0"/>
          <w:marTop w:val="0"/>
          <w:marBottom w:val="0"/>
          <w:divBdr>
            <w:top w:val="none" w:sz="0" w:space="0" w:color="auto"/>
            <w:left w:val="none" w:sz="0" w:space="0" w:color="auto"/>
            <w:bottom w:val="none" w:sz="0" w:space="0" w:color="auto"/>
            <w:right w:val="none" w:sz="0" w:space="0" w:color="auto"/>
          </w:divBdr>
          <w:divsChild>
            <w:div w:id="865756113">
              <w:marLeft w:val="0"/>
              <w:marRight w:val="0"/>
              <w:marTop w:val="0"/>
              <w:marBottom w:val="0"/>
              <w:divBdr>
                <w:top w:val="none" w:sz="0" w:space="0" w:color="auto"/>
                <w:left w:val="none" w:sz="0" w:space="0" w:color="auto"/>
                <w:bottom w:val="none" w:sz="0" w:space="0" w:color="auto"/>
                <w:right w:val="none" w:sz="0" w:space="0" w:color="auto"/>
              </w:divBdr>
              <w:divsChild>
                <w:div w:id="1841433552">
                  <w:marLeft w:val="0"/>
                  <w:marRight w:val="0"/>
                  <w:marTop w:val="0"/>
                  <w:marBottom w:val="0"/>
                  <w:divBdr>
                    <w:top w:val="none" w:sz="0" w:space="0" w:color="auto"/>
                    <w:left w:val="none" w:sz="0" w:space="0" w:color="auto"/>
                    <w:bottom w:val="none" w:sz="0" w:space="0" w:color="auto"/>
                    <w:right w:val="none" w:sz="0" w:space="0" w:color="auto"/>
                  </w:divBdr>
                  <w:divsChild>
                    <w:div w:id="2114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71161">
      <w:bodyDiv w:val="1"/>
      <w:marLeft w:val="0"/>
      <w:marRight w:val="0"/>
      <w:marTop w:val="0"/>
      <w:marBottom w:val="0"/>
      <w:divBdr>
        <w:top w:val="none" w:sz="0" w:space="0" w:color="auto"/>
        <w:left w:val="none" w:sz="0" w:space="0" w:color="auto"/>
        <w:bottom w:val="none" w:sz="0" w:space="0" w:color="auto"/>
        <w:right w:val="none" w:sz="0" w:space="0" w:color="auto"/>
      </w:divBdr>
      <w:divsChild>
        <w:div w:id="1084838578">
          <w:marLeft w:val="0"/>
          <w:marRight w:val="0"/>
          <w:marTop w:val="0"/>
          <w:marBottom w:val="0"/>
          <w:divBdr>
            <w:top w:val="none" w:sz="0" w:space="0" w:color="auto"/>
            <w:left w:val="none" w:sz="0" w:space="0" w:color="auto"/>
            <w:bottom w:val="none" w:sz="0" w:space="0" w:color="auto"/>
            <w:right w:val="none" w:sz="0" w:space="0" w:color="auto"/>
          </w:divBdr>
          <w:divsChild>
            <w:div w:id="317226498">
              <w:marLeft w:val="0"/>
              <w:marRight w:val="0"/>
              <w:marTop w:val="0"/>
              <w:marBottom w:val="0"/>
              <w:divBdr>
                <w:top w:val="none" w:sz="0" w:space="0" w:color="auto"/>
                <w:left w:val="none" w:sz="0" w:space="0" w:color="auto"/>
                <w:bottom w:val="none" w:sz="0" w:space="0" w:color="auto"/>
                <w:right w:val="none" w:sz="0" w:space="0" w:color="auto"/>
              </w:divBdr>
              <w:divsChild>
                <w:div w:id="811947044">
                  <w:marLeft w:val="0"/>
                  <w:marRight w:val="0"/>
                  <w:marTop w:val="0"/>
                  <w:marBottom w:val="0"/>
                  <w:divBdr>
                    <w:top w:val="none" w:sz="0" w:space="0" w:color="auto"/>
                    <w:left w:val="none" w:sz="0" w:space="0" w:color="auto"/>
                    <w:bottom w:val="none" w:sz="0" w:space="0" w:color="auto"/>
                    <w:right w:val="none" w:sz="0" w:space="0" w:color="auto"/>
                  </w:divBdr>
                  <w:divsChild>
                    <w:div w:id="20621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02469">
      <w:bodyDiv w:val="1"/>
      <w:marLeft w:val="0"/>
      <w:marRight w:val="0"/>
      <w:marTop w:val="0"/>
      <w:marBottom w:val="0"/>
      <w:divBdr>
        <w:top w:val="none" w:sz="0" w:space="0" w:color="auto"/>
        <w:left w:val="none" w:sz="0" w:space="0" w:color="auto"/>
        <w:bottom w:val="none" w:sz="0" w:space="0" w:color="auto"/>
        <w:right w:val="none" w:sz="0" w:space="0" w:color="auto"/>
      </w:divBdr>
      <w:divsChild>
        <w:div w:id="602881651">
          <w:marLeft w:val="0"/>
          <w:marRight w:val="0"/>
          <w:marTop w:val="0"/>
          <w:marBottom w:val="0"/>
          <w:divBdr>
            <w:top w:val="none" w:sz="0" w:space="0" w:color="auto"/>
            <w:left w:val="none" w:sz="0" w:space="0" w:color="auto"/>
            <w:bottom w:val="none" w:sz="0" w:space="0" w:color="auto"/>
            <w:right w:val="none" w:sz="0" w:space="0" w:color="auto"/>
          </w:divBdr>
          <w:divsChild>
            <w:div w:id="54160717">
              <w:marLeft w:val="0"/>
              <w:marRight w:val="0"/>
              <w:marTop w:val="0"/>
              <w:marBottom w:val="0"/>
              <w:divBdr>
                <w:top w:val="none" w:sz="0" w:space="0" w:color="auto"/>
                <w:left w:val="none" w:sz="0" w:space="0" w:color="auto"/>
                <w:bottom w:val="none" w:sz="0" w:space="0" w:color="auto"/>
                <w:right w:val="none" w:sz="0" w:space="0" w:color="auto"/>
              </w:divBdr>
              <w:divsChild>
                <w:div w:id="68965702">
                  <w:marLeft w:val="0"/>
                  <w:marRight w:val="0"/>
                  <w:marTop w:val="0"/>
                  <w:marBottom w:val="0"/>
                  <w:divBdr>
                    <w:top w:val="none" w:sz="0" w:space="0" w:color="auto"/>
                    <w:left w:val="none" w:sz="0" w:space="0" w:color="auto"/>
                    <w:bottom w:val="none" w:sz="0" w:space="0" w:color="auto"/>
                    <w:right w:val="none" w:sz="0" w:space="0" w:color="auto"/>
                  </w:divBdr>
                </w:div>
              </w:divsChild>
            </w:div>
            <w:div w:id="1099519423">
              <w:marLeft w:val="0"/>
              <w:marRight w:val="0"/>
              <w:marTop w:val="0"/>
              <w:marBottom w:val="0"/>
              <w:divBdr>
                <w:top w:val="none" w:sz="0" w:space="0" w:color="auto"/>
                <w:left w:val="none" w:sz="0" w:space="0" w:color="auto"/>
                <w:bottom w:val="none" w:sz="0" w:space="0" w:color="auto"/>
                <w:right w:val="none" w:sz="0" w:space="0" w:color="auto"/>
              </w:divBdr>
              <w:divsChild>
                <w:div w:id="13922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9005">
          <w:marLeft w:val="0"/>
          <w:marRight w:val="0"/>
          <w:marTop w:val="0"/>
          <w:marBottom w:val="0"/>
          <w:divBdr>
            <w:top w:val="none" w:sz="0" w:space="0" w:color="auto"/>
            <w:left w:val="none" w:sz="0" w:space="0" w:color="auto"/>
            <w:bottom w:val="none" w:sz="0" w:space="0" w:color="auto"/>
            <w:right w:val="none" w:sz="0" w:space="0" w:color="auto"/>
          </w:divBdr>
          <w:divsChild>
            <w:div w:id="1962296405">
              <w:marLeft w:val="0"/>
              <w:marRight w:val="0"/>
              <w:marTop w:val="0"/>
              <w:marBottom w:val="0"/>
              <w:divBdr>
                <w:top w:val="none" w:sz="0" w:space="0" w:color="auto"/>
                <w:left w:val="none" w:sz="0" w:space="0" w:color="auto"/>
                <w:bottom w:val="none" w:sz="0" w:space="0" w:color="auto"/>
                <w:right w:val="none" w:sz="0" w:space="0" w:color="auto"/>
              </w:divBdr>
              <w:divsChild>
                <w:div w:id="1446385098">
                  <w:marLeft w:val="0"/>
                  <w:marRight w:val="0"/>
                  <w:marTop w:val="0"/>
                  <w:marBottom w:val="0"/>
                  <w:divBdr>
                    <w:top w:val="none" w:sz="0" w:space="0" w:color="auto"/>
                    <w:left w:val="none" w:sz="0" w:space="0" w:color="auto"/>
                    <w:bottom w:val="none" w:sz="0" w:space="0" w:color="auto"/>
                    <w:right w:val="none" w:sz="0" w:space="0" w:color="auto"/>
                  </w:divBdr>
                </w:div>
              </w:divsChild>
            </w:div>
            <w:div w:id="96609560">
              <w:marLeft w:val="0"/>
              <w:marRight w:val="0"/>
              <w:marTop w:val="0"/>
              <w:marBottom w:val="0"/>
              <w:divBdr>
                <w:top w:val="none" w:sz="0" w:space="0" w:color="auto"/>
                <w:left w:val="none" w:sz="0" w:space="0" w:color="auto"/>
                <w:bottom w:val="none" w:sz="0" w:space="0" w:color="auto"/>
                <w:right w:val="none" w:sz="0" w:space="0" w:color="auto"/>
              </w:divBdr>
              <w:divsChild>
                <w:div w:id="20548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6240">
          <w:marLeft w:val="0"/>
          <w:marRight w:val="0"/>
          <w:marTop w:val="0"/>
          <w:marBottom w:val="0"/>
          <w:divBdr>
            <w:top w:val="none" w:sz="0" w:space="0" w:color="auto"/>
            <w:left w:val="none" w:sz="0" w:space="0" w:color="auto"/>
            <w:bottom w:val="none" w:sz="0" w:space="0" w:color="auto"/>
            <w:right w:val="none" w:sz="0" w:space="0" w:color="auto"/>
          </w:divBdr>
          <w:divsChild>
            <w:div w:id="132211789">
              <w:marLeft w:val="0"/>
              <w:marRight w:val="0"/>
              <w:marTop w:val="0"/>
              <w:marBottom w:val="0"/>
              <w:divBdr>
                <w:top w:val="none" w:sz="0" w:space="0" w:color="auto"/>
                <w:left w:val="none" w:sz="0" w:space="0" w:color="auto"/>
                <w:bottom w:val="none" w:sz="0" w:space="0" w:color="auto"/>
                <w:right w:val="none" w:sz="0" w:space="0" w:color="auto"/>
              </w:divBdr>
              <w:divsChild>
                <w:div w:id="799343193">
                  <w:marLeft w:val="0"/>
                  <w:marRight w:val="0"/>
                  <w:marTop w:val="0"/>
                  <w:marBottom w:val="0"/>
                  <w:divBdr>
                    <w:top w:val="none" w:sz="0" w:space="0" w:color="auto"/>
                    <w:left w:val="none" w:sz="0" w:space="0" w:color="auto"/>
                    <w:bottom w:val="none" w:sz="0" w:space="0" w:color="auto"/>
                    <w:right w:val="none" w:sz="0" w:space="0" w:color="auto"/>
                  </w:divBdr>
                </w:div>
              </w:divsChild>
            </w:div>
            <w:div w:id="1610048008">
              <w:marLeft w:val="0"/>
              <w:marRight w:val="0"/>
              <w:marTop w:val="0"/>
              <w:marBottom w:val="0"/>
              <w:divBdr>
                <w:top w:val="none" w:sz="0" w:space="0" w:color="auto"/>
                <w:left w:val="none" w:sz="0" w:space="0" w:color="auto"/>
                <w:bottom w:val="none" w:sz="0" w:space="0" w:color="auto"/>
                <w:right w:val="none" w:sz="0" w:space="0" w:color="auto"/>
              </w:divBdr>
              <w:divsChild>
                <w:div w:id="3760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6432">
          <w:marLeft w:val="0"/>
          <w:marRight w:val="0"/>
          <w:marTop w:val="0"/>
          <w:marBottom w:val="0"/>
          <w:divBdr>
            <w:top w:val="none" w:sz="0" w:space="0" w:color="auto"/>
            <w:left w:val="none" w:sz="0" w:space="0" w:color="auto"/>
            <w:bottom w:val="none" w:sz="0" w:space="0" w:color="auto"/>
            <w:right w:val="none" w:sz="0" w:space="0" w:color="auto"/>
          </w:divBdr>
          <w:divsChild>
            <w:div w:id="2029677374">
              <w:marLeft w:val="0"/>
              <w:marRight w:val="0"/>
              <w:marTop w:val="0"/>
              <w:marBottom w:val="0"/>
              <w:divBdr>
                <w:top w:val="none" w:sz="0" w:space="0" w:color="auto"/>
                <w:left w:val="none" w:sz="0" w:space="0" w:color="auto"/>
                <w:bottom w:val="none" w:sz="0" w:space="0" w:color="auto"/>
                <w:right w:val="none" w:sz="0" w:space="0" w:color="auto"/>
              </w:divBdr>
              <w:divsChild>
                <w:div w:id="3126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1980">
      <w:bodyDiv w:val="1"/>
      <w:marLeft w:val="0"/>
      <w:marRight w:val="0"/>
      <w:marTop w:val="0"/>
      <w:marBottom w:val="0"/>
      <w:divBdr>
        <w:top w:val="none" w:sz="0" w:space="0" w:color="auto"/>
        <w:left w:val="none" w:sz="0" w:space="0" w:color="auto"/>
        <w:bottom w:val="none" w:sz="0" w:space="0" w:color="auto"/>
        <w:right w:val="none" w:sz="0" w:space="0" w:color="auto"/>
      </w:divBdr>
      <w:divsChild>
        <w:div w:id="1728186786">
          <w:marLeft w:val="0"/>
          <w:marRight w:val="0"/>
          <w:marTop w:val="0"/>
          <w:marBottom w:val="0"/>
          <w:divBdr>
            <w:top w:val="none" w:sz="0" w:space="0" w:color="auto"/>
            <w:left w:val="none" w:sz="0" w:space="0" w:color="auto"/>
            <w:bottom w:val="none" w:sz="0" w:space="0" w:color="auto"/>
            <w:right w:val="none" w:sz="0" w:space="0" w:color="auto"/>
          </w:divBdr>
          <w:divsChild>
            <w:div w:id="1548490292">
              <w:marLeft w:val="0"/>
              <w:marRight w:val="0"/>
              <w:marTop w:val="0"/>
              <w:marBottom w:val="0"/>
              <w:divBdr>
                <w:top w:val="none" w:sz="0" w:space="0" w:color="auto"/>
                <w:left w:val="none" w:sz="0" w:space="0" w:color="auto"/>
                <w:bottom w:val="none" w:sz="0" w:space="0" w:color="auto"/>
                <w:right w:val="none" w:sz="0" w:space="0" w:color="auto"/>
              </w:divBdr>
              <w:divsChild>
                <w:div w:id="1916553140">
                  <w:marLeft w:val="0"/>
                  <w:marRight w:val="0"/>
                  <w:marTop w:val="0"/>
                  <w:marBottom w:val="0"/>
                  <w:divBdr>
                    <w:top w:val="none" w:sz="0" w:space="0" w:color="auto"/>
                    <w:left w:val="none" w:sz="0" w:space="0" w:color="auto"/>
                    <w:bottom w:val="none" w:sz="0" w:space="0" w:color="auto"/>
                    <w:right w:val="none" w:sz="0" w:space="0" w:color="auto"/>
                  </w:divBdr>
                  <w:divsChild>
                    <w:div w:id="15552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35724">
      <w:bodyDiv w:val="1"/>
      <w:marLeft w:val="0"/>
      <w:marRight w:val="0"/>
      <w:marTop w:val="0"/>
      <w:marBottom w:val="0"/>
      <w:divBdr>
        <w:top w:val="none" w:sz="0" w:space="0" w:color="auto"/>
        <w:left w:val="none" w:sz="0" w:space="0" w:color="auto"/>
        <w:bottom w:val="none" w:sz="0" w:space="0" w:color="auto"/>
        <w:right w:val="none" w:sz="0" w:space="0" w:color="auto"/>
      </w:divBdr>
    </w:div>
    <w:div w:id="662466144">
      <w:bodyDiv w:val="1"/>
      <w:marLeft w:val="0"/>
      <w:marRight w:val="0"/>
      <w:marTop w:val="0"/>
      <w:marBottom w:val="0"/>
      <w:divBdr>
        <w:top w:val="none" w:sz="0" w:space="0" w:color="auto"/>
        <w:left w:val="none" w:sz="0" w:space="0" w:color="auto"/>
        <w:bottom w:val="none" w:sz="0" w:space="0" w:color="auto"/>
        <w:right w:val="none" w:sz="0" w:space="0" w:color="auto"/>
      </w:divBdr>
      <w:divsChild>
        <w:div w:id="726804857">
          <w:marLeft w:val="0"/>
          <w:marRight w:val="0"/>
          <w:marTop w:val="0"/>
          <w:marBottom w:val="0"/>
          <w:divBdr>
            <w:top w:val="none" w:sz="0" w:space="0" w:color="auto"/>
            <w:left w:val="none" w:sz="0" w:space="0" w:color="auto"/>
            <w:bottom w:val="none" w:sz="0" w:space="0" w:color="auto"/>
            <w:right w:val="none" w:sz="0" w:space="0" w:color="auto"/>
          </w:divBdr>
          <w:divsChild>
            <w:div w:id="582956070">
              <w:marLeft w:val="0"/>
              <w:marRight w:val="0"/>
              <w:marTop w:val="0"/>
              <w:marBottom w:val="0"/>
              <w:divBdr>
                <w:top w:val="none" w:sz="0" w:space="0" w:color="auto"/>
                <w:left w:val="none" w:sz="0" w:space="0" w:color="auto"/>
                <w:bottom w:val="none" w:sz="0" w:space="0" w:color="auto"/>
                <w:right w:val="none" w:sz="0" w:space="0" w:color="auto"/>
              </w:divBdr>
              <w:divsChild>
                <w:div w:id="1521889668">
                  <w:marLeft w:val="0"/>
                  <w:marRight w:val="0"/>
                  <w:marTop w:val="0"/>
                  <w:marBottom w:val="0"/>
                  <w:divBdr>
                    <w:top w:val="none" w:sz="0" w:space="0" w:color="auto"/>
                    <w:left w:val="none" w:sz="0" w:space="0" w:color="auto"/>
                    <w:bottom w:val="none" w:sz="0" w:space="0" w:color="auto"/>
                    <w:right w:val="none" w:sz="0" w:space="0" w:color="auto"/>
                  </w:divBdr>
                </w:div>
              </w:divsChild>
            </w:div>
            <w:div w:id="580528252">
              <w:marLeft w:val="0"/>
              <w:marRight w:val="0"/>
              <w:marTop w:val="0"/>
              <w:marBottom w:val="0"/>
              <w:divBdr>
                <w:top w:val="none" w:sz="0" w:space="0" w:color="auto"/>
                <w:left w:val="none" w:sz="0" w:space="0" w:color="auto"/>
                <w:bottom w:val="none" w:sz="0" w:space="0" w:color="auto"/>
                <w:right w:val="none" w:sz="0" w:space="0" w:color="auto"/>
              </w:divBdr>
              <w:divsChild>
                <w:div w:id="9574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771">
      <w:bodyDiv w:val="1"/>
      <w:marLeft w:val="0"/>
      <w:marRight w:val="0"/>
      <w:marTop w:val="0"/>
      <w:marBottom w:val="0"/>
      <w:divBdr>
        <w:top w:val="none" w:sz="0" w:space="0" w:color="auto"/>
        <w:left w:val="none" w:sz="0" w:space="0" w:color="auto"/>
        <w:bottom w:val="none" w:sz="0" w:space="0" w:color="auto"/>
        <w:right w:val="none" w:sz="0" w:space="0" w:color="auto"/>
      </w:divBdr>
      <w:divsChild>
        <w:div w:id="1029602527">
          <w:marLeft w:val="0"/>
          <w:marRight w:val="0"/>
          <w:marTop w:val="0"/>
          <w:marBottom w:val="0"/>
          <w:divBdr>
            <w:top w:val="none" w:sz="0" w:space="0" w:color="auto"/>
            <w:left w:val="none" w:sz="0" w:space="0" w:color="auto"/>
            <w:bottom w:val="none" w:sz="0" w:space="0" w:color="auto"/>
            <w:right w:val="none" w:sz="0" w:space="0" w:color="auto"/>
          </w:divBdr>
          <w:divsChild>
            <w:div w:id="1782341519">
              <w:marLeft w:val="0"/>
              <w:marRight w:val="0"/>
              <w:marTop w:val="0"/>
              <w:marBottom w:val="0"/>
              <w:divBdr>
                <w:top w:val="none" w:sz="0" w:space="0" w:color="auto"/>
                <w:left w:val="none" w:sz="0" w:space="0" w:color="auto"/>
                <w:bottom w:val="none" w:sz="0" w:space="0" w:color="auto"/>
                <w:right w:val="none" w:sz="0" w:space="0" w:color="auto"/>
              </w:divBdr>
              <w:divsChild>
                <w:div w:id="1769808814">
                  <w:marLeft w:val="0"/>
                  <w:marRight w:val="0"/>
                  <w:marTop w:val="0"/>
                  <w:marBottom w:val="0"/>
                  <w:divBdr>
                    <w:top w:val="none" w:sz="0" w:space="0" w:color="auto"/>
                    <w:left w:val="none" w:sz="0" w:space="0" w:color="auto"/>
                    <w:bottom w:val="none" w:sz="0" w:space="0" w:color="auto"/>
                    <w:right w:val="none" w:sz="0" w:space="0" w:color="auto"/>
                  </w:divBdr>
                </w:div>
              </w:divsChild>
            </w:div>
            <w:div w:id="1818909854">
              <w:marLeft w:val="0"/>
              <w:marRight w:val="0"/>
              <w:marTop w:val="0"/>
              <w:marBottom w:val="0"/>
              <w:divBdr>
                <w:top w:val="none" w:sz="0" w:space="0" w:color="auto"/>
                <w:left w:val="none" w:sz="0" w:space="0" w:color="auto"/>
                <w:bottom w:val="none" w:sz="0" w:space="0" w:color="auto"/>
                <w:right w:val="none" w:sz="0" w:space="0" w:color="auto"/>
              </w:divBdr>
              <w:divsChild>
                <w:div w:id="3328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8870">
          <w:marLeft w:val="0"/>
          <w:marRight w:val="0"/>
          <w:marTop w:val="0"/>
          <w:marBottom w:val="0"/>
          <w:divBdr>
            <w:top w:val="none" w:sz="0" w:space="0" w:color="auto"/>
            <w:left w:val="none" w:sz="0" w:space="0" w:color="auto"/>
            <w:bottom w:val="none" w:sz="0" w:space="0" w:color="auto"/>
            <w:right w:val="none" w:sz="0" w:space="0" w:color="auto"/>
          </w:divBdr>
          <w:divsChild>
            <w:div w:id="1093475604">
              <w:marLeft w:val="0"/>
              <w:marRight w:val="0"/>
              <w:marTop w:val="0"/>
              <w:marBottom w:val="0"/>
              <w:divBdr>
                <w:top w:val="none" w:sz="0" w:space="0" w:color="auto"/>
                <w:left w:val="none" w:sz="0" w:space="0" w:color="auto"/>
                <w:bottom w:val="none" w:sz="0" w:space="0" w:color="auto"/>
                <w:right w:val="none" w:sz="0" w:space="0" w:color="auto"/>
              </w:divBdr>
              <w:divsChild>
                <w:div w:id="6927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4520">
      <w:bodyDiv w:val="1"/>
      <w:marLeft w:val="0"/>
      <w:marRight w:val="0"/>
      <w:marTop w:val="0"/>
      <w:marBottom w:val="0"/>
      <w:divBdr>
        <w:top w:val="none" w:sz="0" w:space="0" w:color="auto"/>
        <w:left w:val="none" w:sz="0" w:space="0" w:color="auto"/>
        <w:bottom w:val="none" w:sz="0" w:space="0" w:color="auto"/>
        <w:right w:val="none" w:sz="0" w:space="0" w:color="auto"/>
      </w:divBdr>
    </w:div>
    <w:div w:id="692878461">
      <w:bodyDiv w:val="1"/>
      <w:marLeft w:val="0"/>
      <w:marRight w:val="0"/>
      <w:marTop w:val="0"/>
      <w:marBottom w:val="0"/>
      <w:divBdr>
        <w:top w:val="none" w:sz="0" w:space="0" w:color="auto"/>
        <w:left w:val="none" w:sz="0" w:space="0" w:color="auto"/>
        <w:bottom w:val="none" w:sz="0" w:space="0" w:color="auto"/>
        <w:right w:val="none" w:sz="0" w:space="0" w:color="auto"/>
      </w:divBdr>
    </w:div>
    <w:div w:id="707609477">
      <w:bodyDiv w:val="1"/>
      <w:marLeft w:val="0"/>
      <w:marRight w:val="0"/>
      <w:marTop w:val="0"/>
      <w:marBottom w:val="0"/>
      <w:divBdr>
        <w:top w:val="none" w:sz="0" w:space="0" w:color="auto"/>
        <w:left w:val="none" w:sz="0" w:space="0" w:color="auto"/>
        <w:bottom w:val="none" w:sz="0" w:space="0" w:color="auto"/>
        <w:right w:val="none" w:sz="0" w:space="0" w:color="auto"/>
      </w:divBdr>
      <w:divsChild>
        <w:div w:id="689644217">
          <w:marLeft w:val="0"/>
          <w:marRight w:val="0"/>
          <w:marTop w:val="0"/>
          <w:marBottom w:val="0"/>
          <w:divBdr>
            <w:top w:val="none" w:sz="0" w:space="0" w:color="auto"/>
            <w:left w:val="none" w:sz="0" w:space="0" w:color="auto"/>
            <w:bottom w:val="none" w:sz="0" w:space="0" w:color="auto"/>
            <w:right w:val="none" w:sz="0" w:space="0" w:color="auto"/>
          </w:divBdr>
          <w:divsChild>
            <w:div w:id="741831939">
              <w:marLeft w:val="0"/>
              <w:marRight w:val="0"/>
              <w:marTop w:val="0"/>
              <w:marBottom w:val="0"/>
              <w:divBdr>
                <w:top w:val="none" w:sz="0" w:space="0" w:color="auto"/>
                <w:left w:val="none" w:sz="0" w:space="0" w:color="auto"/>
                <w:bottom w:val="none" w:sz="0" w:space="0" w:color="auto"/>
                <w:right w:val="none" w:sz="0" w:space="0" w:color="auto"/>
              </w:divBdr>
              <w:divsChild>
                <w:div w:id="1193223448">
                  <w:marLeft w:val="0"/>
                  <w:marRight w:val="0"/>
                  <w:marTop w:val="0"/>
                  <w:marBottom w:val="0"/>
                  <w:divBdr>
                    <w:top w:val="none" w:sz="0" w:space="0" w:color="auto"/>
                    <w:left w:val="none" w:sz="0" w:space="0" w:color="auto"/>
                    <w:bottom w:val="none" w:sz="0" w:space="0" w:color="auto"/>
                    <w:right w:val="none" w:sz="0" w:space="0" w:color="auto"/>
                  </w:divBdr>
                  <w:divsChild>
                    <w:div w:id="6792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9191">
      <w:bodyDiv w:val="1"/>
      <w:marLeft w:val="0"/>
      <w:marRight w:val="0"/>
      <w:marTop w:val="0"/>
      <w:marBottom w:val="0"/>
      <w:divBdr>
        <w:top w:val="none" w:sz="0" w:space="0" w:color="auto"/>
        <w:left w:val="none" w:sz="0" w:space="0" w:color="auto"/>
        <w:bottom w:val="none" w:sz="0" w:space="0" w:color="auto"/>
        <w:right w:val="none" w:sz="0" w:space="0" w:color="auto"/>
      </w:divBdr>
    </w:div>
    <w:div w:id="746539598">
      <w:bodyDiv w:val="1"/>
      <w:marLeft w:val="0"/>
      <w:marRight w:val="0"/>
      <w:marTop w:val="0"/>
      <w:marBottom w:val="0"/>
      <w:divBdr>
        <w:top w:val="none" w:sz="0" w:space="0" w:color="auto"/>
        <w:left w:val="none" w:sz="0" w:space="0" w:color="auto"/>
        <w:bottom w:val="none" w:sz="0" w:space="0" w:color="auto"/>
        <w:right w:val="none" w:sz="0" w:space="0" w:color="auto"/>
      </w:divBdr>
      <w:divsChild>
        <w:div w:id="1385830446">
          <w:marLeft w:val="0"/>
          <w:marRight w:val="0"/>
          <w:marTop w:val="0"/>
          <w:marBottom w:val="0"/>
          <w:divBdr>
            <w:top w:val="none" w:sz="0" w:space="0" w:color="auto"/>
            <w:left w:val="none" w:sz="0" w:space="0" w:color="auto"/>
            <w:bottom w:val="none" w:sz="0" w:space="0" w:color="auto"/>
            <w:right w:val="none" w:sz="0" w:space="0" w:color="auto"/>
          </w:divBdr>
          <w:divsChild>
            <w:div w:id="1899315850">
              <w:marLeft w:val="0"/>
              <w:marRight w:val="0"/>
              <w:marTop w:val="0"/>
              <w:marBottom w:val="0"/>
              <w:divBdr>
                <w:top w:val="none" w:sz="0" w:space="0" w:color="auto"/>
                <w:left w:val="none" w:sz="0" w:space="0" w:color="auto"/>
                <w:bottom w:val="none" w:sz="0" w:space="0" w:color="auto"/>
                <w:right w:val="none" w:sz="0" w:space="0" w:color="auto"/>
              </w:divBdr>
              <w:divsChild>
                <w:div w:id="1040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577">
      <w:bodyDiv w:val="1"/>
      <w:marLeft w:val="0"/>
      <w:marRight w:val="0"/>
      <w:marTop w:val="0"/>
      <w:marBottom w:val="0"/>
      <w:divBdr>
        <w:top w:val="none" w:sz="0" w:space="0" w:color="auto"/>
        <w:left w:val="none" w:sz="0" w:space="0" w:color="auto"/>
        <w:bottom w:val="none" w:sz="0" w:space="0" w:color="auto"/>
        <w:right w:val="none" w:sz="0" w:space="0" w:color="auto"/>
      </w:divBdr>
    </w:div>
    <w:div w:id="805393185">
      <w:bodyDiv w:val="1"/>
      <w:marLeft w:val="0"/>
      <w:marRight w:val="0"/>
      <w:marTop w:val="0"/>
      <w:marBottom w:val="0"/>
      <w:divBdr>
        <w:top w:val="none" w:sz="0" w:space="0" w:color="auto"/>
        <w:left w:val="none" w:sz="0" w:space="0" w:color="auto"/>
        <w:bottom w:val="none" w:sz="0" w:space="0" w:color="auto"/>
        <w:right w:val="none" w:sz="0" w:space="0" w:color="auto"/>
      </w:divBdr>
      <w:divsChild>
        <w:div w:id="987129951">
          <w:marLeft w:val="0"/>
          <w:marRight w:val="0"/>
          <w:marTop w:val="0"/>
          <w:marBottom w:val="0"/>
          <w:divBdr>
            <w:top w:val="none" w:sz="0" w:space="0" w:color="auto"/>
            <w:left w:val="none" w:sz="0" w:space="0" w:color="auto"/>
            <w:bottom w:val="none" w:sz="0" w:space="0" w:color="auto"/>
            <w:right w:val="none" w:sz="0" w:space="0" w:color="auto"/>
          </w:divBdr>
          <w:divsChild>
            <w:div w:id="1387800417">
              <w:marLeft w:val="0"/>
              <w:marRight w:val="0"/>
              <w:marTop w:val="0"/>
              <w:marBottom w:val="0"/>
              <w:divBdr>
                <w:top w:val="none" w:sz="0" w:space="0" w:color="auto"/>
                <w:left w:val="none" w:sz="0" w:space="0" w:color="auto"/>
                <w:bottom w:val="none" w:sz="0" w:space="0" w:color="auto"/>
                <w:right w:val="none" w:sz="0" w:space="0" w:color="auto"/>
              </w:divBdr>
              <w:divsChild>
                <w:div w:id="12727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4316">
      <w:bodyDiv w:val="1"/>
      <w:marLeft w:val="0"/>
      <w:marRight w:val="0"/>
      <w:marTop w:val="0"/>
      <w:marBottom w:val="0"/>
      <w:divBdr>
        <w:top w:val="none" w:sz="0" w:space="0" w:color="auto"/>
        <w:left w:val="none" w:sz="0" w:space="0" w:color="auto"/>
        <w:bottom w:val="none" w:sz="0" w:space="0" w:color="auto"/>
        <w:right w:val="none" w:sz="0" w:space="0" w:color="auto"/>
      </w:divBdr>
      <w:divsChild>
        <w:div w:id="310645792">
          <w:marLeft w:val="0"/>
          <w:marRight w:val="0"/>
          <w:marTop w:val="0"/>
          <w:marBottom w:val="0"/>
          <w:divBdr>
            <w:top w:val="none" w:sz="0" w:space="0" w:color="auto"/>
            <w:left w:val="none" w:sz="0" w:space="0" w:color="auto"/>
            <w:bottom w:val="none" w:sz="0" w:space="0" w:color="auto"/>
            <w:right w:val="none" w:sz="0" w:space="0" w:color="auto"/>
          </w:divBdr>
          <w:divsChild>
            <w:div w:id="798184494">
              <w:marLeft w:val="0"/>
              <w:marRight w:val="0"/>
              <w:marTop w:val="0"/>
              <w:marBottom w:val="0"/>
              <w:divBdr>
                <w:top w:val="none" w:sz="0" w:space="0" w:color="auto"/>
                <w:left w:val="none" w:sz="0" w:space="0" w:color="auto"/>
                <w:bottom w:val="none" w:sz="0" w:space="0" w:color="auto"/>
                <w:right w:val="none" w:sz="0" w:space="0" w:color="auto"/>
              </w:divBdr>
              <w:divsChild>
                <w:div w:id="1149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30364">
      <w:bodyDiv w:val="1"/>
      <w:marLeft w:val="0"/>
      <w:marRight w:val="0"/>
      <w:marTop w:val="0"/>
      <w:marBottom w:val="0"/>
      <w:divBdr>
        <w:top w:val="none" w:sz="0" w:space="0" w:color="auto"/>
        <w:left w:val="none" w:sz="0" w:space="0" w:color="auto"/>
        <w:bottom w:val="none" w:sz="0" w:space="0" w:color="auto"/>
        <w:right w:val="none" w:sz="0" w:space="0" w:color="auto"/>
      </w:divBdr>
    </w:div>
    <w:div w:id="810753769">
      <w:bodyDiv w:val="1"/>
      <w:marLeft w:val="0"/>
      <w:marRight w:val="0"/>
      <w:marTop w:val="0"/>
      <w:marBottom w:val="0"/>
      <w:divBdr>
        <w:top w:val="none" w:sz="0" w:space="0" w:color="auto"/>
        <w:left w:val="none" w:sz="0" w:space="0" w:color="auto"/>
        <w:bottom w:val="none" w:sz="0" w:space="0" w:color="auto"/>
        <w:right w:val="none" w:sz="0" w:space="0" w:color="auto"/>
      </w:divBdr>
    </w:div>
    <w:div w:id="811485467">
      <w:bodyDiv w:val="1"/>
      <w:marLeft w:val="0"/>
      <w:marRight w:val="0"/>
      <w:marTop w:val="0"/>
      <w:marBottom w:val="0"/>
      <w:divBdr>
        <w:top w:val="none" w:sz="0" w:space="0" w:color="auto"/>
        <w:left w:val="none" w:sz="0" w:space="0" w:color="auto"/>
        <w:bottom w:val="none" w:sz="0" w:space="0" w:color="auto"/>
        <w:right w:val="none" w:sz="0" w:space="0" w:color="auto"/>
      </w:divBdr>
      <w:divsChild>
        <w:div w:id="1091778095">
          <w:marLeft w:val="0"/>
          <w:marRight w:val="0"/>
          <w:marTop w:val="0"/>
          <w:marBottom w:val="0"/>
          <w:divBdr>
            <w:top w:val="none" w:sz="0" w:space="0" w:color="auto"/>
            <w:left w:val="none" w:sz="0" w:space="0" w:color="auto"/>
            <w:bottom w:val="none" w:sz="0" w:space="0" w:color="auto"/>
            <w:right w:val="none" w:sz="0" w:space="0" w:color="auto"/>
          </w:divBdr>
          <w:divsChild>
            <w:div w:id="1421177836">
              <w:marLeft w:val="0"/>
              <w:marRight w:val="0"/>
              <w:marTop w:val="0"/>
              <w:marBottom w:val="0"/>
              <w:divBdr>
                <w:top w:val="none" w:sz="0" w:space="0" w:color="auto"/>
                <w:left w:val="none" w:sz="0" w:space="0" w:color="auto"/>
                <w:bottom w:val="none" w:sz="0" w:space="0" w:color="auto"/>
                <w:right w:val="none" w:sz="0" w:space="0" w:color="auto"/>
              </w:divBdr>
              <w:divsChild>
                <w:div w:id="2989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51">
      <w:bodyDiv w:val="1"/>
      <w:marLeft w:val="0"/>
      <w:marRight w:val="0"/>
      <w:marTop w:val="0"/>
      <w:marBottom w:val="0"/>
      <w:divBdr>
        <w:top w:val="none" w:sz="0" w:space="0" w:color="auto"/>
        <w:left w:val="none" w:sz="0" w:space="0" w:color="auto"/>
        <w:bottom w:val="none" w:sz="0" w:space="0" w:color="auto"/>
        <w:right w:val="none" w:sz="0" w:space="0" w:color="auto"/>
      </w:divBdr>
      <w:divsChild>
        <w:div w:id="1487167062">
          <w:marLeft w:val="0"/>
          <w:marRight w:val="0"/>
          <w:marTop w:val="0"/>
          <w:marBottom w:val="0"/>
          <w:divBdr>
            <w:top w:val="none" w:sz="0" w:space="0" w:color="auto"/>
            <w:left w:val="none" w:sz="0" w:space="0" w:color="auto"/>
            <w:bottom w:val="none" w:sz="0" w:space="0" w:color="auto"/>
            <w:right w:val="none" w:sz="0" w:space="0" w:color="auto"/>
          </w:divBdr>
          <w:divsChild>
            <w:div w:id="1975793577">
              <w:marLeft w:val="0"/>
              <w:marRight w:val="0"/>
              <w:marTop w:val="0"/>
              <w:marBottom w:val="0"/>
              <w:divBdr>
                <w:top w:val="none" w:sz="0" w:space="0" w:color="auto"/>
                <w:left w:val="none" w:sz="0" w:space="0" w:color="auto"/>
                <w:bottom w:val="none" w:sz="0" w:space="0" w:color="auto"/>
                <w:right w:val="none" w:sz="0" w:space="0" w:color="auto"/>
              </w:divBdr>
              <w:divsChild>
                <w:div w:id="1865360039">
                  <w:marLeft w:val="0"/>
                  <w:marRight w:val="0"/>
                  <w:marTop w:val="0"/>
                  <w:marBottom w:val="0"/>
                  <w:divBdr>
                    <w:top w:val="none" w:sz="0" w:space="0" w:color="auto"/>
                    <w:left w:val="none" w:sz="0" w:space="0" w:color="auto"/>
                    <w:bottom w:val="none" w:sz="0" w:space="0" w:color="auto"/>
                    <w:right w:val="none" w:sz="0" w:space="0" w:color="auto"/>
                  </w:divBdr>
                  <w:divsChild>
                    <w:div w:id="7548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40738">
      <w:bodyDiv w:val="1"/>
      <w:marLeft w:val="0"/>
      <w:marRight w:val="0"/>
      <w:marTop w:val="0"/>
      <w:marBottom w:val="0"/>
      <w:divBdr>
        <w:top w:val="none" w:sz="0" w:space="0" w:color="auto"/>
        <w:left w:val="none" w:sz="0" w:space="0" w:color="auto"/>
        <w:bottom w:val="none" w:sz="0" w:space="0" w:color="auto"/>
        <w:right w:val="none" w:sz="0" w:space="0" w:color="auto"/>
      </w:divBdr>
    </w:div>
    <w:div w:id="837500827">
      <w:bodyDiv w:val="1"/>
      <w:marLeft w:val="0"/>
      <w:marRight w:val="0"/>
      <w:marTop w:val="0"/>
      <w:marBottom w:val="0"/>
      <w:divBdr>
        <w:top w:val="none" w:sz="0" w:space="0" w:color="auto"/>
        <w:left w:val="none" w:sz="0" w:space="0" w:color="auto"/>
        <w:bottom w:val="none" w:sz="0" w:space="0" w:color="auto"/>
        <w:right w:val="none" w:sz="0" w:space="0" w:color="auto"/>
      </w:divBdr>
    </w:div>
    <w:div w:id="855076837">
      <w:bodyDiv w:val="1"/>
      <w:marLeft w:val="0"/>
      <w:marRight w:val="0"/>
      <w:marTop w:val="0"/>
      <w:marBottom w:val="0"/>
      <w:divBdr>
        <w:top w:val="none" w:sz="0" w:space="0" w:color="auto"/>
        <w:left w:val="none" w:sz="0" w:space="0" w:color="auto"/>
        <w:bottom w:val="none" w:sz="0" w:space="0" w:color="auto"/>
        <w:right w:val="none" w:sz="0" w:space="0" w:color="auto"/>
      </w:divBdr>
    </w:div>
    <w:div w:id="857812697">
      <w:bodyDiv w:val="1"/>
      <w:marLeft w:val="0"/>
      <w:marRight w:val="0"/>
      <w:marTop w:val="0"/>
      <w:marBottom w:val="0"/>
      <w:divBdr>
        <w:top w:val="none" w:sz="0" w:space="0" w:color="auto"/>
        <w:left w:val="none" w:sz="0" w:space="0" w:color="auto"/>
        <w:bottom w:val="none" w:sz="0" w:space="0" w:color="auto"/>
        <w:right w:val="none" w:sz="0" w:space="0" w:color="auto"/>
      </w:divBdr>
      <w:divsChild>
        <w:div w:id="2137529551">
          <w:marLeft w:val="0"/>
          <w:marRight w:val="0"/>
          <w:marTop w:val="0"/>
          <w:marBottom w:val="0"/>
          <w:divBdr>
            <w:top w:val="none" w:sz="0" w:space="0" w:color="auto"/>
            <w:left w:val="none" w:sz="0" w:space="0" w:color="auto"/>
            <w:bottom w:val="none" w:sz="0" w:space="0" w:color="auto"/>
            <w:right w:val="none" w:sz="0" w:space="0" w:color="auto"/>
          </w:divBdr>
          <w:divsChild>
            <w:div w:id="642807362">
              <w:marLeft w:val="0"/>
              <w:marRight w:val="0"/>
              <w:marTop w:val="0"/>
              <w:marBottom w:val="0"/>
              <w:divBdr>
                <w:top w:val="none" w:sz="0" w:space="0" w:color="auto"/>
                <w:left w:val="none" w:sz="0" w:space="0" w:color="auto"/>
                <w:bottom w:val="none" w:sz="0" w:space="0" w:color="auto"/>
                <w:right w:val="none" w:sz="0" w:space="0" w:color="auto"/>
              </w:divBdr>
              <w:divsChild>
                <w:div w:id="790586529">
                  <w:marLeft w:val="0"/>
                  <w:marRight w:val="0"/>
                  <w:marTop w:val="0"/>
                  <w:marBottom w:val="0"/>
                  <w:divBdr>
                    <w:top w:val="none" w:sz="0" w:space="0" w:color="auto"/>
                    <w:left w:val="none" w:sz="0" w:space="0" w:color="auto"/>
                    <w:bottom w:val="none" w:sz="0" w:space="0" w:color="auto"/>
                    <w:right w:val="none" w:sz="0" w:space="0" w:color="auto"/>
                  </w:divBdr>
                  <w:divsChild>
                    <w:div w:id="1814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366125">
      <w:bodyDiv w:val="1"/>
      <w:marLeft w:val="0"/>
      <w:marRight w:val="0"/>
      <w:marTop w:val="0"/>
      <w:marBottom w:val="0"/>
      <w:divBdr>
        <w:top w:val="none" w:sz="0" w:space="0" w:color="auto"/>
        <w:left w:val="none" w:sz="0" w:space="0" w:color="auto"/>
        <w:bottom w:val="none" w:sz="0" w:space="0" w:color="auto"/>
        <w:right w:val="none" w:sz="0" w:space="0" w:color="auto"/>
      </w:divBdr>
    </w:div>
    <w:div w:id="869728407">
      <w:bodyDiv w:val="1"/>
      <w:marLeft w:val="0"/>
      <w:marRight w:val="0"/>
      <w:marTop w:val="0"/>
      <w:marBottom w:val="0"/>
      <w:divBdr>
        <w:top w:val="none" w:sz="0" w:space="0" w:color="auto"/>
        <w:left w:val="none" w:sz="0" w:space="0" w:color="auto"/>
        <w:bottom w:val="none" w:sz="0" w:space="0" w:color="auto"/>
        <w:right w:val="none" w:sz="0" w:space="0" w:color="auto"/>
      </w:divBdr>
      <w:divsChild>
        <w:div w:id="1414475157">
          <w:marLeft w:val="0"/>
          <w:marRight w:val="0"/>
          <w:marTop w:val="0"/>
          <w:marBottom w:val="0"/>
          <w:divBdr>
            <w:top w:val="none" w:sz="0" w:space="0" w:color="auto"/>
            <w:left w:val="none" w:sz="0" w:space="0" w:color="auto"/>
            <w:bottom w:val="none" w:sz="0" w:space="0" w:color="auto"/>
            <w:right w:val="none" w:sz="0" w:space="0" w:color="auto"/>
          </w:divBdr>
          <w:divsChild>
            <w:div w:id="1076049716">
              <w:marLeft w:val="0"/>
              <w:marRight w:val="0"/>
              <w:marTop w:val="0"/>
              <w:marBottom w:val="0"/>
              <w:divBdr>
                <w:top w:val="none" w:sz="0" w:space="0" w:color="auto"/>
                <w:left w:val="none" w:sz="0" w:space="0" w:color="auto"/>
                <w:bottom w:val="none" w:sz="0" w:space="0" w:color="auto"/>
                <w:right w:val="none" w:sz="0" w:space="0" w:color="auto"/>
              </w:divBdr>
              <w:divsChild>
                <w:div w:id="1796021565">
                  <w:marLeft w:val="0"/>
                  <w:marRight w:val="0"/>
                  <w:marTop w:val="0"/>
                  <w:marBottom w:val="0"/>
                  <w:divBdr>
                    <w:top w:val="none" w:sz="0" w:space="0" w:color="auto"/>
                    <w:left w:val="none" w:sz="0" w:space="0" w:color="auto"/>
                    <w:bottom w:val="none" w:sz="0" w:space="0" w:color="auto"/>
                    <w:right w:val="none" w:sz="0" w:space="0" w:color="auto"/>
                  </w:divBdr>
                  <w:divsChild>
                    <w:div w:id="10219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832">
      <w:bodyDiv w:val="1"/>
      <w:marLeft w:val="0"/>
      <w:marRight w:val="0"/>
      <w:marTop w:val="0"/>
      <w:marBottom w:val="0"/>
      <w:divBdr>
        <w:top w:val="none" w:sz="0" w:space="0" w:color="auto"/>
        <w:left w:val="none" w:sz="0" w:space="0" w:color="auto"/>
        <w:bottom w:val="none" w:sz="0" w:space="0" w:color="auto"/>
        <w:right w:val="none" w:sz="0" w:space="0" w:color="auto"/>
      </w:divBdr>
      <w:divsChild>
        <w:div w:id="1686638508">
          <w:marLeft w:val="0"/>
          <w:marRight w:val="0"/>
          <w:marTop w:val="0"/>
          <w:marBottom w:val="0"/>
          <w:divBdr>
            <w:top w:val="none" w:sz="0" w:space="0" w:color="auto"/>
            <w:left w:val="none" w:sz="0" w:space="0" w:color="auto"/>
            <w:bottom w:val="none" w:sz="0" w:space="0" w:color="auto"/>
            <w:right w:val="none" w:sz="0" w:space="0" w:color="auto"/>
          </w:divBdr>
          <w:divsChild>
            <w:div w:id="322516935">
              <w:marLeft w:val="0"/>
              <w:marRight w:val="0"/>
              <w:marTop w:val="0"/>
              <w:marBottom w:val="0"/>
              <w:divBdr>
                <w:top w:val="none" w:sz="0" w:space="0" w:color="auto"/>
                <w:left w:val="none" w:sz="0" w:space="0" w:color="auto"/>
                <w:bottom w:val="none" w:sz="0" w:space="0" w:color="auto"/>
                <w:right w:val="none" w:sz="0" w:space="0" w:color="auto"/>
              </w:divBdr>
              <w:divsChild>
                <w:div w:id="18812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6690">
      <w:bodyDiv w:val="1"/>
      <w:marLeft w:val="0"/>
      <w:marRight w:val="0"/>
      <w:marTop w:val="0"/>
      <w:marBottom w:val="0"/>
      <w:divBdr>
        <w:top w:val="none" w:sz="0" w:space="0" w:color="auto"/>
        <w:left w:val="none" w:sz="0" w:space="0" w:color="auto"/>
        <w:bottom w:val="none" w:sz="0" w:space="0" w:color="auto"/>
        <w:right w:val="none" w:sz="0" w:space="0" w:color="auto"/>
      </w:divBdr>
      <w:divsChild>
        <w:div w:id="537592173">
          <w:marLeft w:val="0"/>
          <w:marRight w:val="0"/>
          <w:marTop w:val="0"/>
          <w:marBottom w:val="0"/>
          <w:divBdr>
            <w:top w:val="none" w:sz="0" w:space="0" w:color="auto"/>
            <w:left w:val="none" w:sz="0" w:space="0" w:color="auto"/>
            <w:bottom w:val="none" w:sz="0" w:space="0" w:color="auto"/>
            <w:right w:val="none" w:sz="0" w:space="0" w:color="auto"/>
          </w:divBdr>
          <w:divsChild>
            <w:div w:id="1011225455">
              <w:marLeft w:val="0"/>
              <w:marRight w:val="0"/>
              <w:marTop w:val="0"/>
              <w:marBottom w:val="0"/>
              <w:divBdr>
                <w:top w:val="none" w:sz="0" w:space="0" w:color="auto"/>
                <w:left w:val="none" w:sz="0" w:space="0" w:color="auto"/>
                <w:bottom w:val="none" w:sz="0" w:space="0" w:color="auto"/>
                <w:right w:val="none" w:sz="0" w:space="0" w:color="auto"/>
              </w:divBdr>
              <w:divsChild>
                <w:div w:id="783379165">
                  <w:marLeft w:val="0"/>
                  <w:marRight w:val="0"/>
                  <w:marTop w:val="0"/>
                  <w:marBottom w:val="0"/>
                  <w:divBdr>
                    <w:top w:val="none" w:sz="0" w:space="0" w:color="auto"/>
                    <w:left w:val="none" w:sz="0" w:space="0" w:color="auto"/>
                    <w:bottom w:val="none" w:sz="0" w:space="0" w:color="auto"/>
                    <w:right w:val="none" w:sz="0" w:space="0" w:color="auto"/>
                  </w:divBdr>
                  <w:divsChild>
                    <w:div w:id="16498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12553">
      <w:bodyDiv w:val="1"/>
      <w:marLeft w:val="0"/>
      <w:marRight w:val="0"/>
      <w:marTop w:val="0"/>
      <w:marBottom w:val="0"/>
      <w:divBdr>
        <w:top w:val="none" w:sz="0" w:space="0" w:color="auto"/>
        <w:left w:val="none" w:sz="0" w:space="0" w:color="auto"/>
        <w:bottom w:val="none" w:sz="0" w:space="0" w:color="auto"/>
        <w:right w:val="none" w:sz="0" w:space="0" w:color="auto"/>
      </w:divBdr>
      <w:divsChild>
        <w:div w:id="82068839">
          <w:marLeft w:val="0"/>
          <w:marRight w:val="0"/>
          <w:marTop w:val="0"/>
          <w:marBottom w:val="0"/>
          <w:divBdr>
            <w:top w:val="none" w:sz="0" w:space="0" w:color="auto"/>
            <w:left w:val="none" w:sz="0" w:space="0" w:color="auto"/>
            <w:bottom w:val="none" w:sz="0" w:space="0" w:color="auto"/>
            <w:right w:val="none" w:sz="0" w:space="0" w:color="auto"/>
          </w:divBdr>
          <w:divsChild>
            <w:div w:id="2114781761">
              <w:marLeft w:val="0"/>
              <w:marRight w:val="0"/>
              <w:marTop w:val="0"/>
              <w:marBottom w:val="0"/>
              <w:divBdr>
                <w:top w:val="none" w:sz="0" w:space="0" w:color="auto"/>
                <w:left w:val="none" w:sz="0" w:space="0" w:color="auto"/>
                <w:bottom w:val="none" w:sz="0" w:space="0" w:color="auto"/>
                <w:right w:val="none" w:sz="0" w:space="0" w:color="auto"/>
              </w:divBdr>
              <w:divsChild>
                <w:div w:id="1766926489">
                  <w:marLeft w:val="0"/>
                  <w:marRight w:val="0"/>
                  <w:marTop w:val="0"/>
                  <w:marBottom w:val="0"/>
                  <w:divBdr>
                    <w:top w:val="none" w:sz="0" w:space="0" w:color="auto"/>
                    <w:left w:val="none" w:sz="0" w:space="0" w:color="auto"/>
                    <w:bottom w:val="none" w:sz="0" w:space="0" w:color="auto"/>
                    <w:right w:val="none" w:sz="0" w:space="0" w:color="auto"/>
                  </w:divBdr>
                </w:div>
              </w:divsChild>
            </w:div>
            <w:div w:id="1873610049">
              <w:marLeft w:val="0"/>
              <w:marRight w:val="0"/>
              <w:marTop w:val="0"/>
              <w:marBottom w:val="0"/>
              <w:divBdr>
                <w:top w:val="none" w:sz="0" w:space="0" w:color="auto"/>
                <w:left w:val="none" w:sz="0" w:space="0" w:color="auto"/>
                <w:bottom w:val="none" w:sz="0" w:space="0" w:color="auto"/>
                <w:right w:val="none" w:sz="0" w:space="0" w:color="auto"/>
              </w:divBdr>
              <w:divsChild>
                <w:div w:id="2850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3148">
          <w:marLeft w:val="0"/>
          <w:marRight w:val="0"/>
          <w:marTop w:val="0"/>
          <w:marBottom w:val="0"/>
          <w:divBdr>
            <w:top w:val="none" w:sz="0" w:space="0" w:color="auto"/>
            <w:left w:val="none" w:sz="0" w:space="0" w:color="auto"/>
            <w:bottom w:val="none" w:sz="0" w:space="0" w:color="auto"/>
            <w:right w:val="none" w:sz="0" w:space="0" w:color="auto"/>
          </w:divBdr>
          <w:divsChild>
            <w:div w:id="1466773237">
              <w:marLeft w:val="0"/>
              <w:marRight w:val="0"/>
              <w:marTop w:val="0"/>
              <w:marBottom w:val="0"/>
              <w:divBdr>
                <w:top w:val="none" w:sz="0" w:space="0" w:color="auto"/>
                <w:left w:val="none" w:sz="0" w:space="0" w:color="auto"/>
                <w:bottom w:val="none" w:sz="0" w:space="0" w:color="auto"/>
                <w:right w:val="none" w:sz="0" w:space="0" w:color="auto"/>
              </w:divBdr>
              <w:divsChild>
                <w:div w:id="1812793173">
                  <w:marLeft w:val="0"/>
                  <w:marRight w:val="0"/>
                  <w:marTop w:val="0"/>
                  <w:marBottom w:val="0"/>
                  <w:divBdr>
                    <w:top w:val="none" w:sz="0" w:space="0" w:color="auto"/>
                    <w:left w:val="none" w:sz="0" w:space="0" w:color="auto"/>
                    <w:bottom w:val="none" w:sz="0" w:space="0" w:color="auto"/>
                    <w:right w:val="none" w:sz="0" w:space="0" w:color="auto"/>
                  </w:divBdr>
                </w:div>
              </w:divsChild>
            </w:div>
            <w:div w:id="792019070">
              <w:marLeft w:val="0"/>
              <w:marRight w:val="0"/>
              <w:marTop w:val="0"/>
              <w:marBottom w:val="0"/>
              <w:divBdr>
                <w:top w:val="none" w:sz="0" w:space="0" w:color="auto"/>
                <w:left w:val="none" w:sz="0" w:space="0" w:color="auto"/>
                <w:bottom w:val="none" w:sz="0" w:space="0" w:color="auto"/>
                <w:right w:val="none" w:sz="0" w:space="0" w:color="auto"/>
              </w:divBdr>
              <w:divsChild>
                <w:div w:id="347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9228">
          <w:marLeft w:val="0"/>
          <w:marRight w:val="0"/>
          <w:marTop w:val="0"/>
          <w:marBottom w:val="0"/>
          <w:divBdr>
            <w:top w:val="none" w:sz="0" w:space="0" w:color="auto"/>
            <w:left w:val="none" w:sz="0" w:space="0" w:color="auto"/>
            <w:bottom w:val="none" w:sz="0" w:space="0" w:color="auto"/>
            <w:right w:val="none" w:sz="0" w:space="0" w:color="auto"/>
          </w:divBdr>
          <w:divsChild>
            <w:div w:id="1954819756">
              <w:marLeft w:val="0"/>
              <w:marRight w:val="0"/>
              <w:marTop w:val="0"/>
              <w:marBottom w:val="0"/>
              <w:divBdr>
                <w:top w:val="none" w:sz="0" w:space="0" w:color="auto"/>
                <w:left w:val="none" w:sz="0" w:space="0" w:color="auto"/>
                <w:bottom w:val="none" w:sz="0" w:space="0" w:color="auto"/>
                <w:right w:val="none" w:sz="0" w:space="0" w:color="auto"/>
              </w:divBdr>
              <w:divsChild>
                <w:div w:id="468404102">
                  <w:marLeft w:val="0"/>
                  <w:marRight w:val="0"/>
                  <w:marTop w:val="0"/>
                  <w:marBottom w:val="0"/>
                  <w:divBdr>
                    <w:top w:val="none" w:sz="0" w:space="0" w:color="auto"/>
                    <w:left w:val="none" w:sz="0" w:space="0" w:color="auto"/>
                    <w:bottom w:val="none" w:sz="0" w:space="0" w:color="auto"/>
                    <w:right w:val="none" w:sz="0" w:space="0" w:color="auto"/>
                  </w:divBdr>
                </w:div>
              </w:divsChild>
            </w:div>
            <w:div w:id="1162359023">
              <w:marLeft w:val="0"/>
              <w:marRight w:val="0"/>
              <w:marTop w:val="0"/>
              <w:marBottom w:val="0"/>
              <w:divBdr>
                <w:top w:val="none" w:sz="0" w:space="0" w:color="auto"/>
                <w:left w:val="none" w:sz="0" w:space="0" w:color="auto"/>
                <w:bottom w:val="none" w:sz="0" w:space="0" w:color="auto"/>
                <w:right w:val="none" w:sz="0" w:space="0" w:color="auto"/>
              </w:divBdr>
              <w:divsChild>
                <w:div w:id="4024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2369">
          <w:marLeft w:val="0"/>
          <w:marRight w:val="0"/>
          <w:marTop w:val="0"/>
          <w:marBottom w:val="0"/>
          <w:divBdr>
            <w:top w:val="none" w:sz="0" w:space="0" w:color="auto"/>
            <w:left w:val="none" w:sz="0" w:space="0" w:color="auto"/>
            <w:bottom w:val="none" w:sz="0" w:space="0" w:color="auto"/>
            <w:right w:val="none" w:sz="0" w:space="0" w:color="auto"/>
          </w:divBdr>
          <w:divsChild>
            <w:div w:id="585647436">
              <w:marLeft w:val="0"/>
              <w:marRight w:val="0"/>
              <w:marTop w:val="0"/>
              <w:marBottom w:val="0"/>
              <w:divBdr>
                <w:top w:val="none" w:sz="0" w:space="0" w:color="auto"/>
                <w:left w:val="none" w:sz="0" w:space="0" w:color="auto"/>
                <w:bottom w:val="none" w:sz="0" w:space="0" w:color="auto"/>
                <w:right w:val="none" w:sz="0" w:space="0" w:color="auto"/>
              </w:divBdr>
              <w:divsChild>
                <w:div w:id="529879056">
                  <w:marLeft w:val="0"/>
                  <w:marRight w:val="0"/>
                  <w:marTop w:val="0"/>
                  <w:marBottom w:val="0"/>
                  <w:divBdr>
                    <w:top w:val="none" w:sz="0" w:space="0" w:color="auto"/>
                    <w:left w:val="none" w:sz="0" w:space="0" w:color="auto"/>
                    <w:bottom w:val="none" w:sz="0" w:space="0" w:color="auto"/>
                    <w:right w:val="none" w:sz="0" w:space="0" w:color="auto"/>
                  </w:divBdr>
                </w:div>
              </w:divsChild>
            </w:div>
            <w:div w:id="467550698">
              <w:marLeft w:val="0"/>
              <w:marRight w:val="0"/>
              <w:marTop w:val="0"/>
              <w:marBottom w:val="0"/>
              <w:divBdr>
                <w:top w:val="none" w:sz="0" w:space="0" w:color="auto"/>
                <w:left w:val="none" w:sz="0" w:space="0" w:color="auto"/>
                <w:bottom w:val="none" w:sz="0" w:space="0" w:color="auto"/>
                <w:right w:val="none" w:sz="0" w:space="0" w:color="auto"/>
              </w:divBdr>
              <w:divsChild>
                <w:div w:id="3928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8421">
          <w:marLeft w:val="0"/>
          <w:marRight w:val="0"/>
          <w:marTop w:val="0"/>
          <w:marBottom w:val="0"/>
          <w:divBdr>
            <w:top w:val="none" w:sz="0" w:space="0" w:color="auto"/>
            <w:left w:val="none" w:sz="0" w:space="0" w:color="auto"/>
            <w:bottom w:val="none" w:sz="0" w:space="0" w:color="auto"/>
            <w:right w:val="none" w:sz="0" w:space="0" w:color="auto"/>
          </w:divBdr>
          <w:divsChild>
            <w:div w:id="1688288530">
              <w:marLeft w:val="0"/>
              <w:marRight w:val="0"/>
              <w:marTop w:val="0"/>
              <w:marBottom w:val="0"/>
              <w:divBdr>
                <w:top w:val="none" w:sz="0" w:space="0" w:color="auto"/>
                <w:left w:val="none" w:sz="0" w:space="0" w:color="auto"/>
                <w:bottom w:val="none" w:sz="0" w:space="0" w:color="auto"/>
                <w:right w:val="none" w:sz="0" w:space="0" w:color="auto"/>
              </w:divBdr>
              <w:divsChild>
                <w:div w:id="3461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6916">
      <w:bodyDiv w:val="1"/>
      <w:marLeft w:val="0"/>
      <w:marRight w:val="0"/>
      <w:marTop w:val="0"/>
      <w:marBottom w:val="0"/>
      <w:divBdr>
        <w:top w:val="none" w:sz="0" w:space="0" w:color="auto"/>
        <w:left w:val="none" w:sz="0" w:space="0" w:color="auto"/>
        <w:bottom w:val="none" w:sz="0" w:space="0" w:color="auto"/>
        <w:right w:val="none" w:sz="0" w:space="0" w:color="auto"/>
      </w:divBdr>
    </w:div>
    <w:div w:id="976951638">
      <w:bodyDiv w:val="1"/>
      <w:marLeft w:val="0"/>
      <w:marRight w:val="0"/>
      <w:marTop w:val="0"/>
      <w:marBottom w:val="0"/>
      <w:divBdr>
        <w:top w:val="none" w:sz="0" w:space="0" w:color="auto"/>
        <w:left w:val="none" w:sz="0" w:space="0" w:color="auto"/>
        <w:bottom w:val="none" w:sz="0" w:space="0" w:color="auto"/>
        <w:right w:val="none" w:sz="0" w:space="0" w:color="auto"/>
      </w:divBdr>
      <w:divsChild>
        <w:div w:id="1589844">
          <w:marLeft w:val="0"/>
          <w:marRight w:val="0"/>
          <w:marTop w:val="0"/>
          <w:marBottom w:val="0"/>
          <w:divBdr>
            <w:top w:val="none" w:sz="0" w:space="0" w:color="auto"/>
            <w:left w:val="none" w:sz="0" w:space="0" w:color="auto"/>
            <w:bottom w:val="none" w:sz="0" w:space="0" w:color="auto"/>
            <w:right w:val="none" w:sz="0" w:space="0" w:color="auto"/>
          </w:divBdr>
          <w:divsChild>
            <w:div w:id="308482092">
              <w:marLeft w:val="0"/>
              <w:marRight w:val="0"/>
              <w:marTop w:val="0"/>
              <w:marBottom w:val="0"/>
              <w:divBdr>
                <w:top w:val="none" w:sz="0" w:space="0" w:color="auto"/>
                <w:left w:val="none" w:sz="0" w:space="0" w:color="auto"/>
                <w:bottom w:val="none" w:sz="0" w:space="0" w:color="auto"/>
                <w:right w:val="none" w:sz="0" w:space="0" w:color="auto"/>
              </w:divBdr>
              <w:divsChild>
                <w:div w:id="807363765">
                  <w:marLeft w:val="0"/>
                  <w:marRight w:val="0"/>
                  <w:marTop w:val="0"/>
                  <w:marBottom w:val="0"/>
                  <w:divBdr>
                    <w:top w:val="none" w:sz="0" w:space="0" w:color="auto"/>
                    <w:left w:val="none" w:sz="0" w:space="0" w:color="auto"/>
                    <w:bottom w:val="none" w:sz="0" w:space="0" w:color="auto"/>
                    <w:right w:val="none" w:sz="0" w:space="0" w:color="auto"/>
                  </w:divBdr>
                  <w:divsChild>
                    <w:div w:id="20977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56573">
      <w:bodyDiv w:val="1"/>
      <w:marLeft w:val="0"/>
      <w:marRight w:val="0"/>
      <w:marTop w:val="0"/>
      <w:marBottom w:val="0"/>
      <w:divBdr>
        <w:top w:val="none" w:sz="0" w:space="0" w:color="auto"/>
        <w:left w:val="none" w:sz="0" w:space="0" w:color="auto"/>
        <w:bottom w:val="none" w:sz="0" w:space="0" w:color="auto"/>
        <w:right w:val="none" w:sz="0" w:space="0" w:color="auto"/>
      </w:divBdr>
      <w:divsChild>
        <w:div w:id="249511451">
          <w:marLeft w:val="0"/>
          <w:marRight w:val="0"/>
          <w:marTop w:val="0"/>
          <w:marBottom w:val="0"/>
          <w:divBdr>
            <w:top w:val="none" w:sz="0" w:space="0" w:color="auto"/>
            <w:left w:val="none" w:sz="0" w:space="0" w:color="auto"/>
            <w:bottom w:val="none" w:sz="0" w:space="0" w:color="auto"/>
            <w:right w:val="none" w:sz="0" w:space="0" w:color="auto"/>
          </w:divBdr>
          <w:divsChild>
            <w:div w:id="830412732">
              <w:marLeft w:val="0"/>
              <w:marRight w:val="0"/>
              <w:marTop w:val="0"/>
              <w:marBottom w:val="0"/>
              <w:divBdr>
                <w:top w:val="none" w:sz="0" w:space="0" w:color="auto"/>
                <w:left w:val="none" w:sz="0" w:space="0" w:color="auto"/>
                <w:bottom w:val="none" w:sz="0" w:space="0" w:color="auto"/>
                <w:right w:val="none" w:sz="0" w:space="0" w:color="auto"/>
              </w:divBdr>
              <w:divsChild>
                <w:div w:id="1690258629">
                  <w:marLeft w:val="0"/>
                  <w:marRight w:val="0"/>
                  <w:marTop w:val="0"/>
                  <w:marBottom w:val="0"/>
                  <w:divBdr>
                    <w:top w:val="none" w:sz="0" w:space="0" w:color="auto"/>
                    <w:left w:val="none" w:sz="0" w:space="0" w:color="auto"/>
                    <w:bottom w:val="none" w:sz="0" w:space="0" w:color="auto"/>
                    <w:right w:val="none" w:sz="0" w:space="0" w:color="auto"/>
                  </w:divBdr>
                  <w:divsChild>
                    <w:div w:id="12488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7708">
      <w:bodyDiv w:val="1"/>
      <w:marLeft w:val="0"/>
      <w:marRight w:val="0"/>
      <w:marTop w:val="0"/>
      <w:marBottom w:val="0"/>
      <w:divBdr>
        <w:top w:val="none" w:sz="0" w:space="0" w:color="auto"/>
        <w:left w:val="none" w:sz="0" w:space="0" w:color="auto"/>
        <w:bottom w:val="none" w:sz="0" w:space="0" w:color="auto"/>
        <w:right w:val="none" w:sz="0" w:space="0" w:color="auto"/>
      </w:divBdr>
    </w:div>
    <w:div w:id="1056320845">
      <w:bodyDiv w:val="1"/>
      <w:marLeft w:val="0"/>
      <w:marRight w:val="0"/>
      <w:marTop w:val="0"/>
      <w:marBottom w:val="0"/>
      <w:divBdr>
        <w:top w:val="none" w:sz="0" w:space="0" w:color="auto"/>
        <w:left w:val="none" w:sz="0" w:space="0" w:color="auto"/>
        <w:bottom w:val="none" w:sz="0" w:space="0" w:color="auto"/>
        <w:right w:val="none" w:sz="0" w:space="0" w:color="auto"/>
      </w:divBdr>
      <w:divsChild>
        <w:div w:id="1628853829">
          <w:marLeft w:val="0"/>
          <w:marRight w:val="0"/>
          <w:marTop w:val="0"/>
          <w:marBottom w:val="0"/>
          <w:divBdr>
            <w:top w:val="none" w:sz="0" w:space="0" w:color="auto"/>
            <w:left w:val="none" w:sz="0" w:space="0" w:color="auto"/>
            <w:bottom w:val="none" w:sz="0" w:space="0" w:color="auto"/>
            <w:right w:val="none" w:sz="0" w:space="0" w:color="auto"/>
          </w:divBdr>
          <w:divsChild>
            <w:div w:id="2041011202">
              <w:marLeft w:val="0"/>
              <w:marRight w:val="0"/>
              <w:marTop w:val="0"/>
              <w:marBottom w:val="0"/>
              <w:divBdr>
                <w:top w:val="none" w:sz="0" w:space="0" w:color="auto"/>
                <w:left w:val="none" w:sz="0" w:space="0" w:color="auto"/>
                <w:bottom w:val="none" w:sz="0" w:space="0" w:color="auto"/>
                <w:right w:val="none" w:sz="0" w:space="0" w:color="auto"/>
              </w:divBdr>
              <w:divsChild>
                <w:div w:id="8551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6352">
      <w:bodyDiv w:val="1"/>
      <w:marLeft w:val="0"/>
      <w:marRight w:val="0"/>
      <w:marTop w:val="0"/>
      <w:marBottom w:val="0"/>
      <w:divBdr>
        <w:top w:val="none" w:sz="0" w:space="0" w:color="auto"/>
        <w:left w:val="none" w:sz="0" w:space="0" w:color="auto"/>
        <w:bottom w:val="none" w:sz="0" w:space="0" w:color="auto"/>
        <w:right w:val="none" w:sz="0" w:space="0" w:color="auto"/>
      </w:divBdr>
      <w:divsChild>
        <w:div w:id="220991077">
          <w:marLeft w:val="0"/>
          <w:marRight w:val="0"/>
          <w:marTop w:val="0"/>
          <w:marBottom w:val="0"/>
          <w:divBdr>
            <w:top w:val="none" w:sz="0" w:space="0" w:color="auto"/>
            <w:left w:val="none" w:sz="0" w:space="0" w:color="auto"/>
            <w:bottom w:val="none" w:sz="0" w:space="0" w:color="auto"/>
            <w:right w:val="none" w:sz="0" w:space="0" w:color="auto"/>
          </w:divBdr>
        </w:div>
      </w:divsChild>
    </w:div>
    <w:div w:id="1119911089">
      <w:bodyDiv w:val="1"/>
      <w:marLeft w:val="0"/>
      <w:marRight w:val="0"/>
      <w:marTop w:val="0"/>
      <w:marBottom w:val="0"/>
      <w:divBdr>
        <w:top w:val="none" w:sz="0" w:space="0" w:color="auto"/>
        <w:left w:val="none" w:sz="0" w:space="0" w:color="auto"/>
        <w:bottom w:val="none" w:sz="0" w:space="0" w:color="auto"/>
        <w:right w:val="none" w:sz="0" w:space="0" w:color="auto"/>
      </w:divBdr>
      <w:divsChild>
        <w:div w:id="1025400276">
          <w:marLeft w:val="0"/>
          <w:marRight w:val="0"/>
          <w:marTop w:val="0"/>
          <w:marBottom w:val="0"/>
          <w:divBdr>
            <w:top w:val="none" w:sz="0" w:space="0" w:color="auto"/>
            <w:left w:val="none" w:sz="0" w:space="0" w:color="auto"/>
            <w:bottom w:val="none" w:sz="0" w:space="0" w:color="auto"/>
            <w:right w:val="none" w:sz="0" w:space="0" w:color="auto"/>
          </w:divBdr>
          <w:divsChild>
            <w:div w:id="71200143">
              <w:marLeft w:val="0"/>
              <w:marRight w:val="0"/>
              <w:marTop w:val="0"/>
              <w:marBottom w:val="0"/>
              <w:divBdr>
                <w:top w:val="none" w:sz="0" w:space="0" w:color="auto"/>
                <w:left w:val="none" w:sz="0" w:space="0" w:color="auto"/>
                <w:bottom w:val="none" w:sz="0" w:space="0" w:color="auto"/>
                <w:right w:val="none" w:sz="0" w:space="0" w:color="auto"/>
              </w:divBdr>
              <w:divsChild>
                <w:div w:id="1659580092">
                  <w:marLeft w:val="0"/>
                  <w:marRight w:val="0"/>
                  <w:marTop w:val="0"/>
                  <w:marBottom w:val="0"/>
                  <w:divBdr>
                    <w:top w:val="none" w:sz="0" w:space="0" w:color="auto"/>
                    <w:left w:val="none" w:sz="0" w:space="0" w:color="auto"/>
                    <w:bottom w:val="none" w:sz="0" w:space="0" w:color="auto"/>
                    <w:right w:val="none" w:sz="0" w:space="0" w:color="auto"/>
                  </w:divBdr>
                  <w:divsChild>
                    <w:div w:id="1256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28405">
      <w:bodyDiv w:val="1"/>
      <w:marLeft w:val="0"/>
      <w:marRight w:val="0"/>
      <w:marTop w:val="0"/>
      <w:marBottom w:val="0"/>
      <w:divBdr>
        <w:top w:val="none" w:sz="0" w:space="0" w:color="auto"/>
        <w:left w:val="none" w:sz="0" w:space="0" w:color="auto"/>
        <w:bottom w:val="none" w:sz="0" w:space="0" w:color="auto"/>
        <w:right w:val="none" w:sz="0" w:space="0" w:color="auto"/>
      </w:divBdr>
    </w:div>
    <w:div w:id="1143813400">
      <w:bodyDiv w:val="1"/>
      <w:marLeft w:val="0"/>
      <w:marRight w:val="0"/>
      <w:marTop w:val="0"/>
      <w:marBottom w:val="0"/>
      <w:divBdr>
        <w:top w:val="none" w:sz="0" w:space="0" w:color="auto"/>
        <w:left w:val="none" w:sz="0" w:space="0" w:color="auto"/>
        <w:bottom w:val="none" w:sz="0" w:space="0" w:color="auto"/>
        <w:right w:val="none" w:sz="0" w:space="0" w:color="auto"/>
      </w:divBdr>
      <w:divsChild>
        <w:div w:id="591549808">
          <w:marLeft w:val="0"/>
          <w:marRight w:val="0"/>
          <w:marTop w:val="0"/>
          <w:marBottom w:val="0"/>
          <w:divBdr>
            <w:top w:val="none" w:sz="0" w:space="0" w:color="auto"/>
            <w:left w:val="none" w:sz="0" w:space="0" w:color="auto"/>
            <w:bottom w:val="none" w:sz="0" w:space="0" w:color="auto"/>
            <w:right w:val="none" w:sz="0" w:space="0" w:color="auto"/>
          </w:divBdr>
          <w:divsChild>
            <w:div w:id="729304324">
              <w:marLeft w:val="0"/>
              <w:marRight w:val="0"/>
              <w:marTop w:val="0"/>
              <w:marBottom w:val="0"/>
              <w:divBdr>
                <w:top w:val="none" w:sz="0" w:space="0" w:color="auto"/>
                <w:left w:val="none" w:sz="0" w:space="0" w:color="auto"/>
                <w:bottom w:val="none" w:sz="0" w:space="0" w:color="auto"/>
                <w:right w:val="none" w:sz="0" w:space="0" w:color="auto"/>
              </w:divBdr>
              <w:divsChild>
                <w:div w:id="14096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37">
      <w:bodyDiv w:val="1"/>
      <w:marLeft w:val="0"/>
      <w:marRight w:val="0"/>
      <w:marTop w:val="0"/>
      <w:marBottom w:val="0"/>
      <w:divBdr>
        <w:top w:val="none" w:sz="0" w:space="0" w:color="auto"/>
        <w:left w:val="none" w:sz="0" w:space="0" w:color="auto"/>
        <w:bottom w:val="none" w:sz="0" w:space="0" w:color="auto"/>
        <w:right w:val="none" w:sz="0" w:space="0" w:color="auto"/>
      </w:divBdr>
      <w:divsChild>
        <w:div w:id="1020735937">
          <w:marLeft w:val="0"/>
          <w:marRight w:val="0"/>
          <w:marTop w:val="0"/>
          <w:marBottom w:val="0"/>
          <w:divBdr>
            <w:top w:val="none" w:sz="0" w:space="0" w:color="auto"/>
            <w:left w:val="none" w:sz="0" w:space="0" w:color="auto"/>
            <w:bottom w:val="none" w:sz="0" w:space="0" w:color="auto"/>
            <w:right w:val="none" w:sz="0" w:space="0" w:color="auto"/>
          </w:divBdr>
          <w:divsChild>
            <w:div w:id="192696564">
              <w:marLeft w:val="0"/>
              <w:marRight w:val="0"/>
              <w:marTop w:val="0"/>
              <w:marBottom w:val="0"/>
              <w:divBdr>
                <w:top w:val="none" w:sz="0" w:space="0" w:color="auto"/>
                <w:left w:val="none" w:sz="0" w:space="0" w:color="auto"/>
                <w:bottom w:val="none" w:sz="0" w:space="0" w:color="auto"/>
                <w:right w:val="none" w:sz="0" w:space="0" w:color="auto"/>
              </w:divBdr>
              <w:divsChild>
                <w:div w:id="295648073">
                  <w:marLeft w:val="0"/>
                  <w:marRight w:val="0"/>
                  <w:marTop w:val="0"/>
                  <w:marBottom w:val="0"/>
                  <w:divBdr>
                    <w:top w:val="none" w:sz="0" w:space="0" w:color="auto"/>
                    <w:left w:val="none" w:sz="0" w:space="0" w:color="auto"/>
                    <w:bottom w:val="none" w:sz="0" w:space="0" w:color="auto"/>
                    <w:right w:val="none" w:sz="0" w:space="0" w:color="auto"/>
                  </w:divBdr>
                  <w:divsChild>
                    <w:div w:id="12227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26195">
      <w:bodyDiv w:val="1"/>
      <w:marLeft w:val="0"/>
      <w:marRight w:val="0"/>
      <w:marTop w:val="0"/>
      <w:marBottom w:val="0"/>
      <w:divBdr>
        <w:top w:val="none" w:sz="0" w:space="0" w:color="auto"/>
        <w:left w:val="none" w:sz="0" w:space="0" w:color="auto"/>
        <w:bottom w:val="none" w:sz="0" w:space="0" w:color="auto"/>
        <w:right w:val="none" w:sz="0" w:space="0" w:color="auto"/>
      </w:divBdr>
      <w:divsChild>
        <w:div w:id="580875888">
          <w:marLeft w:val="0"/>
          <w:marRight w:val="0"/>
          <w:marTop w:val="0"/>
          <w:marBottom w:val="0"/>
          <w:divBdr>
            <w:top w:val="none" w:sz="0" w:space="0" w:color="auto"/>
            <w:left w:val="none" w:sz="0" w:space="0" w:color="auto"/>
            <w:bottom w:val="none" w:sz="0" w:space="0" w:color="auto"/>
            <w:right w:val="none" w:sz="0" w:space="0" w:color="auto"/>
          </w:divBdr>
          <w:divsChild>
            <w:div w:id="615252589">
              <w:marLeft w:val="0"/>
              <w:marRight w:val="0"/>
              <w:marTop w:val="0"/>
              <w:marBottom w:val="0"/>
              <w:divBdr>
                <w:top w:val="none" w:sz="0" w:space="0" w:color="auto"/>
                <w:left w:val="none" w:sz="0" w:space="0" w:color="auto"/>
                <w:bottom w:val="none" w:sz="0" w:space="0" w:color="auto"/>
                <w:right w:val="none" w:sz="0" w:space="0" w:color="auto"/>
              </w:divBdr>
              <w:divsChild>
                <w:div w:id="826046453">
                  <w:marLeft w:val="0"/>
                  <w:marRight w:val="0"/>
                  <w:marTop w:val="0"/>
                  <w:marBottom w:val="0"/>
                  <w:divBdr>
                    <w:top w:val="none" w:sz="0" w:space="0" w:color="auto"/>
                    <w:left w:val="none" w:sz="0" w:space="0" w:color="auto"/>
                    <w:bottom w:val="none" w:sz="0" w:space="0" w:color="auto"/>
                    <w:right w:val="none" w:sz="0" w:space="0" w:color="auto"/>
                  </w:divBdr>
                  <w:divsChild>
                    <w:div w:id="15747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1553">
      <w:bodyDiv w:val="1"/>
      <w:marLeft w:val="0"/>
      <w:marRight w:val="0"/>
      <w:marTop w:val="0"/>
      <w:marBottom w:val="0"/>
      <w:divBdr>
        <w:top w:val="none" w:sz="0" w:space="0" w:color="auto"/>
        <w:left w:val="none" w:sz="0" w:space="0" w:color="auto"/>
        <w:bottom w:val="none" w:sz="0" w:space="0" w:color="auto"/>
        <w:right w:val="none" w:sz="0" w:space="0" w:color="auto"/>
      </w:divBdr>
    </w:div>
    <w:div w:id="1200439764">
      <w:bodyDiv w:val="1"/>
      <w:marLeft w:val="0"/>
      <w:marRight w:val="0"/>
      <w:marTop w:val="0"/>
      <w:marBottom w:val="0"/>
      <w:divBdr>
        <w:top w:val="none" w:sz="0" w:space="0" w:color="auto"/>
        <w:left w:val="none" w:sz="0" w:space="0" w:color="auto"/>
        <w:bottom w:val="none" w:sz="0" w:space="0" w:color="auto"/>
        <w:right w:val="none" w:sz="0" w:space="0" w:color="auto"/>
      </w:divBdr>
      <w:divsChild>
        <w:div w:id="1334066269">
          <w:marLeft w:val="0"/>
          <w:marRight w:val="0"/>
          <w:marTop w:val="0"/>
          <w:marBottom w:val="0"/>
          <w:divBdr>
            <w:top w:val="none" w:sz="0" w:space="0" w:color="auto"/>
            <w:left w:val="none" w:sz="0" w:space="0" w:color="auto"/>
            <w:bottom w:val="none" w:sz="0" w:space="0" w:color="auto"/>
            <w:right w:val="none" w:sz="0" w:space="0" w:color="auto"/>
          </w:divBdr>
          <w:divsChild>
            <w:div w:id="1750302357">
              <w:marLeft w:val="0"/>
              <w:marRight w:val="0"/>
              <w:marTop w:val="0"/>
              <w:marBottom w:val="0"/>
              <w:divBdr>
                <w:top w:val="none" w:sz="0" w:space="0" w:color="auto"/>
                <w:left w:val="none" w:sz="0" w:space="0" w:color="auto"/>
                <w:bottom w:val="none" w:sz="0" w:space="0" w:color="auto"/>
                <w:right w:val="none" w:sz="0" w:space="0" w:color="auto"/>
              </w:divBdr>
              <w:divsChild>
                <w:div w:id="12707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140">
      <w:bodyDiv w:val="1"/>
      <w:marLeft w:val="0"/>
      <w:marRight w:val="0"/>
      <w:marTop w:val="0"/>
      <w:marBottom w:val="0"/>
      <w:divBdr>
        <w:top w:val="none" w:sz="0" w:space="0" w:color="auto"/>
        <w:left w:val="none" w:sz="0" w:space="0" w:color="auto"/>
        <w:bottom w:val="none" w:sz="0" w:space="0" w:color="auto"/>
        <w:right w:val="none" w:sz="0" w:space="0" w:color="auto"/>
      </w:divBdr>
      <w:divsChild>
        <w:div w:id="1778329468">
          <w:marLeft w:val="0"/>
          <w:marRight w:val="0"/>
          <w:marTop w:val="0"/>
          <w:marBottom w:val="0"/>
          <w:divBdr>
            <w:top w:val="none" w:sz="0" w:space="0" w:color="auto"/>
            <w:left w:val="none" w:sz="0" w:space="0" w:color="auto"/>
            <w:bottom w:val="none" w:sz="0" w:space="0" w:color="auto"/>
            <w:right w:val="none" w:sz="0" w:space="0" w:color="auto"/>
          </w:divBdr>
          <w:divsChild>
            <w:div w:id="1891963878">
              <w:marLeft w:val="0"/>
              <w:marRight w:val="0"/>
              <w:marTop w:val="0"/>
              <w:marBottom w:val="0"/>
              <w:divBdr>
                <w:top w:val="none" w:sz="0" w:space="0" w:color="auto"/>
                <w:left w:val="none" w:sz="0" w:space="0" w:color="auto"/>
                <w:bottom w:val="none" w:sz="0" w:space="0" w:color="auto"/>
                <w:right w:val="none" w:sz="0" w:space="0" w:color="auto"/>
              </w:divBdr>
              <w:divsChild>
                <w:div w:id="915280633">
                  <w:marLeft w:val="0"/>
                  <w:marRight w:val="0"/>
                  <w:marTop w:val="0"/>
                  <w:marBottom w:val="0"/>
                  <w:divBdr>
                    <w:top w:val="none" w:sz="0" w:space="0" w:color="auto"/>
                    <w:left w:val="none" w:sz="0" w:space="0" w:color="auto"/>
                    <w:bottom w:val="none" w:sz="0" w:space="0" w:color="auto"/>
                    <w:right w:val="none" w:sz="0" w:space="0" w:color="auto"/>
                  </w:divBdr>
                  <w:divsChild>
                    <w:div w:id="1771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99450">
      <w:bodyDiv w:val="1"/>
      <w:marLeft w:val="0"/>
      <w:marRight w:val="0"/>
      <w:marTop w:val="0"/>
      <w:marBottom w:val="0"/>
      <w:divBdr>
        <w:top w:val="none" w:sz="0" w:space="0" w:color="auto"/>
        <w:left w:val="none" w:sz="0" w:space="0" w:color="auto"/>
        <w:bottom w:val="none" w:sz="0" w:space="0" w:color="auto"/>
        <w:right w:val="none" w:sz="0" w:space="0" w:color="auto"/>
      </w:divBdr>
    </w:div>
    <w:div w:id="1224486921">
      <w:bodyDiv w:val="1"/>
      <w:marLeft w:val="0"/>
      <w:marRight w:val="0"/>
      <w:marTop w:val="0"/>
      <w:marBottom w:val="0"/>
      <w:divBdr>
        <w:top w:val="none" w:sz="0" w:space="0" w:color="auto"/>
        <w:left w:val="none" w:sz="0" w:space="0" w:color="auto"/>
        <w:bottom w:val="none" w:sz="0" w:space="0" w:color="auto"/>
        <w:right w:val="none" w:sz="0" w:space="0" w:color="auto"/>
      </w:divBdr>
      <w:divsChild>
        <w:div w:id="2049067843">
          <w:marLeft w:val="0"/>
          <w:marRight w:val="0"/>
          <w:marTop w:val="0"/>
          <w:marBottom w:val="0"/>
          <w:divBdr>
            <w:top w:val="none" w:sz="0" w:space="0" w:color="auto"/>
            <w:left w:val="none" w:sz="0" w:space="0" w:color="auto"/>
            <w:bottom w:val="none" w:sz="0" w:space="0" w:color="auto"/>
            <w:right w:val="none" w:sz="0" w:space="0" w:color="auto"/>
          </w:divBdr>
        </w:div>
        <w:div w:id="2049838469">
          <w:marLeft w:val="0"/>
          <w:marRight w:val="0"/>
          <w:marTop w:val="0"/>
          <w:marBottom w:val="0"/>
          <w:divBdr>
            <w:top w:val="none" w:sz="0" w:space="0" w:color="auto"/>
            <w:left w:val="none" w:sz="0" w:space="0" w:color="auto"/>
            <w:bottom w:val="none" w:sz="0" w:space="0" w:color="auto"/>
            <w:right w:val="none" w:sz="0" w:space="0" w:color="auto"/>
          </w:divBdr>
        </w:div>
        <w:div w:id="999190302">
          <w:marLeft w:val="0"/>
          <w:marRight w:val="0"/>
          <w:marTop w:val="0"/>
          <w:marBottom w:val="0"/>
          <w:divBdr>
            <w:top w:val="none" w:sz="0" w:space="0" w:color="auto"/>
            <w:left w:val="none" w:sz="0" w:space="0" w:color="auto"/>
            <w:bottom w:val="none" w:sz="0" w:space="0" w:color="auto"/>
            <w:right w:val="none" w:sz="0" w:space="0" w:color="auto"/>
          </w:divBdr>
        </w:div>
        <w:div w:id="2099594767">
          <w:marLeft w:val="0"/>
          <w:marRight w:val="0"/>
          <w:marTop w:val="0"/>
          <w:marBottom w:val="0"/>
          <w:divBdr>
            <w:top w:val="none" w:sz="0" w:space="0" w:color="auto"/>
            <w:left w:val="none" w:sz="0" w:space="0" w:color="auto"/>
            <w:bottom w:val="none" w:sz="0" w:space="0" w:color="auto"/>
            <w:right w:val="none" w:sz="0" w:space="0" w:color="auto"/>
          </w:divBdr>
        </w:div>
        <w:div w:id="1172329120">
          <w:marLeft w:val="0"/>
          <w:marRight w:val="0"/>
          <w:marTop w:val="0"/>
          <w:marBottom w:val="0"/>
          <w:divBdr>
            <w:top w:val="none" w:sz="0" w:space="0" w:color="auto"/>
            <w:left w:val="none" w:sz="0" w:space="0" w:color="auto"/>
            <w:bottom w:val="none" w:sz="0" w:space="0" w:color="auto"/>
            <w:right w:val="none" w:sz="0" w:space="0" w:color="auto"/>
          </w:divBdr>
        </w:div>
        <w:div w:id="1775593008">
          <w:marLeft w:val="0"/>
          <w:marRight w:val="0"/>
          <w:marTop w:val="0"/>
          <w:marBottom w:val="0"/>
          <w:divBdr>
            <w:top w:val="none" w:sz="0" w:space="0" w:color="auto"/>
            <w:left w:val="none" w:sz="0" w:space="0" w:color="auto"/>
            <w:bottom w:val="none" w:sz="0" w:space="0" w:color="auto"/>
            <w:right w:val="none" w:sz="0" w:space="0" w:color="auto"/>
          </w:divBdr>
        </w:div>
        <w:div w:id="1488519628">
          <w:marLeft w:val="0"/>
          <w:marRight w:val="0"/>
          <w:marTop w:val="0"/>
          <w:marBottom w:val="0"/>
          <w:divBdr>
            <w:top w:val="none" w:sz="0" w:space="0" w:color="auto"/>
            <w:left w:val="none" w:sz="0" w:space="0" w:color="auto"/>
            <w:bottom w:val="none" w:sz="0" w:space="0" w:color="auto"/>
            <w:right w:val="none" w:sz="0" w:space="0" w:color="auto"/>
          </w:divBdr>
        </w:div>
        <w:div w:id="2063020342">
          <w:marLeft w:val="0"/>
          <w:marRight w:val="0"/>
          <w:marTop w:val="0"/>
          <w:marBottom w:val="0"/>
          <w:divBdr>
            <w:top w:val="none" w:sz="0" w:space="0" w:color="auto"/>
            <w:left w:val="none" w:sz="0" w:space="0" w:color="auto"/>
            <w:bottom w:val="none" w:sz="0" w:space="0" w:color="auto"/>
            <w:right w:val="none" w:sz="0" w:space="0" w:color="auto"/>
          </w:divBdr>
        </w:div>
        <w:div w:id="2036298913">
          <w:marLeft w:val="0"/>
          <w:marRight w:val="0"/>
          <w:marTop w:val="0"/>
          <w:marBottom w:val="0"/>
          <w:divBdr>
            <w:top w:val="none" w:sz="0" w:space="0" w:color="auto"/>
            <w:left w:val="none" w:sz="0" w:space="0" w:color="auto"/>
            <w:bottom w:val="none" w:sz="0" w:space="0" w:color="auto"/>
            <w:right w:val="none" w:sz="0" w:space="0" w:color="auto"/>
          </w:divBdr>
        </w:div>
        <w:div w:id="1837529995">
          <w:marLeft w:val="0"/>
          <w:marRight w:val="0"/>
          <w:marTop w:val="0"/>
          <w:marBottom w:val="0"/>
          <w:divBdr>
            <w:top w:val="none" w:sz="0" w:space="0" w:color="auto"/>
            <w:left w:val="none" w:sz="0" w:space="0" w:color="auto"/>
            <w:bottom w:val="none" w:sz="0" w:space="0" w:color="auto"/>
            <w:right w:val="none" w:sz="0" w:space="0" w:color="auto"/>
          </w:divBdr>
        </w:div>
        <w:div w:id="682246080">
          <w:marLeft w:val="0"/>
          <w:marRight w:val="0"/>
          <w:marTop w:val="0"/>
          <w:marBottom w:val="0"/>
          <w:divBdr>
            <w:top w:val="none" w:sz="0" w:space="0" w:color="auto"/>
            <w:left w:val="none" w:sz="0" w:space="0" w:color="auto"/>
            <w:bottom w:val="none" w:sz="0" w:space="0" w:color="auto"/>
            <w:right w:val="none" w:sz="0" w:space="0" w:color="auto"/>
          </w:divBdr>
        </w:div>
        <w:div w:id="952975810">
          <w:marLeft w:val="0"/>
          <w:marRight w:val="0"/>
          <w:marTop w:val="0"/>
          <w:marBottom w:val="0"/>
          <w:divBdr>
            <w:top w:val="none" w:sz="0" w:space="0" w:color="auto"/>
            <w:left w:val="none" w:sz="0" w:space="0" w:color="auto"/>
            <w:bottom w:val="none" w:sz="0" w:space="0" w:color="auto"/>
            <w:right w:val="none" w:sz="0" w:space="0" w:color="auto"/>
          </w:divBdr>
        </w:div>
        <w:div w:id="1340621438">
          <w:marLeft w:val="0"/>
          <w:marRight w:val="0"/>
          <w:marTop w:val="0"/>
          <w:marBottom w:val="0"/>
          <w:divBdr>
            <w:top w:val="none" w:sz="0" w:space="0" w:color="auto"/>
            <w:left w:val="none" w:sz="0" w:space="0" w:color="auto"/>
            <w:bottom w:val="none" w:sz="0" w:space="0" w:color="auto"/>
            <w:right w:val="none" w:sz="0" w:space="0" w:color="auto"/>
          </w:divBdr>
        </w:div>
        <w:div w:id="1752507308">
          <w:marLeft w:val="0"/>
          <w:marRight w:val="0"/>
          <w:marTop w:val="0"/>
          <w:marBottom w:val="0"/>
          <w:divBdr>
            <w:top w:val="none" w:sz="0" w:space="0" w:color="auto"/>
            <w:left w:val="none" w:sz="0" w:space="0" w:color="auto"/>
            <w:bottom w:val="none" w:sz="0" w:space="0" w:color="auto"/>
            <w:right w:val="none" w:sz="0" w:space="0" w:color="auto"/>
          </w:divBdr>
        </w:div>
        <w:div w:id="362636165">
          <w:marLeft w:val="0"/>
          <w:marRight w:val="0"/>
          <w:marTop w:val="0"/>
          <w:marBottom w:val="0"/>
          <w:divBdr>
            <w:top w:val="none" w:sz="0" w:space="0" w:color="auto"/>
            <w:left w:val="none" w:sz="0" w:space="0" w:color="auto"/>
            <w:bottom w:val="none" w:sz="0" w:space="0" w:color="auto"/>
            <w:right w:val="none" w:sz="0" w:space="0" w:color="auto"/>
          </w:divBdr>
        </w:div>
        <w:div w:id="375004373">
          <w:marLeft w:val="0"/>
          <w:marRight w:val="0"/>
          <w:marTop w:val="0"/>
          <w:marBottom w:val="0"/>
          <w:divBdr>
            <w:top w:val="none" w:sz="0" w:space="0" w:color="auto"/>
            <w:left w:val="none" w:sz="0" w:space="0" w:color="auto"/>
            <w:bottom w:val="none" w:sz="0" w:space="0" w:color="auto"/>
            <w:right w:val="none" w:sz="0" w:space="0" w:color="auto"/>
          </w:divBdr>
        </w:div>
        <w:div w:id="535507409">
          <w:marLeft w:val="0"/>
          <w:marRight w:val="0"/>
          <w:marTop w:val="0"/>
          <w:marBottom w:val="0"/>
          <w:divBdr>
            <w:top w:val="none" w:sz="0" w:space="0" w:color="auto"/>
            <w:left w:val="none" w:sz="0" w:space="0" w:color="auto"/>
            <w:bottom w:val="none" w:sz="0" w:space="0" w:color="auto"/>
            <w:right w:val="none" w:sz="0" w:space="0" w:color="auto"/>
          </w:divBdr>
        </w:div>
        <w:div w:id="780997512">
          <w:marLeft w:val="0"/>
          <w:marRight w:val="0"/>
          <w:marTop w:val="0"/>
          <w:marBottom w:val="0"/>
          <w:divBdr>
            <w:top w:val="none" w:sz="0" w:space="0" w:color="auto"/>
            <w:left w:val="none" w:sz="0" w:space="0" w:color="auto"/>
            <w:bottom w:val="none" w:sz="0" w:space="0" w:color="auto"/>
            <w:right w:val="none" w:sz="0" w:space="0" w:color="auto"/>
          </w:divBdr>
        </w:div>
        <w:div w:id="1203833634">
          <w:marLeft w:val="0"/>
          <w:marRight w:val="0"/>
          <w:marTop w:val="0"/>
          <w:marBottom w:val="0"/>
          <w:divBdr>
            <w:top w:val="none" w:sz="0" w:space="0" w:color="auto"/>
            <w:left w:val="none" w:sz="0" w:space="0" w:color="auto"/>
            <w:bottom w:val="none" w:sz="0" w:space="0" w:color="auto"/>
            <w:right w:val="none" w:sz="0" w:space="0" w:color="auto"/>
          </w:divBdr>
        </w:div>
        <w:div w:id="320234827">
          <w:marLeft w:val="0"/>
          <w:marRight w:val="0"/>
          <w:marTop w:val="0"/>
          <w:marBottom w:val="0"/>
          <w:divBdr>
            <w:top w:val="none" w:sz="0" w:space="0" w:color="auto"/>
            <w:left w:val="none" w:sz="0" w:space="0" w:color="auto"/>
            <w:bottom w:val="none" w:sz="0" w:space="0" w:color="auto"/>
            <w:right w:val="none" w:sz="0" w:space="0" w:color="auto"/>
          </w:divBdr>
        </w:div>
        <w:div w:id="153572558">
          <w:marLeft w:val="0"/>
          <w:marRight w:val="0"/>
          <w:marTop w:val="0"/>
          <w:marBottom w:val="0"/>
          <w:divBdr>
            <w:top w:val="none" w:sz="0" w:space="0" w:color="auto"/>
            <w:left w:val="none" w:sz="0" w:space="0" w:color="auto"/>
            <w:bottom w:val="none" w:sz="0" w:space="0" w:color="auto"/>
            <w:right w:val="none" w:sz="0" w:space="0" w:color="auto"/>
          </w:divBdr>
        </w:div>
        <w:div w:id="5448930">
          <w:marLeft w:val="0"/>
          <w:marRight w:val="0"/>
          <w:marTop w:val="0"/>
          <w:marBottom w:val="0"/>
          <w:divBdr>
            <w:top w:val="none" w:sz="0" w:space="0" w:color="auto"/>
            <w:left w:val="none" w:sz="0" w:space="0" w:color="auto"/>
            <w:bottom w:val="none" w:sz="0" w:space="0" w:color="auto"/>
            <w:right w:val="none" w:sz="0" w:space="0" w:color="auto"/>
          </w:divBdr>
        </w:div>
        <w:div w:id="260185831">
          <w:marLeft w:val="0"/>
          <w:marRight w:val="0"/>
          <w:marTop w:val="0"/>
          <w:marBottom w:val="0"/>
          <w:divBdr>
            <w:top w:val="none" w:sz="0" w:space="0" w:color="auto"/>
            <w:left w:val="none" w:sz="0" w:space="0" w:color="auto"/>
            <w:bottom w:val="none" w:sz="0" w:space="0" w:color="auto"/>
            <w:right w:val="none" w:sz="0" w:space="0" w:color="auto"/>
          </w:divBdr>
        </w:div>
        <w:div w:id="66534946">
          <w:marLeft w:val="0"/>
          <w:marRight w:val="0"/>
          <w:marTop w:val="0"/>
          <w:marBottom w:val="0"/>
          <w:divBdr>
            <w:top w:val="none" w:sz="0" w:space="0" w:color="auto"/>
            <w:left w:val="none" w:sz="0" w:space="0" w:color="auto"/>
            <w:bottom w:val="none" w:sz="0" w:space="0" w:color="auto"/>
            <w:right w:val="none" w:sz="0" w:space="0" w:color="auto"/>
          </w:divBdr>
        </w:div>
        <w:div w:id="1070931702">
          <w:marLeft w:val="0"/>
          <w:marRight w:val="0"/>
          <w:marTop w:val="0"/>
          <w:marBottom w:val="0"/>
          <w:divBdr>
            <w:top w:val="none" w:sz="0" w:space="0" w:color="auto"/>
            <w:left w:val="none" w:sz="0" w:space="0" w:color="auto"/>
            <w:bottom w:val="none" w:sz="0" w:space="0" w:color="auto"/>
            <w:right w:val="none" w:sz="0" w:space="0" w:color="auto"/>
          </w:divBdr>
        </w:div>
        <w:div w:id="1642690817">
          <w:marLeft w:val="0"/>
          <w:marRight w:val="0"/>
          <w:marTop w:val="0"/>
          <w:marBottom w:val="0"/>
          <w:divBdr>
            <w:top w:val="none" w:sz="0" w:space="0" w:color="auto"/>
            <w:left w:val="none" w:sz="0" w:space="0" w:color="auto"/>
            <w:bottom w:val="none" w:sz="0" w:space="0" w:color="auto"/>
            <w:right w:val="none" w:sz="0" w:space="0" w:color="auto"/>
          </w:divBdr>
        </w:div>
        <w:div w:id="1398481020">
          <w:marLeft w:val="0"/>
          <w:marRight w:val="0"/>
          <w:marTop w:val="0"/>
          <w:marBottom w:val="0"/>
          <w:divBdr>
            <w:top w:val="none" w:sz="0" w:space="0" w:color="auto"/>
            <w:left w:val="none" w:sz="0" w:space="0" w:color="auto"/>
            <w:bottom w:val="none" w:sz="0" w:space="0" w:color="auto"/>
            <w:right w:val="none" w:sz="0" w:space="0" w:color="auto"/>
          </w:divBdr>
        </w:div>
        <w:div w:id="968781579">
          <w:marLeft w:val="0"/>
          <w:marRight w:val="0"/>
          <w:marTop w:val="0"/>
          <w:marBottom w:val="0"/>
          <w:divBdr>
            <w:top w:val="none" w:sz="0" w:space="0" w:color="auto"/>
            <w:left w:val="none" w:sz="0" w:space="0" w:color="auto"/>
            <w:bottom w:val="none" w:sz="0" w:space="0" w:color="auto"/>
            <w:right w:val="none" w:sz="0" w:space="0" w:color="auto"/>
          </w:divBdr>
        </w:div>
        <w:div w:id="272515934">
          <w:marLeft w:val="0"/>
          <w:marRight w:val="0"/>
          <w:marTop w:val="0"/>
          <w:marBottom w:val="0"/>
          <w:divBdr>
            <w:top w:val="none" w:sz="0" w:space="0" w:color="auto"/>
            <w:left w:val="none" w:sz="0" w:space="0" w:color="auto"/>
            <w:bottom w:val="none" w:sz="0" w:space="0" w:color="auto"/>
            <w:right w:val="none" w:sz="0" w:space="0" w:color="auto"/>
          </w:divBdr>
        </w:div>
        <w:div w:id="129053174">
          <w:marLeft w:val="0"/>
          <w:marRight w:val="0"/>
          <w:marTop w:val="0"/>
          <w:marBottom w:val="0"/>
          <w:divBdr>
            <w:top w:val="none" w:sz="0" w:space="0" w:color="auto"/>
            <w:left w:val="none" w:sz="0" w:space="0" w:color="auto"/>
            <w:bottom w:val="none" w:sz="0" w:space="0" w:color="auto"/>
            <w:right w:val="none" w:sz="0" w:space="0" w:color="auto"/>
          </w:divBdr>
        </w:div>
        <w:div w:id="1399401570">
          <w:marLeft w:val="0"/>
          <w:marRight w:val="0"/>
          <w:marTop w:val="0"/>
          <w:marBottom w:val="0"/>
          <w:divBdr>
            <w:top w:val="none" w:sz="0" w:space="0" w:color="auto"/>
            <w:left w:val="none" w:sz="0" w:space="0" w:color="auto"/>
            <w:bottom w:val="none" w:sz="0" w:space="0" w:color="auto"/>
            <w:right w:val="none" w:sz="0" w:space="0" w:color="auto"/>
          </w:divBdr>
        </w:div>
        <w:div w:id="795758579">
          <w:marLeft w:val="0"/>
          <w:marRight w:val="0"/>
          <w:marTop w:val="0"/>
          <w:marBottom w:val="0"/>
          <w:divBdr>
            <w:top w:val="none" w:sz="0" w:space="0" w:color="auto"/>
            <w:left w:val="none" w:sz="0" w:space="0" w:color="auto"/>
            <w:bottom w:val="none" w:sz="0" w:space="0" w:color="auto"/>
            <w:right w:val="none" w:sz="0" w:space="0" w:color="auto"/>
          </w:divBdr>
        </w:div>
        <w:div w:id="992101320">
          <w:marLeft w:val="0"/>
          <w:marRight w:val="0"/>
          <w:marTop w:val="0"/>
          <w:marBottom w:val="0"/>
          <w:divBdr>
            <w:top w:val="none" w:sz="0" w:space="0" w:color="auto"/>
            <w:left w:val="none" w:sz="0" w:space="0" w:color="auto"/>
            <w:bottom w:val="none" w:sz="0" w:space="0" w:color="auto"/>
            <w:right w:val="none" w:sz="0" w:space="0" w:color="auto"/>
          </w:divBdr>
        </w:div>
        <w:div w:id="1610969859">
          <w:marLeft w:val="0"/>
          <w:marRight w:val="0"/>
          <w:marTop w:val="0"/>
          <w:marBottom w:val="0"/>
          <w:divBdr>
            <w:top w:val="none" w:sz="0" w:space="0" w:color="auto"/>
            <w:left w:val="none" w:sz="0" w:space="0" w:color="auto"/>
            <w:bottom w:val="none" w:sz="0" w:space="0" w:color="auto"/>
            <w:right w:val="none" w:sz="0" w:space="0" w:color="auto"/>
          </w:divBdr>
        </w:div>
        <w:div w:id="1450902536">
          <w:marLeft w:val="0"/>
          <w:marRight w:val="0"/>
          <w:marTop w:val="0"/>
          <w:marBottom w:val="0"/>
          <w:divBdr>
            <w:top w:val="none" w:sz="0" w:space="0" w:color="auto"/>
            <w:left w:val="none" w:sz="0" w:space="0" w:color="auto"/>
            <w:bottom w:val="none" w:sz="0" w:space="0" w:color="auto"/>
            <w:right w:val="none" w:sz="0" w:space="0" w:color="auto"/>
          </w:divBdr>
        </w:div>
        <w:div w:id="629480957">
          <w:marLeft w:val="0"/>
          <w:marRight w:val="0"/>
          <w:marTop w:val="0"/>
          <w:marBottom w:val="0"/>
          <w:divBdr>
            <w:top w:val="none" w:sz="0" w:space="0" w:color="auto"/>
            <w:left w:val="none" w:sz="0" w:space="0" w:color="auto"/>
            <w:bottom w:val="none" w:sz="0" w:space="0" w:color="auto"/>
            <w:right w:val="none" w:sz="0" w:space="0" w:color="auto"/>
          </w:divBdr>
        </w:div>
        <w:div w:id="1983388158">
          <w:marLeft w:val="0"/>
          <w:marRight w:val="0"/>
          <w:marTop w:val="0"/>
          <w:marBottom w:val="0"/>
          <w:divBdr>
            <w:top w:val="none" w:sz="0" w:space="0" w:color="auto"/>
            <w:left w:val="none" w:sz="0" w:space="0" w:color="auto"/>
            <w:bottom w:val="none" w:sz="0" w:space="0" w:color="auto"/>
            <w:right w:val="none" w:sz="0" w:space="0" w:color="auto"/>
          </w:divBdr>
        </w:div>
        <w:div w:id="668018028">
          <w:marLeft w:val="0"/>
          <w:marRight w:val="0"/>
          <w:marTop w:val="0"/>
          <w:marBottom w:val="0"/>
          <w:divBdr>
            <w:top w:val="none" w:sz="0" w:space="0" w:color="auto"/>
            <w:left w:val="none" w:sz="0" w:space="0" w:color="auto"/>
            <w:bottom w:val="none" w:sz="0" w:space="0" w:color="auto"/>
            <w:right w:val="none" w:sz="0" w:space="0" w:color="auto"/>
          </w:divBdr>
        </w:div>
        <w:div w:id="610166644">
          <w:marLeft w:val="0"/>
          <w:marRight w:val="0"/>
          <w:marTop w:val="0"/>
          <w:marBottom w:val="0"/>
          <w:divBdr>
            <w:top w:val="none" w:sz="0" w:space="0" w:color="auto"/>
            <w:left w:val="none" w:sz="0" w:space="0" w:color="auto"/>
            <w:bottom w:val="none" w:sz="0" w:space="0" w:color="auto"/>
            <w:right w:val="none" w:sz="0" w:space="0" w:color="auto"/>
          </w:divBdr>
        </w:div>
        <w:div w:id="74330114">
          <w:marLeft w:val="0"/>
          <w:marRight w:val="0"/>
          <w:marTop w:val="0"/>
          <w:marBottom w:val="0"/>
          <w:divBdr>
            <w:top w:val="none" w:sz="0" w:space="0" w:color="auto"/>
            <w:left w:val="none" w:sz="0" w:space="0" w:color="auto"/>
            <w:bottom w:val="none" w:sz="0" w:space="0" w:color="auto"/>
            <w:right w:val="none" w:sz="0" w:space="0" w:color="auto"/>
          </w:divBdr>
        </w:div>
        <w:div w:id="1297756067">
          <w:marLeft w:val="0"/>
          <w:marRight w:val="0"/>
          <w:marTop w:val="0"/>
          <w:marBottom w:val="0"/>
          <w:divBdr>
            <w:top w:val="none" w:sz="0" w:space="0" w:color="auto"/>
            <w:left w:val="none" w:sz="0" w:space="0" w:color="auto"/>
            <w:bottom w:val="none" w:sz="0" w:space="0" w:color="auto"/>
            <w:right w:val="none" w:sz="0" w:space="0" w:color="auto"/>
          </w:divBdr>
        </w:div>
        <w:div w:id="235166297">
          <w:marLeft w:val="0"/>
          <w:marRight w:val="0"/>
          <w:marTop w:val="0"/>
          <w:marBottom w:val="0"/>
          <w:divBdr>
            <w:top w:val="none" w:sz="0" w:space="0" w:color="auto"/>
            <w:left w:val="none" w:sz="0" w:space="0" w:color="auto"/>
            <w:bottom w:val="none" w:sz="0" w:space="0" w:color="auto"/>
            <w:right w:val="none" w:sz="0" w:space="0" w:color="auto"/>
          </w:divBdr>
        </w:div>
        <w:div w:id="578254359">
          <w:marLeft w:val="0"/>
          <w:marRight w:val="0"/>
          <w:marTop w:val="0"/>
          <w:marBottom w:val="0"/>
          <w:divBdr>
            <w:top w:val="none" w:sz="0" w:space="0" w:color="auto"/>
            <w:left w:val="none" w:sz="0" w:space="0" w:color="auto"/>
            <w:bottom w:val="none" w:sz="0" w:space="0" w:color="auto"/>
            <w:right w:val="none" w:sz="0" w:space="0" w:color="auto"/>
          </w:divBdr>
        </w:div>
        <w:div w:id="2124185234">
          <w:marLeft w:val="0"/>
          <w:marRight w:val="0"/>
          <w:marTop w:val="0"/>
          <w:marBottom w:val="0"/>
          <w:divBdr>
            <w:top w:val="none" w:sz="0" w:space="0" w:color="auto"/>
            <w:left w:val="none" w:sz="0" w:space="0" w:color="auto"/>
            <w:bottom w:val="none" w:sz="0" w:space="0" w:color="auto"/>
            <w:right w:val="none" w:sz="0" w:space="0" w:color="auto"/>
          </w:divBdr>
        </w:div>
        <w:div w:id="1676692684">
          <w:marLeft w:val="0"/>
          <w:marRight w:val="0"/>
          <w:marTop w:val="0"/>
          <w:marBottom w:val="0"/>
          <w:divBdr>
            <w:top w:val="none" w:sz="0" w:space="0" w:color="auto"/>
            <w:left w:val="none" w:sz="0" w:space="0" w:color="auto"/>
            <w:bottom w:val="none" w:sz="0" w:space="0" w:color="auto"/>
            <w:right w:val="none" w:sz="0" w:space="0" w:color="auto"/>
          </w:divBdr>
        </w:div>
        <w:div w:id="1114253945">
          <w:marLeft w:val="0"/>
          <w:marRight w:val="0"/>
          <w:marTop w:val="0"/>
          <w:marBottom w:val="0"/>
          <w:divBdr>
            <w:top w:val="none" w:sz="0" w:space="0" w:color="auto"/>
            <w:left w:val="none" w:sz="0" w:space="0" w:color="auto"/>
            <w:bottom w:val="none" w:sz="0" w:space="0" w:color="auto"/>
            <w:right w:val="none" w:sz="0" w:space="0" w:color="auto"/>
          </w:divBdr>
        </w:div>
        <w:div w:id="138502212">
          <w:marLeft w:val="0"/>
          <w:marRight w:val="0"/>
          <w:marTop w:val="0"/>
          <w:marBottom w:val="0"/>
          <w:divBdr>
            <w:top w:val="none" w:sz="0" w:space="0" w:color="auto"/>
            <w:left w:val="none" w:sz="0" w:space="0" w:color="auto"/>
            <w:bottom w:val="none" w:sz="0" w:space="0" w:color="auto"/>
            <w:right w:val="none" w:sz="0" w:space="0" w:color="auto"/>
          </w:divBdr>
        </w:div>
        <w:div w:id="1142773295">
          <w:marLeft w:val="0"/>
          <w:marRight w:val="0"/>
          <w:marTop w:val="0"/>
          <w:marBottom w:val="0"/>
          <w:divBdr>
            <w:top w:val="none" w:sz="0" w:space="0" w:color="auto"/>
            <w:left w:val="none" w:sz="0" w:space="0" w:color="auto"/>
            <w:bottom w:val="none" w:sz="0" w:space="0" w:color="auto"/>
            <w:right w:val="none" w:sz="0" w:space="0" w:color="auto"/>
          </w:divBdr>
        </w:div>
        <w:div w:id="1573348941">
          <w:marLeft w:val="0"/>
          <w:marRight w:val="0"/>
          <w:marTop w:val="0"/>
          <w:marBottom w:val="0"/>
          <w:divBdr>
            <w:top w:val="none" w:sz="0" w:space="0" w:color="auto"/>
            <w:left w:val="none" w:sz="0" w:space="0" w:color="auto"/>
            <w:bottom w:val="none" w:sz="0" w:space="0" w:color="auto"/>
            <w:right w:val="none" w:sz="0" w:space="0" w:color="auto"/>
          </w:divBdr>
        </w:div>
      </w:divsChild>
    </w:div>
    <w:div w:id="1226381501">
      <w:bodyDiv w:val="1"/>
      <w:marLeft w:val="0"/>
      <w:marRight w:val="0"/>
      <w:marTop w:val="0"/>
      <w:marBottom w:val="0"/>
      <w:divBdr>
        <w:top w:val="none" w:sz="0" w:space="0" w:color="auto"/>
        <w:left w:val="none" w:sz="0" w:space="0" w:color="auto"/>
        <w:bottom w:val="none" w:sz="0" w:space="0" w:color="auto"/>
        <w:right w:val="none" w:sz="0" w:space="0" w:color="auto"/>
      </w:divBdr>
      <w:divsChild>
        <w:div w:id="1855896">
          <w:marLeft w:val="0"/>
          <w:marRight w:val="0"/>
          <w:marTop w:val="0"/>
          <w:marBottom w:val="0"/>
          <w:divBdr>
            <w:top w:val="none" w:sz="0" w:space="0" w:color="auto"/>
            <w:left w:val="none" w:sz="0" w:space="0" w:color="auto"/>
            <w:bottom w:val="none" w:sz="0" w:space="0" w:color="auto"/>
            <w:right w:val="none" w:sz="0" w:space="0" w:color="auto"/>
          </w:divBdr>
          <w:divsChild>
            <w:div w:id="2038894123">
              <w:marLeft w:val="0"/>
              <w:marRight w:val="0"/>
              <w:marTop w:val="0"/>
              <w:marBottom w:val="0"/>
              <w:divBdr>
                <w:top w:val="none" w:sz="0" w:space="0" w:color="auto"/>
                <w:left w:val="none" w:sz="0" w:space="0" w:color="auto"/>
                <w:bottom w:val="none" w:sz="0" w:space="0" w:color="auto"/>
                <w:right w:val="none" w:sz="0" w:space="0" w:color="auto"/>
              </w:divBdr>
              <w:divsChild>
                <w:div w:id="637884946">
                  <w:marLeft w:val="0"/>
                  <w:marRight w:val="0"/>
                  <w:marTop w:val="0"/>
                  <w:marBottom w:val="0"/>
                  <w:divBdr>
                    <w:top w:val="none" w:sz="0" w:space="0" w:color="auto"/>
                    <w:left w:val="none" w:sz="0" w:space="0" w:color="auto"/>
                    <w:bottom w:val="none" w:sz="0" w:space="0" w:color="auto"/>
                    <w:right w:val="none" w:sz="0" w:space="0" w:color="auto"/>
                  </w:divBdr>
                </w:div>
              </w:divsChild>
            </w:div>
            <w:div w:id="1942764114">
              <w:marLeft w:val="0"/>
              <w:marRight w:val="0"/>
              <w:marTop w:val="0"/>
              <w:marBottom w:val="0"/>
              <w:divBdr>
                <w:top w:val="none" w:sz="0" w:space="0" w:color="auto"/>
                <w:left w:val="none" w:sz="0" w:space="0" w:color="auto"/>
                <w:bottom w:val="none" w:sz="0" w:space="0" w:color="auto"/>
                <w:right w:val="none" w:sz="0" w:space="0" w:color="auto"/>
              </w:divBdr>
              <w:divsChild>
                <w:div w:id="2373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88436">
      <w:bodyDiv w:val="1"/>
      <w:marLeft w:val="0"/>
      <w:marRight w:val="0"/>
      <w:marTop w:val="0"/>
      <w:marBottom w:val="0"/>
      <w:divBdr>
        <w:top w:val="none" w:sz="0" w:space="0" w:color="auto"/>
        <w:left w:val="none" w:sz="0" w:space="0" w:color="auto"/>
        <w:bottom w:val="none" w:sz="0" w:space="0" w:color="auto"/>
        <w:right w:val="none" w:sz="0" w:space="0" w:color="auto"/>
      </w:divBdr>
      <w:divsChild>
        <w:div w:id="1357343163">
          <w:marLeft w:val="0"/>
          <w:marRight w:val="0"/>
          <w:marTop w:val="0"/>
          <w:marBottom w:val="0"/>
          <w:divBdr>
            <w:top w:val="none" w:sz="0" w:space="0" w:color="auto"/>
            <w:left w:val="none" w:sz="0" w:space="0" w:color="auto"/>
            <w:bottom w:val="none" w:sz="0" w:space="0" w:color="auto"/>
            <w:right w:val="none" w:sz="0" w:space="0" w:color="auto"/>
          </w:divBdr>
          <w:divsChild>
            <w:div w:id="416825561">
              <w:marLeft w:val="0"/>
              <w:marRight w:val="0"/>
              <w:marTop w:val="0"/>
              <w:marBottom w:val="0"/>
              <w:divBdr>
                <w:top w:val="none" w:sz="0" w:space="0" w:color="auto"/>
                <w:left w:val="none" w:sz="0" w:space="0" w:color="auto"/>
                <w:bottom w:val="none" w:sz="0" w:space="0" w:color="auto"/>
                <w:right w:val="none" w:sz="0" w:space="0" w:color="auto"/>
              </w:divBdr>
              <w:divsChild>
                <w:div w:id="403072014">
                  <w:marLeft w:val="0"/>
                  <w:marRight w:val="0"/>
                  <w:marTop w:val="0"/>
                  <w:marBottom w:val="0"/>
                  <w:divBdr>
                    <w:top w:val="none" w:sz="0" w:space="0" w:color="auto"/>
                    <w:left w:val="none" w:sz="0" w:space="0" w:color="auto"/>
                    <w:bottom w:val="none" w:sz="0" w:space="0" w:color="auto"/>
                    <w:right w:val="none" w:sz="0" w:space="0" w:color="auto"/>
                  </w:divBdr>
                </w:div>
              </w:divsChild>
            </w:div>
            <w:div w:id="2077243185">
              <w:marLeft w:val="0"/>
              <w:marRight w:val="0"/>
              <w:marTop w:val="0"/>
              <w:marBottom w:val="0"/>
              <w:divBdr>
                <w:top w:val="none" w:sz="0" w:space="0" w:color="auto"/>
                <w:left w:val="none" w:sz="0" w:space="0" w:color="auto"/>
                <w:bottom w:val="none" w:sz="0" w:space="0" w:color="auto"/>
                <w:right w:val="none" w:sz="0" w:space="0" w:color="auto"/>
              </w:divBdr>
              <w:divsChild>
                <w:div w:id="1345591294">
                  <w:marLeft w:val="0"/>
                  <w:marRight w:val="0"/>
                  <w:marTop w:val="0"/>
                  <w:marBottom w:val="0"/>
                  <w:divBdr>
                    <w:top w:val="none" w:sz="0" w:space="0" w:color="auto"/>
                    <w:left w:val="none" w:sz="0" w:space="0" w:color="auto"/>
                    <w:bottom w:val="none" w:sz="0" w:space="0" w:color="auto"/>
                    <w:right w:val="none" w:sz="0" w:space="0" w:color="auto"/>
                  </w:divBdr>
                </w:div>
              </w:divsChild>
            </w:div>
            <w:div w:id="1248265815">
              <w:marLeft w:val="0"/>
              <w:marRight w:val="0"/>
              <w:marTop w:val="0"/>
              <w:marBottom w:val="0"/>
              <w:divBdr>
                <w:top w:val="none" w:sz="0" w:space="0" w:color="auto"/>
                <w:left w:val="none" w:sz="0" w:space="0" w:color="auto"/>
                <w:bottom w:val="none" w:sz="0" w:space="0" w:color="auto"/>
                <w:right w:val="none" w:sz="0" w:space="0" w:color="auto"/>
              </w:divBdr>
              <w:divsChild>
                <w:div w:id="1563562321">
                  <w:marLeft w:val="0"/>
                  <w:marRight w:val="0"/>
                  <w:marTop w:val="0"/>
                  <w:marBottom w:val="0"/>
                  <w:divBdr>
                    <w:top w:val="none" w:sz="0" w:space="0" w:color="auto"/>
                    <w:left w:val="none" w:sz="0" w:space="0" w:color="auto"/>
                    <w:bottom w:val="none" w:sz="0" w:space="0" w:color="auto"/>
                    <w:right w:val="none" w:sz="0" w:space="0" w:color="auto"/>
                  </w:divBdr>
                </w:div>
              </w:divsChild>
            </w:div>
            <w:div w:id="2129615161">
              <w:marLeft w:val="0"/>
              <w:marRight w:val="0"/>
              <w:marTop w:val="0"/>
              <w:marBottom w:val="0"/>
              <w:divBdr>
                <w:top w:val="none" w:sz="0" w:space="0" w:color="auto"/>
                <w:left w:val="none" w:sz="0" w:space="0" w:color="auto"/>
                <w:bottom w:val="none" w:sz="0" w:space="0" w:color="auto"/>
                <w:right w:val="none" w:sz="0" w:space="0" w:color="auto"/>
              </w:divBdr>
              <w:divsChild>
                <w:div w:id="872694445">
                  <w:marLeft w:val="0"/>
                  <w:marRight w:val="0"/>
                  <w:marTop w:val="0"/>
                  <w:marBottom w:val="0"/>
                  <w:divBdr>
                    <w:top w:val="none" w:sz="0" w:space="0" w:color="auto"/>
                    <w:left w:val="none" w:sz="0" w:space="0" w:color="auto"/>
                    <w:bottom w:val="none" w:sz="0" w:space="0" w:color="auto"/>
                    <w:right w:val="none" w:sz="0" w:space="0" w:color="auto"/>
                  </w:divBdr>
                </w:div>
              </w:divsChild>
            </w:div>
            <w:div w:id="1811702312">
              <w:marLeft w:val="0"/>
              <w:marRight w:val="0"/>
              <w:marTop w:val="0"/>
              <w:marBottom w:val="0"/>
              <w:divBdr>
                <w:top w:val="none" w:sz="0" w:space="0" w:color="auto"/>
                <w:left w:val="none" w:sz="0" w:space="0" w:color="auto"/>
                <w:bottom w:val="none" w:sz="0" w:space="0" w:color="auto"/>
                <w:right w:val="none" w:sz="0" w:space="0" w:color="auto"/>
              </w:divBdr>
              <w:divsChild>
                <w:div w:id="2138641108">
                  <w:marLeft w:val="0"/>
                  <w:marRight w:val="0"/>
                  <w:marTop w:val="0"/>
                  <w:marBottom w:val="0"/>
                  <w:divBdr>
                    <w:top w:val="none" w:sz="0" w:space="0" w:color="auto"/>
                    <w:left w:val="none" w:sz="0" w:space="0" w:color="auto"/>
                    <w:bottom w:val="none" w:sz="0" w:space="0" w:color="auto"/>
                    <w:right w:val="none" w:sz="0" w:space="0" w:color="auto"/>
                  </w:divBdr>
                </w:div>
              </w:divsChild>
            </w:div>
            <w:div w:id="1583955068">
              <w:marLeft w:val="0"/>
              <w:marRight w:val="0"/>
              <w:marTop w:val="0"/>
              <w:marBottom w:val="0"/>
              <w:divBdr>
                <w:top w:val="none" w:sz="0" w:space="0" w:color="auto"/>
                <w:left w:val="none" w:sz="0" w:space="0" w:color="auto"/>
                <w:bottom w:val="none" w:sz="0" w:space="0" w:color="auto"/>
                <w:right w:val="none" w:sz="0" w:space="0" w:color="auto"/>
              </w:divBdr>
              <w:divsChild>
                <w:div w:id="868183347">
                  <w:marLeft w:val="0"/>
                  <w:marRight w:val="0"/>
                  <w:marTop w:val="0"/>
                  <w:marBottom w:val="0"/>
                  <w:divBdr>
                    <w:top w:val="none" w:sz="0" w:space="0" w:color="auto"/>
                    <w:left w:val="none" w:sz="0" w:space="0" w:color="auto"/>
                    <w:bottom w:val="none" w:sz="0" w:space="0" w:color="auto"/>
                    <w:right w:val="none" w:sz="0" w:space="0" w:color="auto"/>
                  </w:divBdr>
                </w:div>
              </w:divsChild>
            </w:div>
            <w:div w:id="1057162758">
              <w:marLeft w:val="0"/>
              <w:marRight w:val="0"/>
              <w:marTop w:val="0"/>
              <w:marBottom w:val="0"/>
              <w:divBdr>
                <w:top w:val="none" w:sz="0" w:space="0" w:color="auto"/>
                <w:left w:val="none" w:sz="0" w:space="0" w:color="auto"/>
                <w:bottom w:val="none" w:sz="0" w:space="0" w:color="auto"/>
                <w:right w:val="none" w:sz="0" w:space="0" w:color="auto"/>
              </w:divBdr>
              <w:divsChild>
                <w:div w:id="1827622155">
                  <w:marLeft w:val="0"/>
                  <w:marRight w:val="0"/>
                  <w:marTop w:val="0"/>
                  <w:marBottom w:val="0"/>
                  <w:divBdr>
                    <w:top w:val="none" w:sz="0" w:space="0" w:color="auto"/>
                    <w:left w:val="none" w:sz="0" w:space="0" w:color="auto"/>
                    <w:bottom w:val="none" w:sz="0" w:space="0" w:color="auto"/>
                    <w:right w:val="none" w:sz="0" w:space="0" w:color="auto"/>
                  </w:divBdr>
                </w:div>
              </w:divsChild>
            </w:div>
            <w:div w:id="1273905026">
              <w:marLeft w:val="0"/>
              <w:marRight w:val="0"/>
              <w:marTop w:val="0"/>
              <w:marBottom w:val="0"/>
              <w:divBdr>
                <w:top w:val="none" w:sz="0" w:space="0" w:color="auto"/>
                <w:left w:val="none" w:sz="0" w:space="0" w:color="auto"/>
                <w:bottom w:val="none" w:sz="0" w:space="0" w:color="auto"/>
                <w:right w:val="none" w:sz="0" w:space="0" w:color="auto"/>
              </w:divBdr>
              <w:divsChild>
                <w:div w:id="427697850">
                  <w:marLeft w:val="0"/>
                  <w:marRight w:val="0"/>
                  <w:marTop w:val="0"/>
                  <w:marBottom w:val="0"/>
                  <w:divBdr>
                    <w:top w:val="none" w:sz="0" w:space="0" w:color="auto"/>
                    <w:left w:val="none" w:sz="0" w:space="0" w:color="auto"/>
                    <w:bottom w:val="none" w:sz="0" w:space="0" w:color="auto"/>
                    <w:right w:val="none" w:sz="0" w:space="0" w:color="auto"/>
                  </w:divBdr>
                </w:div>
              </w:divsChild>
            </w:div>
            <w:div w:id="1945841338">
              <w:marLeft w:val="0"/>
              <w:marRight w:val="0"/>
              <w:marTop w:val="0"/>
              <w:marBottom w:val="0"/>
              <w:divBdr>
                <w:top w:val="none" w:sz="0" w:space="0" w:color="auto"/>
                <w:left w:val="none" w:sz="0" w:space="0" w:color="auto"/>
                <w:bottom w:val="none" w:sz="0" w:space="0" w:color="auto"/>
                <w:right w:val="none" w:sz="0" w:space="0" w:color="auto"/>
              </w:divBdr>
              <w:divsChild>
                <w:div w:id="2060741145">
                  <w:marLeft w:val="0"/>
                  <w:marRight w:val="0"/>
                  <w:marTop w:val="0"/>
                  <w:marBottom w:val="0"/>
                  <w:divBdr>
                    <w:top w:val="none" w:sz="0" w:space="0" w:color="auto"/>
                    <w:left w:val="none" w:sz="0" w:space="0" w:color="auto"/>
                    <w:bottom w:val="none" w:sz="0" w:space="0" w:color="auto"/>
                    <w:right w:val="none" w:sz="0" w:space="0" w:color="auto"/>
                  </w:divBdr>
                </w:div>
              </w:divsChild>
            </w:div>
            <w:div w:id="1052967115">
              <w:marLeft w:val="0"/>
              <w:marRight w:val="0"/>
              <w:marTop w:val="0"/>
              <w:marBottom w:val="0"/>
              <w:divBdr>
                <w:top w:val="none" w:sz="0" w:space="0" w:color="auto"/>
                <w:left w:val="none" w:sz="0" w:space="0" w:color="auto"/>
                <w:bottom w:val="none" w:sz="0" w:space="0" w:color="auto"/>
                <w:right w:val="none" w:sz="0" w:space="0" w:color="auto"/>
              </w:divBdr>
              <w:divsChild>
                <w:div w:id="670791039">
                  <w:marLeft w:val="0"/>
                  <w:marRight w:val="0"/>
                  <w:marTop w:val="0"/>
                  <w:marBottom w:val="0"/>
                  <w:divBdr>
                    <w:top w:val="none" w:sz="0" w:space="0" w:color="auto"/>
                    <w:left w:val="none" w:sz="0" w:space="0" w:color="auto"/>
                    <w:bottom w:val="none" w:sz="0" w:space="0" w:color="auto"/>
                    <w:right w:val="none" w:sz="0" w:space="0" w:color="auto"/>
                  </w:divBdr>
                </w:div>
              </w:divsChild>
            </w:div>
            <w:div w:id="1463495979">
              <w:marLeft w:val="0"/>
              <w:marRight w:val="0"/>
              <w:marTop w:val="0"/>
              <w:marBottom w:val="0"/>
              <w:divBdr>
                <w:top w:val="none" w:sz="0" w:space="0" w:color="auto"/>
                <w:left w:val="none" w:sz="0" w:space="0" w:color="auto"/>
                <w:bottom w:val="none" w:sz="0" w:space="0" w:color="auto"/>
                <w:right w:val="none" w:sz="0" w:space="0" w:color="auto"/>
              </w:divBdr>
              <w:divsChild>
                <w:div w:id="2047021086">
                  <w:marLeft w:val="0"/>
                  <w:marRight w:val="0"/>
                  <w:marTop w:val="0"/>
                  <w:marBottom w:val="0"/>
                  <w:divBdr>
                    <w:top w:val="none" w:sz="0" w:space="0" w:color="auto"/>
                    <w:left w:val="none" w:sz="0" w:space="0" w:color="auto"/>
                    <w:bottom w:val="none" w:sz="0" w:space="0" w:color="auto"/>
                    <w:right w:val="none" w:sz="0" w:space="0" w:color="auto"/>
                  </w:divBdr>
                </w:div>
              </w:divsChild>
            </w:div>
            <w:div w:id="978922591">
              <w:marLeft w:val="0"/>
              <w:marRight w:val="0"/>
              <w:marTop w:val="0"/>
              <w:marBottom w:val="0"/>
              <w:divBdr>
                <w:top w:val="none" w:sz="0" w:space="0" w:color="auto"/>
                <w:left w:val="none" w:sz="0" w:space="0" w:color="auto"/>
                <w:bottom w:val="none" w:sz="0" w:space="0" w:color="auto"/>
                <w:right w:val="none" w:sz="0" w:space="0" w:color="auto"/>
              </w:divBdr>
              <w:divsChild>
                <w:div w:id="1324118973">
                  <w:marLeft w:val="0"/>
                  <w:marRight w:val="0"/>
                  <w:marTop w:val="0"/>
                  <w:marBottom w:val="0"/>
                  <w:divBdr>
                    <w:top w:val="none" w:sz="0" w:space="0" w:color="auto"/>
                    <w:left w:val="none" w:sz="0" w:space="0" w:color="auto"/>
                    <w:bottom w:val="none" w:sz="0" w:space="0" w:color="auto"/>
                    <w:right w:val="none" w:sz="0" w:space="0" w:color="auto"/>
                  </w:divBdr>
                </w:div>
              </w:divsChild>
            </w:div>
            <w:div w:id="584655023">
              <w:marLeft w:val="0"/>
              <w:marRight w:val="0"/>
              <w:marTop w:val="0"/>
              <w:marBottom w:val="0"/>
              <w:divBdr>
                <w:top w:val="none" w:sz="0" w:space="0" w:color="auto"/>
                <w:left w:val="none" w:sz="0" w:space="0" w:color="auto"/>
                <w:bottom w:val="none" w:sz="0" w:space="0" w:color="auto"/>
                <w:right w:val="none" w:sz="0" w:space="0" w:color="auto"/>
              </w:divBdr>
              <w:divsChild>
                <w:div w:id="1342586231">
                  <w:marLeft w:val="0"/>
                  <w:marRight w:val="0"/>
                  <w:marTop w:val="0"/>
                  <w:marBottom w:val="0"/>
                  <w:divBdr>
                    <w:top w:val="none" w:sz="0" w:space="0" w:color="auto"/>
                    <w:left w:val="none" w:sz="0" w:space="0" w:color="auto"/>
                    <w:bottom w:val="none" w:sz="0" w:space="0" w:color="auto"/>
                    <w:right w:val="none" w:sz="0" w:space="0" w:color="auto"/>
                  </w:divBdr>
                </w:div>
              </w:divsChild>
            </w:div>
            <w:div w:id="1861704148">
              <w:marLeft w:val="0"/>
              <w:marRight w:val="0"/>
              <w:marTop w:val="0"/>
              <w:marBottom w:val="0"/>
              <w:divBdr>
                <w:top w:val="none" w:sz="0" w:space="0" w:color="auto"/>
                <w:left w:val="none" w:sz="0" w:space="0" w:color="auto"/>
                <w:bottom w:val="none" w:sz="0" w:space="0" w:color="auto"/>
                <w:right w:val="none" w:sz="0" w:space="0" w:color="auto"/>
              </w:divBdr>
              <w:divsChild>
                <w:div w:id="1653942858">
                  <w:marLeft w:val="0"/>
                  <w:marRight w:val="0"/>
                  <w:marTop w:val="0"/>
                  <w:marBottom w:val="0"/>
                  <w:divBdr>
                    <w:top w:val="none" w:sz="0" w:space="0" w:color="auto"/>
                    <w:left w:val="none" w:sz="0" w:space="0" w:color="auto"/>
                    <w:bottom w:val="none" w:sz="0" w:space="0" w:color="auto"/>
                    <w:right w:val="none" w:sz="0" w:space="0" w:color="auto"/>
                  </w:divBdr>
                </w:div>
              </w:divsChild>
            </w:div>
            <w:div w:id="789009199">
              <w:marLeft w:val="0"/>
              <w:marRight w:val="0"/>
              <w:marTop w:val="0"/>
              <w:marBottom w:val="0"/>
              <w:divBdr>
                <w:top w:val="none" w:sz="0" w:space="0" w:color="auto"/>
                <w:left w:val="none" w:sz="0" w:space="0" w:color="auto"/>
                <w:bottom w:val="none" w:sz="0" w:space="0" w:color="auto"/>
                <w:right w:val="none" w:sz="0" w:space="0" w:color="auto"/>
              </w:divBdr>
              <w:divsChild>
                <w:div w:id="952979956">
                  <w:marLeft w:val="0"/>
                  <w:marRight w:val="0"/>
                  <w:marTop w:val="0"/>
                  <w:marBottom w:val="0"/>
                  <w:divBdr>
                    <w:top w:val="none" w:sz="0" w:space="0" w:color="auto"/>
                    <w:left w:val="none" w:sz="0" w:space="0" w:color="auto"/>
                    <w:bottom w:val="none" w:sz="0" w:space="0" w:color="auto"/>
                    <w:right w:val="none" w:sz="0" w:space="0" w:color="auto"/>
                  </w:divBdr>
                </w:div>
              </w:divsChild>
            </w:div>
            <w:div w:id="1527870000">
              <w:marLeft w:val="0"/>
              <w:marRight w:val="0"/>
              <w:marTop w:val="0"/>
              <w:marBottom w:val="0"/>
              <w:divBdr>
                <w:top w:val="none" w:sz="0" w:space="0" w:color="auto"/>
                <w:left w:val="none" w:sz="0" w:space="0" w:color="auto"/>
                <w:bottom w:val="none" w:sz="0" w:space="0" w:color="auto"/>
                <w:right w:val="none" w:sz="0" w:space="0" w:color="auto"/>
              </w:divBdr>
              <w:divsChild>
                <w:div w:id="1142889156">
                  <w:marLeft w:val="0"/>
                  <w:marRight w:val="0"/>
                  <w:marTop w:val="0"/>
                  <w:marBottom w:val="0"/>
                  <w:divBdr>
                    <w:top w:val="none" w:sz="0" w:space="0" w:color="auto"/>
                    <w:left w:val="none" w:sz="0" w:space="0" w:color="auto"/>
                    <w:bottom w:val="none" w:sz="0" w:space="0" w:color="auto"/>
                    <w:right w:val="none" w:sz="0" w:space="0" w:color="auto"/>
                  </w:divBdr>
                </w:div>
              </w:divsChild>
            </w:div>
            <w:div w:id="887380106">
              <w:marLeft w:val="0"/>
              <w:marRight w:val="0"/>
              <w:marTop w:val="0"/>
              <w:marBottom w:val="0"/>
              <w:divBdr>
                <w:top w:val="none" w:sz="0" w:space="0" w:color="auto"/>
                <w:left w:val="none" w:sz="0" w:space="0" w:color="auto"/>
                <w:bottom w:val="none" w:sz="0" w:space="0" w:color="auto"/>
                <w:right w:val="none" w:sz="0" w:space="0" w:color="auto"/>
              </w:divBdr>
              <w:divsChild>
                <w:div w:id="1103720954">
                  <w:marLeft w:val="0"/>
                  <w:marRight w:val="0"/>
                  <w:marTop w:val="0"/>
                  <w:marBottom w:val="0"/>
                  <w:divBdr>
                    <w:top w:val="none" w:sz="0" w:space="0" w:color="auto"/>
                    <w:left w:val="none" w:sz="0" w:space="0" w:color="auto"/>
                    <w:bottom w:val="none" w:sz="0" w:space="0" w:color="auto"/>
                    <w:right w:val="none" w:sz="0" w:space="0" w:color="auto"/>
                  </w:divBdr>
                </w:div>
              </w:divsChild>
            </w:div>
            <w:div w:id="1723865086">
              <w:marLeft w:val="0"/>
              <w:marRight w:val="0"/>
              <w:marTop w:val="0"/>
              <w:marBottom w:val="0"/>
              <w:divBdr>
                <w:top w:val="none" w:sz="0" w:space="0" w:color="auto"/>
                <w:left w:val="none" w:sz="0" w:space="0" w:color="auto"/>
                <w:bottom w:val="none" w:sz="0" w:space="0" w:color="auto"/>
                <w:right w:val="none" w:sz="0" w:space="0" w:color="auto"/>
              </w:divBdr>
              <w:divsChild>
                <w:div w:id="10633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3525">
      <w:bodyDiv w:val="1"/>
      <w:marLeft w:val="0"/>
      <w:marRight w:val="0"/>
      <w:marTop w:val="0"/>
      <w:marBottom w:val="0"/>
      <w:divBdr>
        <w:top w:val="none" w:sz="0" w:space="0" w:color="auto"/>
        <w:left w:val="none" w:sz="0" w:space="0" w:color="auto"/>
        <w:bottom w:val="none" w:sz="0" w:space="0" w:color="auto"/>
        <w:right w:val="none" w:sz="0" w:space="0" w:color="auto"/>
      </w:divBdr>
      <w:divsChild>
        <w:div w:id="151340008">
          <w:marLeft w:val="0"/>
          <w:marRight w:val="0"/>
          <w:marTop w:val="0"/>
          <w:marBottom w:val="0"/>
          <w:divBdr>
            <w:top w:val="none" w:sz="0" w:space="0" w:color="auto"/>
            <w:left w:val="none" w:sz="0" w:space="0" w:color="auto"/>
            <w:bottom w:val="none" w:sz="0" w:space="0" w:color="auto"/>
            <w:right w:val="none" w:sz="0" w:space="0" w:color="auto"/>
          </w:divBdr>
          <w:divsChild>
            <w:div w:id="1971865311">
              <w:marLeft w:val="0"/>
              <w:marRight w:val="0"/>
              <w:marTop w:val="0"/>
              <w:marBottom w:val="0"/>
              <w:divBdr>
                <w:top w:val="none" w:sz="0" w:space="0" w:color="auto"/>
                <w:left w:val="none" w:sz="0" w:space="0" w:color="auto"/>
                <w:bottom w:val="none" w:sz="0" w:space="0" w:color="auto"/>
                <w:right w:val="none" w:sz="0" w:space="0" w:color="auto"/>
              </w:divBdr>
              <w:divsChild>
                <w:div w:id="2080443249">
                  <w:marLeft w:val="0"/>
                  <w:marRight w:val="0"/>
                  <w:marTop w:val="0"/>
                  <w:marBottom w:val="0"/>
                  <w:divBdr>
                    <w:top w:val="none" w:sz="0" w:space="0" w:color="auto"/>
                    <w:left w:val="none" w:sz="0" w:space="0" w:color="auto"/>
                    <w:bottom w:val="none" w:sz="0" w:space="0" w:color="auto"/>
                    <w:right w:val="none" w:sz="0" w:space="0" w:color="auto"/>
                  </w:divBdr>
                  <w:divsChild>
                    <w:div w:id="11130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30947">
      <w:bodyDiv w:val="1"/>
      <w:marLeft w:val="0"/>
      <w:marRight w:val="0"/>
      <w:marTop w:val="0"/>
      <w:marBottom w:val="0"/>
      <w:divBdr>
        <w:top w:val="none" w:sz="0" w:space="0" w:color="auto"/>
        <w:left w:val="none" w:sz="0" w:space="0" w:color="auto"/>
        <w:bottom w:val="none" w:sz="0" w:space="0" w:color="auto"/>
        <w:right w:val="none" w:sz="0" w:space="0" w:color="auto"/>
      </w:divBdr>
    </w:div>
    <w:div w:id="1270431640">
      <w:bodyDiv w:val="1"/>
      <w:marLeft w:val="0"/>
      <w:marRight w:val="0"/>
      <w:marTop w:val="0"/>
      <w:marBottom w:val="0"/>
      <w:divBdr>
        <w:top w:val="none" w:sz="0" w:space="0" w:color="auto"/>
        <w:left w:val="none" w:sz="0" w:space="0" w:color="auto"/>
        <w:bottom w:val="none" w:sz="0" w:space="0" w:color="auto"/>
        <w:right w:val="none" w:sz="0" w:space="0" w:color="auto"/>
      </w:divBdr>
    </w:div>
    <w:div w:id="1283269299">
      <w:bodyDiv w:val="1"/>
      <w:marLeft w:val="0"/>
      <w:marRight w:val="0"/>
      <w:marTop w:val="0"/>
      <w:marBottom w:val="0"/>
      <w:divBdr>
        <w:top w:val="none" w:sz="0" w:space="0" w:color="auto"/>
        <w:left w:val="none" w:sz="0" w:space="0" w:color="auto"/>
        <w:bottom w:val="none" w:sz="0" w:space="0" w:color="auto"/>
        <w:right w:val="none" w:sz="0" w:space="0" w:color="auto"/>
      </w:divBdr>
      <w:divsChild>
        <w:div w:id="1184591868">
          <w:marLeft w:val="0"/>
          <w:marRight w:val="0"/>
          <w:marTop w:val="0"/>
          <w:marBottom w:val="0"/>
          <w:divBdr>
            <w:top w:val="none" w:sz="0" w:space="0" w:color="auto"/>
            <w:left w:val="none" w:sz="0" w:space="0" w:color="auto"/>
            <w:bottom w:val="none" w:sz="0" w:space="0" w:color="auto"/>
            <w:right w:val="none" w:sz="0" w:space="0" w:color="auto"/>
          </w:divBdr>
          <w:divsChild>
            <w:div w:id="2085369551">
              <w:marLeft w:val="0"/>
              <w:marRight w:val="0"/>
              <w:marTop w:val="0"/>
              <w:marBottom w:val="0"/>
              <w:divBdr>
                <w:top w:val="none" w:sz="0" w:space="0" w:color="auto"/>
                <w:left w:val="none" w:sz="0" w:space="0" w:color="auto"/>
                <w:bottom w:val="none" w:sz="0" w:space="0" w:color="auto"/>
                <w:right w:val="none" w:sz="0" w:space="0" w:color="auto"/>
              </w:divBdr>
              <w:divsChild>
                <w:div w:id="21386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2711">
      <w:bodyDiv w:val="1"/>
      <w:marLeft w:val="0"/>
      <w:marRight w:val="0"/>
      <w:marTop w:val="0"/>
      <w:marBottom w:val="0"/>
      <w:divBdr>
        <w:top w:val="none" w:sz="0" w:space="0" w:color="auto"/>
        <w:left w:val="none" w:sz="0" w:space="0" w:color="auto"/>
        <w:bottom w:val="none" w:sz="0" w:space="0" w:color="auto"/>
        <w:right w:val="none" w:sz="0" w:space="0" w:color="auto"/>
      </w:divBdr>
      <w:divsChild>
        <w:div w:id="1991861897">
          <w:marLeft w:val="0"/>
          <w:marRight w:val="0"/>
          <w:marTop w:val="0"/>
          <w:marBottom w:val="0"/>
          <w:divBdr>
            <w:top w:val="none" w:sz="0" w:space="0" w:color="auto"/>
            <w:left w:val="none" w:sz="0" w:space="0" w:color="auto"/>
            <w:bottom w:val="none" w:sz="0" w:space="0" w:color="auto"/>
            <w:right w:val="none" w:sz="0" w:space="0" w:color="auto"/>
          </w:divBdr>
          <w:divsChild>
            <w:div w:id="1244025174">
              <w:marLeft w:val="0"/>
              <w:marRight w:val="0"/>
              <w:marTop w:val="0"/>
              <w:marBottom w:val="0"/>
              <w:divBdr>
                <w:top w:val="none" w:sz="0" w:space="0" w:color="auto"/>
                <w:left w:val="none" w:sz="0" w:space="0" w:color="auto"/>
                <w:bottom w:val="none" w:sz="0" w:space="0" w:color="auto"/>
                <w:right w:val="none" w:sz="0" w:space="0" w:color="auto"/>
              </w:divBdr>
              <w:divsChild>
                <w:div w:id="306790433">
                  <w:marLeft w:val="0"/>
                  <w:marRight w:val="0"/>
                  <w:marTop w:val="0"/>
                  <w:marBottom w:val="0"/>
                  <w:divBdr>
                    <w:top w:val="none" w:sz="0" w:space="0" w:color="auto"/>
                    <w:left w:val="none" w:sz="0" w:space="0" w:color="auto"/>
                    <w:bottom w:val="none" w:sz="0" w:space="0" w:color="auto"/>
                    <w:right w:val="none" w:sz="0" w:space="0" w:color="auto"/>
                  </w:divBdr>
                  <w:divsChild>
                    <w:div w:id="918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81031">
      <w:bodyDiv w:val="1"/>
      <w:marLeft w:val="0"/>
      <w:marRight w:val="0"/>
      <w:marTop w:val="0"/>
      <w:marBottom w:val="0"/>
      <w:divBdr>
        <w:top w:val="none" w:sz="0" w:space="0" w:color="auto"/>
        <w:left w:val="none" w:sz="0" w:space="0" w:color="auto"/>
        <w:bottom w:val="none" w:sz="0" w:space="0" w:color="auto"/>
        <w:right w:val="none" w:sz="0" w:space="0" w:color="auto"/>
      </w:divBdr>
      <w:divsChild>
        <w:div w:id="1461073445">
          <w:marLeft w:val="0"/>
          <w:marRight w:val="0"/>
          <w:marTop w:val="0"/>
          <w:marBottom w:val="0"/>
          <w:divBdr>
            <w:top w:val="none" w:sz="0" w:space="0" w:color="auto"/>
            <w:left w:val="none" w:sz="0" w:space="0" w:color="auto"/>
            <w:bottom w:val="none" w:sz="0" w:space="0" w:color="auto"/>
            <w:right w:val="none" w:sz="0" w:space="0" w:color="auto"/>
          </w:divBdr>
          <w:divsChild>
            <w:div w:id="1627732761">
              <w:marLeft w:val="0"/>
              <w:marRight w:val="0"/>
              <w:marTop w:val="0"/>
              <w:marBottom w:val="0"/>
              <w:divBdr>
                <w:top w:val="none" w:sz="0" w:space="0" w:color="auto"/>
                <w:left w:val="none" w:sz="0" w:space="0" w:color="auto"/>
                <w:bottom w:val="none" w:sz="0" w:space="0" w:color="auto"/>
                <w:right w:val="none" w:sz="0" w:space="0" w:color="auto"/>
              </w:divBdr>
              <w:divsChild>
                <w:div w:id="664868728">
                  <w:marLeft w:val="0"/>
                  <w:marRight w:val="0"/>
                  <w:marTop w:val="0"/>
                  <w:marBottom w:val="0"/>
                  <w:divBdr>
                    <w:top w:val="none" w:sz="0" w:space="0" w:color="auto"/>
                    <w:left w:val="none" w:sz="0" w:space="0" w:color="auto"/>
                    <w:bottom w:val="none" w:sz="0" w:space="0" w:color="auto"/>
                    <w:right w:val="none" w:sz="0" w:space="0" w:color="auto"/>
                  </w:divBdr>
                  <w:divsChild>
                    <w:div w:id="1387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75046">
      <w:bodyDiv w:val="1"/>
      <w:marLeft w:val="0"/>
      <w:marRight w:val="0"/>
      <w:marTop w:val="0"/>
      <w:marBottom w:val="0"/>
      <w:divBdr>
        <w:top w:val="none" w:sz="0" w:space="0" w:color="auto"/>
        <w:left w:val="none" w:sz="0" w:space="0" w:color="auto"/>
        <w:bottom w:val="none" w:sz="0" w:space="0" w:color="auto"/>
        <w:right w:val="none" w:sz="0" w:space="0" w:color="auto"/>
      </w:divBdr>
    </w:div>
    <w:div w:id="1330138695">
      <w:bodyDiv w:val="1"/>
      <w:marLeft w:val="0"/>
      <w:marRight w:val="0"/>
      <w:marTop w:val="0"/>
      <w:marBottom w:val="0"/>
      <w:divBdr>
        <w:top w:val="none" w:sz="0" w:space="0" w:color="auto"/>
        <w:left w:val="none" w:sz="0" w:space="0" w:color="auto"/>
        <w:bottom w:val="none" w:sz="0" w:space="0" w:color="auto"/>
        <w:right w:val="none" w:sz="0" w:space="0" w:color="auto"/>
      </w:divBdr>
      <w:divsChild>
        <w:div w:id="1648123626">
          <w:marLeft w:val="0"/>
          <w:marRight w:val="0"/>
          <w:marTop w:val="0"/>
          <w:marBottom w:val="0"/>
          <w:divBdr>
            <w:top w:val="none" w:sz="0" w:space="0" w:color="auto"/>
            <w:left w:val="none" w:sz="0" w:space="0" w:color="auto"/>
            <w:bottom w:val="none" w:sz="0" w:space="0" w:color="auto"/>
            <w:right w:val="none" w:sz="0" w:space="0" w:color="auto"/>
          </w:divBdr>
          <w:divsChild>
            <w:div w:id="1808816050">
              <w:marLeft w:val="0"/>
              <w:marRight w:val="0"/>
              <w:marTop w:val="0"/>
              <w:marBottom w:val="0"/>
              <w:divBdr>
                <w:top w:val="none" w:sz="0" w:space="0" w:color="auto"/>
                <w:left w:val="none" w:sz="0" w:space="0" w:color="auto"/>
                <w:bottom w:val="none" w:sz="0" w:space="0" w:color="auto"/>
                <w:right w:val="none" w:sz="0" w:space="0" w:color="auto"/>
              </w:divBdr>
              <w:divsChild>
                <w:div w:id="11472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9953">
      <w:bodyDiv w:val="1"/>
      <w:marLeft w:val="0"/>
      <w:marRight w:val="0"/>
      <w:marTop w:val="0"/>
      <w:marBottom w:val="0"/>
      <w:divBdr>
        <w:top w:val="none" w:sz="0" w:space="0" w:color="auto"/>
        <w:left w:val="none" w:sz="0" w:space="0" w:color="auto"/>
        <w:bottom w:val="none" w:sz="0" w:space="0" w:color="auto"/>
        <w:right w:val="none" w:sz="0" w:space="0" w:color="auto"/>
      </w:divBdr>
      <w:divsChild>
        <w:div w:id="268583506">
          <w:marLeft w:val="0"/>
          <w:marRight w:val="0"/>
          <w:marTop w:val="0"/>
          <w:marBottom w:val="0"/>
          <w:divBdr>
            <w:top w:val="none" w:sz="0" w:space="0" w:color="auto"/>
            <w:left w:val="none" w:sz="0" w:space="0" w:color="auto"/>
            <w:bottom w:val="none" w:sz="0" w:space="0" w:color="auto"/>
            <w:right w:val="none" w:sz="0" w:space="0" w:color="auto"/>
          </w:divBdr>
          <w:divsChild>
            <w:div w:id="1436750079">
              <w:marLeft w:val="0"/>
              <w:marRight w:val="0"/>
              <w:marTop w:val="0"/>
              <w:marBottom w:val="0"/>
              <w:divBdr>
                <w:top w:val="none" w:sz="0" w:space="0" w:color="auto"/>
                <w:left w:val="none" w:sz="0" w:space="0" w:color="auto"/>
                <w:bottom w:val="none" w:sz="0" w:space="0" w:color="auto"/>
                <w:right w:val="none" w:sz="0" w:space="0" w:color="auto"/>
              </w:divBdr>
              <w:divsChild>
                <w:div w:id="904266157">
                  <w:marLeft w:val="0"/>
                  <w:marRight w:val="0"/>
                  <w:marTop w:val="0"/>
                  <w:marBottom w:val="0"/>
                  <w:divBdr>
                    <w:top w:val="none" w:sz="0" w:space="0" w:color="auto"/>
                    <w:left w:val="none" w:sz="0" w:space="0" w:color="auto"/>
                    <w:bottom w:val="none" w:sz="0" w:space="0" w:color="auto"/>
                    <w:right w:val="none" w:sz="0" w:space="0" w:color="auto"/>
                  </w:divBdr>
                  <w:divsChild>
                    <w:div w:id="2035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1314">
      <w:bodyDiv w:val="1"/>
      <w:marLeft w:val="0"/>
      <w:marRight w:val="0"/>
      <w:marTop w:val="0"/>
      <w:marBottom w:val="0"/>
      <w:divBdr>
        <w:top w:val="none" w:sz="0" w:space="0" w:color="auto"/>
        <w:left w:val="none" w:sz="0" w:space="0" w:color="auto"/>
        <w:bottom w:val="none" w:sz="0" w:space="0" w:color="auto"/>
        <w:right w:val="none" w:sz="0" w:space="0" w:color="auto"/>
      </w:divBdr>
      <w:divsChild>
        <w:div w:id="2114670022">
          <w:marLeft w:val="0"/>
          <w:marRight w:val="0"/>
          <w:marTop w:val="0"/>
          <w:marBottom w:val="0"/>
          <w:divBdr>
            <w:top w:val="none" w:sz="0" w:space="0" w:color="auto"/>
            <w:left w:val="none" w:sz="0" w:space="0" w:color="auto"/>
            <w:bottom w:val="none" w:sz="0" w:space="0" w:color="auto"/>
            <w:right w:val="none" w:sz="0" w:space="0" w:color="auto"/>
          </w:divBdr>
          <w:divsChild>
            <w:div w:id="255021375">
              <w:marLeft w:val="0"/>
              <w:marRight w:val="0"/>
              <w:marTop w:val="0"/>
              <w:marBottom w:val="0"/>
              <w:divBdr>
                <w:top w:val="none" w:sz="0" w:space="0" w:color="auto"/>
                <w:left w:val="none" w:sz="0" w:space="0" w:color="auto"/>
                <w:bottom w:val="none" w:sz="0" w:space="0" w:color="auto"/>
                <w:right w:val="none" w:sz="0" w:space="0" w:color="auto"/>
              </w:divBdr>
              <w:divsChild>
                <w:div w:id="797183694">
                  <w:marLeft w:val="0"/>
                  <w:marRight w:val="0"/>
                  <w:marTop w:val="0"/>
                  <w:marBottom w:val="0"/>
                  <w:divBdr>
                    <w:top w:val="none" w:sz="0" w:space="0" w:color="auto"/>
                    <w:left w:val="none" w:sz="0" w:space="0" w:color="auto"/>
                    <w:bottom w:val="none" w:sz="0" w:space="0" w:color="auto"/>
                    <w:right w:val="none" w:sz="0" w:space="0" w:color="auto"/>
                  </w:divBdr>
                  <w:divsChild>
                    <w:div w:id="19118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3485">
      <w:bodyDiv w:val="1"/>
      <w:marLeft w:val="0"/>
      <w:marRight w:val="0"/>
      <w:marTop w:val="0"/>
      <w:marBottom w:val="0"/>
      <w:divBdr>
        <w:top w:val="none" w:sz="0" w:space="0" w:color="auto"/>
        <w:left w:val="none" w:sz="0" w:space="0" w:color="auto"/>
        <w:bottom w:val="none" w:sz="0" w:space="0" w:color="auto"/>
        <w:right w:val="none" w:sz="0" w:space="0" w:color="auto"/>
      </w:divBdr>
    </w:div>
    <w:div w:id="1356233005">
      <w:bodyDiv w:val="1"/>
      <w:marLeft w:val="0"/>
      <w:marRight w:val="0"/>
      <w:marTop w:val="0"/>
      <w:marBottom w:val="0"/>
      <w:divBdr>
        <w:top w:val="none" w:sz="0" w:space="0" w:color="auto"/>
        <w:left w:val="none" w:sz="0" w:space="0" w:color="auto"/>
        <w:bottom w:val="none" w:sz="0" w:space="0" w:color="auto"/>
        <w:right w:val="none" w:sz="0" w:space="0" w:color="auto"/>
      </w:divBdr>
      <w:divsChild>
        <w:div w:id="582838141">
          <w:marLeft w:val="0"/>
          <w:marRight w:val="0"/>
          <w:marTop w:val="0"/>
          <w:marBottom w:val="0"/>
          <w:divBdr>
            <w:top w:val="none" w:sz="0" w:space="0" w:color="auto"/>
            <w:left w:val="none" w:sz="0" w:space="0" w:color="auto"/>
            <w:bottom w:val="none" w:sz="0" w:space="0" w:color="auto"/>
            <w:right w:val="none" w:sz="0" w:space="0" w:color="auto"/>
          </w:divBdr>
          <w:divsChild>
            <w:div w:id="1850681818">
              <w:marLeft w:val="0"/>
              <w:marRight w:val="0"/>
              <w:marTop w:val="0"/>
              <w:marBottom w:val="0"/>
              <w:divBdr>
                <w:top w:val="none" w:sz="0" w:space="0" w:color="auto"/>
                <w:left w:val="none" w:sz="0" w:space="0" w:color="auto"/>
                <w:bottom w:val="none" w:sz="0" w:space="0" w:color="auto"/>
                <w:right w:val="none" w:sz="0" w:space="0" w:color="auto"/>
              </w:divBdr>
              <w:divsChild>
                <w:div w:id="5689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48851">
      <w:bodyDiv w:val="1"/>
      <w:marLeft w:val="0"/>
      <w:marRight w:val="0"/>
      <w:marTop w:val="0"/>
      <w:marBottom w:val="0"/>
      <w:divBdr>
        <w:top w:val="none" w:sz="0" w:space="0" w:color="auto"/>
        <w:left w:val="none" w:sz="0" w:space="0" w:color="auto"/>
        <w:bottom w:val="none" w:sz="0" w:space="0" w:color="auto"/>
        <w:right w:val="none" w:sz="0" w:space="0" w:color="auto"/>
      </w:divBdr>
      <w:divsChild>
        <w:div w:id="1005326860">
          <w:marLeft w:val="0"/>
          <w:marRight w:val="0"/>
          <w:marTop w:val="0"/>
          <w:marBottom w:val="0"/>
          <w:divBdr>
            <w:top w:val="none" w:sz="0" w:space="0" w:color="auto"/>
            <w:left w:val="none" w:sz="0" w:space="0" w:color="auto"/>
            <w:bottom w:val="none" w:sz="0" w:space="0" w:color="auto"/>
            <w:right w:val="none" w:sz="0" w:space="0" w:color="auto"/>
          </w:divBdr>
          <w:divsChild>
            <w:div w:id="173541001">
              <w:marLeft w:val="0"/>
              <w:marRight w:val="0"/>
              <w:marTop w:val="0"/>
              <w:marBottom w:val="0"/>
              <w:divBdr>
                <w:top w:val="none" w:sz="0" w:space="0" w:color="auto"/>
                <w:left w:val="none" w:sz="0" w:space="0" w:color="auto"/>
                <w:bottom w:val="none" w:sz="0" w:space="0" w:color="auto"/>
                <w:right w:val="none" w:sz="0" w:space="0" w:color="auto"/>
              </w:divBdr>
              <w:divsChild>
                <w:div w:id="10976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3822">
      <w:bodyDiv w:val="1"/>
      <w:marLeft w:val="0"/>
      <w:marRight w:val="0"/>
      <w:marTop w:val="0"/>
      <w:marBottom w:val="0"/>
      <w:divBdr>
        <w:top w:val="none" w:sz="0" w:space="0" w:color="auto"/>
        <w:left w:val="none" w:sz="0" w:space="0" w:color="auto"/>
        <w:bottom w:val="none" w:sz="0" w:space="0" w:color="auto"/>
        <w:right w:val="none" w:sz="0" w:space="0" w:color="auto"/>
      </w:divBdr>
    </w:div>
    <w:div w:id="1413039968">
      <w:bodyDiv w:val="1"/>
      <w:marLeft w:val="0"/>
      <w:marRight w:val="0"/>
      <w:marTop w:val="0"/>
      <w:marBottom w:val="0"/>
      <w:divBdr>
        <w:top w:val="none" w:sz="0" w:space="0" w:color="auto"/>
        <w:left w:val="none" w:sz="0" w:space="0" w:color="auto"/>
        <w:bottom w:val="none" w:sz="0" w:space="0" w:color="auto"/>
        <w:right w:val="none" w:sz="0" w:space="0" w:color="auto"/>
      </w:divBdr>
    </w:div>
    <w:div w:id="1430540858">
      <w:bodyDiv w:val="1"/>
      <w:marLeft w:val="0"/>
      <w:marRight w:val="0"/>
      <w:marTop w:val="0"/>
      <w:marBottom w:val="0"/>
      <w:divBdr>
        <w:top w:val="none" w:sz="0" w:space="0" w:color="auto"/>
        <w:left w:val="none" w:sz="0" w:space="0" w:color="auto"/>
        <w:bottom w:val="none" w:sz="0" w:space="0" w:color="auto"/>
        <w:right w:val="none" w:sz="0" w:space="0" w:color="auto"/>
      </w:divBdr>
      <w:divsChild>
        <w:div w:id="345013913">
          <w:marLeft w:val="0"/>
          <w:marRight w:val="0"/>
          <w:marTop w:val="0"/>
          <w:marBottom w:val="0"/>
          <w:divBdr>
            <w:top w:val="none" w:sz="0" w:space="0" w:color="auto"/>
            <w:left w:val="none" w:sz="0" w:space="0" w:color="auto"/>
            <w:bottom w:val="none" w:sz="0" w:space="0" w:color="auto"/>
            <w:right w:val="none" w:sz="0" w:space="0" w:color="auto"/>
          </w:divBdr>
          <w:divsChild>
            <w:div w:id="1775786024">
              <w:marLeft w:val="0"/>
              <w:marRight w:val="0"/>
              <w:marTop w:val="0"/>
              <w:marBottom w:val="0"/>
              <w:divBdr>
                <w:top w:val="none" w:sz="0" w:space="0" w:color="auto"/>
                <w:left w:val="none" w:sz="0" w:space="0" w:color="auto"/>
                <w:bottom w:val="none" w:sz="0" w:space="0" w:color="auto"/>
                <w:right w:val="none" w:sz="0" w:space="0" w:color="auto"/>
              </w:divBdr>
              <w:divsChild>
                <w:div w:id="1481924424">
                  <w:marLeft w:val="0"/>
                  <w:marRight w:val="0"/>
                  <w:marTop w:val="0"/>
                  <w:marBottom w:val="0"/>
                  <w:divBdr>
                    <w:top w:val="none" w:sz="0" w:space="0" w:color="auto"/>
                    <w:left w:val="none" w:sz="0" w:space="0" w:color="auto"/>
                    <w:bottom w:val="none" w:sz="0" w:space="0" w:color="auto"/>
                    <w:right w:val="none" w:sz="0" w:space="0" w:color="auto"/>
                  </w:divBdr>
                  <w:divsChild>
                    <w:div w:id="20704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4201">
      <w:bodyDiv w:val="1"/>
      <w:marLeft w:val="0"/>
      <w:marRight w:val="0"/>
      <w:marTop w:val="0"/>
      <w:marBottom w:val="0"/>
      <w:divBdr>
        <w:top w:val="none" w:sz="0" w:space="0" w:color="auto"/>
        <w:left w:val="none" w:sz="0" w:space="0" w:color="auto"/>
        <w:bottom w:val="none" w:sz="0" w:space="0" w:color="auto"/>
        <w:right w:val="none" w:sz="0" w:space="0" w:color="auto"/>
      </w:divBdr>
      <w:divsChild>
        <w:div w:id="572817149">
          <w:marLeft w:val="0"/>
          <w:marRight w:val="0"/>
          <w:marTop w:val="0"/>
          <w:marBottom w:val="0"/>
          <w:divBdr>
            <w:top w:val="none" w:sz="0" w:space="0" w:color="auto"/>
            <w:left w:val="none" w:sz="0" w:space="0" w:color="auto"/>
            <w:bottom w:val="none" w:sz="0" w:space="0" w:color="auto"/>
            <w:right w:val="none" w:sz="0" w:space="0" w:color="auto"/>
          </w:divBdr>
          <w:divsChild>
            <w:div w:id="1391225497">
              <w:marLeft w:val="0"/>
              <w:marRight w:val="0"/>
              <w:marTop w:val="0"/>
              <w:marBottom w:val="0"/>
              <w:divBdr>
                <w:top w:val="none" w:sz="0" w:space="0" w:color="auto"/>
                <w:left w:val="none" w:sz="0" w:space="0" w:color="auto"/>
                <w:bottom w:val="none" w:sz="0" w:space="0" w:color="auto"/>
                <w:right w:val="none" w:sz="0" w:space="0" w:color="auto"/>
              </w:divBdr>
              <w:divsChild>
                <w:div w:id="559750221">
                  <w:marLeft w:val="0"/>
                  <w:marRight w:val="0"/>
                  <w:marTop w:val="0"/>
                  <w:marBottom w:val="0"/>
                  <w:divBdr>
                    <w:top w:val="none" w:sz="0" w:space="0" w:color="auto"/>
                    <w:left w:val="none" w:sz="0" w:space="0" w:color="auto"/>
                    <w:bottom w:val="none" w:sz="0" w:space="0" w:color="auto"/>
                    <w:right w:val="none" w:sz="0" w:space="0" w:color="auto"/>
                  </w:divBdr>
                  <w:divsChild>
                    <w:div w:id="12456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32257">
      <w:bodyDiv w:val="1"/>
      <w:marLeft w:val="0"/>
      <w:marRight w:val="0"/>
      <w:marTop w:val="0"/>
      <w:marBottom w:val="0"/>
      <w:divBdr>
        <w:top w:val="none" w:sz="0" w:space="0" w:color="auto"/>
        <w:left w:val="none" w:sz="0" w:space="0" w:color="auto"/>
        <w:bottom w:val="none" w:sz="0" w:space="0" w:color="auto"/>
        <w:right w:val="none" w:sz="0" w:space="0" w:color="auto"/>
      </w:divBdr>
      <w:divsChild>
        <w:div w:id="1521891975">
          <w:marLeft w:val="0"/>
          <w:marRight w:val="0"/>
          <w:marTop w:val="0"/>
          <w:marBottom w:val="0"/>
          <w:divBdr>
            <w:top w:val="none" w:sz="0" w:space="0" w:color="auto"/>
            <w:left w:val="none" w:sz="0" w:space="0" w:color="auto"/>
            <w:bottom w:val="none" w:sz="0" w:space="0" w:color="auto"/>
            <w:right w:val="none" w:sz="0" w:space="0" w:color="auto"/>
          </w:divBdr>
          <w:divsChild>
            <w:div w:id="1554346695">
              <w:marLeft w:val="0"/>
              <w:marRight w:val="0"/>
              <w:marTop w:val="0"/>
              <w:marBottom w:val="0"/>
              <w:divBdr>
                <w:top w:val="none" w:sz="0" w:space="0" w:color="auto"/>
                <w:left w:val="none" w:sz="0" w:space="0" w:color="auto"/>
                <w:bottom w:val="none" w:sz="0" w:space="0" w:color="auto"/>
                <w:right w:val="none" w:sz="0" w:space="0" w:color="auto"/>
              </w:divBdr>
              <w:divsChild>
                <w:div w:id="16406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8187">
      <w:bodyDiv w:val="1"/>
      <w:marLeft w:val="0"/>
      <w:marRight w:val="0"/>
      <w:marTop w:val="0"/>
      <w:marBottom w:val="0"/>
      <w:divBdr>
        <w:top w:val="none" w:sz="0" w:space="0" w:color="auto"/>
        <w:left w:val="none" w:sz="0" w:space="0" w:color="auto"/>
        <w:bottom w:val="none" w:sz="0" w:space="0" w:color="auto"/>
        <w:right w:val="none" w:sz="0" w:space="0" w:color="auto"/>
      </w:divBdr>
      <w:divsChild>
        <w:div w:id="948779615">
          <w:marLeft w:val="0"/>
          <w:marRight w:val="0"/>
          <w:marTop w:val="0"/>
          <w:marBottom w:val="0"/>
          <w:divBdr>
            <w:top w:val="none" w:sz="0" w:space="0" w:color="auto"/>
            <w:left w:val="none" w:sz="0" w:space="0" w:color="auto"/>
            <w:bottom w:val="none" w:sz="0" w:space="0" w:color="auto"/>
            <w:right w:val="none" w:sz="0" w:space="0" w:color="auto"/>
          </w:divBdr>
        </w:div>
        <w:div w:id="1940984949">
          <w:marLeft w:val="0"/>
          <w:marRight w:val="0"/>
          <w:marTop w:val="0"/>
          <w:marBottom w:val="0"/>
          <w:divBdr>
            <w:top w:val="none" w:sz="0" w:space="0" w:color="auto"/>
            <w:left w:val="none" w:sz="0" w:space="0" w:color="auto"/>
            <w:bottom w:val="none" w:sz="0" w:space="0" w:color="auto"/>
            <w:right w:val="none" w:sz="0" w:space="0" w:color="auto"/>
          </w:divBdr>
        </w:div>
        <w:div w:id="1655405394">
          <w:marLeft w:val="0"/>
          <w:marRight w:val="0"/>
          <w:marTop w:val="0"/>
          <w:marBottom w:val="0"/>
          <w:divBdr>
            <w:top w:val="none" w:sz="0" w:space="0" w:color="auto"/>
            <w:left w:val="none" w:sz="0" w:space="0" w:color="auto"/>
            <w:bottom w:val="none" w:sz="0" w:space="0" w:color="auto"/>
            <w:right w:val="none" w:sz="0" w:space="0" w:color="auto"/>
          </w:divBdr>
        </w:div>
        <w:div w:id="729690873">
          <w:marLeft w:val="0"/>
          <w:marRight w:val="0"/>
          <w:marTop w:val="0"/>
          <w:marBottom w:val="0"/>
          <w:divBdr>
            <w:top w:val="none" w:sz="0" w:space="0" w:color="auto"/>
            <w:left w:val="none" w:sz="0" w:space="0" w:color="auto"/>
            <w:bottom w:val="none" w:sz="0" w:space="0" w:color="auto"/>
            <w:right w:val="none" w:sz="0" w:space="0" w:color="auto"/>
          </w:divBdr>
        </w:div>
        <w:div w:id="309403083">
          <w:marLeft w:val="0"/>
          <w:marRight w:val="0"/>
          <w:marTop w:val="0"/>
          <w:marBottom w:val="0"/>
          <w:divBdr>
            <w:top w:val="none" w:sz="0" w:space="0" w:color="auto"/>
            <w:left w:val="none" w:sz="0" w:space="0" w:color="auto"/>
            <w:bottom w:val="none" w:sz="0" w:space="0" w:color="auto"/>
            <w:right w:val="none" w:sz="0" w:space="0" w:color="auto"/>
          </w:divBdr>
        </w:div>
        <w:div w:id="2063752674">
          <w:marLeft w:val="0"/>
          <w:marRight w:val="0"/>
          <w:marTop w:val="0"/>
          <w:marBottom w:val="0"/>
          <w:divBdr>
            <w:top w:val="none" w:sz="0" w:space="0" w:color="auto"/>
            <w:left w:val="none" w:sz="0" w:space="0" w:color="auto"/>
            <w:bottom w:val="none" w:sz="0" w:space="0" w:color="auto"/>
            <w:right w:val="none" w:sz="0" w:space="0" w:color="auto"/>
          </w:divBdr>
        </w:div>
        <w:div w:id="1293751785">
          <w:marLeft w:val="0"/>
          <w:marRight w:val="0"/>
          <w:marTop w:val="0"/>
          <w:marBottom w:val="0"/>
          <w:divBdr>
            <w:top w:val="none" w:sz="0" w:space="0" w:color="auto"/>
            <w:left w:val="none" w:sz="0" w:space="0" w:color="auto"/>
            <w:bottom w:val="none" w:sz="0" w:space="0" w:color="auto"/>
            <w:right w:val="none" w:sz="0" w:space="0" w:color="auto"/>
          </w:divBdr>
        </w:div>
        <w:div w:id="237833618">
          <w:marLeft w:val="0"/>
          <w:marRight w:val="0"/>
          <w:marTop w:val="0"/>
          <w:marBottom w:val="0"/>
          <w:divBdr>
            <w:top w:val="none" w:sz="0" w:space="0" w:color="auto"/>
            <w:left w:val="none" w:sz="0" w:space="0" w:color="auto"/>
            <w:bottom w:val="none" w:sz="0" w:space="0" w:color="auto"/>
            <w:right w:val="none" w:sz="0" w:space="0" w:color="auto"/>
          </w:divBdr>
        </w:div>
        <w:div w:id="780026871">
          <w:marLeft w:val="0"/>
          <w:marRight w:val="0"/>
          <w:marTop w:val="0"/>
          <w:marBottom w:val="0"/>
          <w:divBdr>
            <w:top w:val="none" w:sz="0" w:space="0" w:color="auto"/>
            <w:left w:val="none" w:sz="0" w:space="0" w:color="auto"/>
            <w:bottom w:val="none" w:sz="0" w:space="0" w:color="auto"/>
            <w:right w:val="none" w:sz="0" w:space="0" w:color="auto"/>
          </w:divBdr>
        </w:div>
        <w:div w:id="20205235">
          <w:marLeft w:val="0"/>
          <w:marRight w:val="0"/>
          <w:marTop w:val="0"/>
          <w:marBottom w:val="0"/>
          <w:divBdr>
            <w:top w:val="none" w:sz="0" w:space="0" w:color="auto"/>
            <w:left w:val="none" w:sz="0" w:space="0" w:color="auto"/>
            <w:bottom w:val="none" w:sz="0" w:space="0" w:color="auto"/>
            <w:right w:val="none" w:sz="0" w:space="0" w:color="auto"/>
          </w:divBdr>
        </w:div>
        <w:div w:id="1318151688">
          <w:marLeft w:val="0"/>
          <w:marRight w:val="0"/>
          <w:marTop w:val="0"/>
          <w:marBottom w:val="0"/>
          <w:divBdr>
            <w:top w:val="none" w:sz="0" w:space="0" w:color="auto"/>
            <w:left w:val="none" w:sz="0" w:space="0" w:color="auto"/>
            <w:bottom w:val="none" w:sz="0" w:space="0" w:color="auto"/>
            <w:right w:val="none" w:sz="0" w:space="0" w:color="auto"/>
          </w:divBdr>
        </w:div>
        <w:div w:id="1856118165">
          <w:marLeft w:val="0"/>
          <w:marRight w:val="0"/>
          <w:marTop w:val="0"/>
          <w:marBottom w:val="0"/>
          <w:divBdr>
            <w:top w:val="none" w:sz="0" w:space="0" w:color="auto"/>
            <w:left w:val="none" w:sz="0" w:space="0" w:color="auto"/>
            <w:bottom w:val="none" w:sz="0" w:space="0" w:color="auto"/>
            <w:right w:val="none" w:sz="0" w:space="0" w:color="auto"/>
          </w:divBdr>
        </w:div>
        <w:div w:id="1610356530">
          <w:marLeft w:val="0"/>
          <w:marRight w:val="0"/>
          <w:marTop w:val="0"/>
          <w:marBottom w:val="0"/>
          <w:divBdr>
            <w:top w:val="none" w:sz="0" w:space="0" w:color="auto"/>
            <w:left w:val="none" w:sz="0" w:space="0" w:color="auto"/>
            <w:bottom w:val="none" w:sz="0" w:space="0" w:color="auto"/>
            <w:right w:val="none" w:sz="0" w:space="0" w:color="auto"/>
          </w:divBdr>
        </w:div>
        <w:div w:id="1638563707">
          <w:marLeft w:val="0"/>
          <w:marRight w:val="0"/>
          <w:marTop w:val="0"/>
          <w:marBottom w:val="0"/>
          <w:divBdr>
            <w:top w:val="none" w:sz="0" w:space="0" w:color="auto"/>
            <w:left w:val="none" w:sz="0" w:space="0" w:color="auto"/>
            <w:bottom w:val="none" w:sz="0" w:space="0" w:color="auto"/>
            <w:right w:val="none" w:sz="0" w:space="0" w:color="auto"/>
          </w:divBdr>
        </w:div>
        <w:div w:id="1110707555">
          <w:marLeft w:val="0"/>
          <w:marRight w:val="0"/>
          <w:marTop w:val="0"/>
          <w:marBottom w:val="0"/>
          <w:divBdr>
            <w:top w:val="none" w:sz="0" w:space="0" w:color="auto"/>
            <w:left w:val="none" w:sz="0" w:space="0" w:color="auto"/>
            <w:bottom w:val="none" w:sz="0" w:space="0" w:color="auto"/>
            <w:right w:val="none" w:sz="0" w:space="0" w:color="auto"/>
          </w:divBdr>
        </w:div>
        <w:div w:id="382024539">
          <w:marLeft w:val="0"/>
          <w:marRight w:val="0"/>
          <w:marTop w:val="0"/>
          <w:marBottom w:val="0"/>
          <w:divBdr>
            <w:top w:val="none" w:sz="0" w:space="0" w:color="auto"/>
            <w:left w:val="none" w:sz="0" w:space="0" w:color="auto"/>
            <w:bottom w:val="none" w:sz="0" w:space="0" w:color="auto"/>
            <w:right w:val="none" w:sz="0" w:space="0" w:color="auto"/>
          </w:divBdr>
        </w:div>
        <w:div w:id="1029527957">
          <w:marLeft w:val="0"/>
          <w:marRight w:val="0"/>
          <w:marTop w:val="0"/>
          <w:marBottom w:val="0"/>
          <w:divBdr>
            <w:top w:val="none" w:sz="0" w:space="0" w:color="auto"/>
            <w:left w:val="none" w:sz="0" w:space="0" w:color="auto"/>
            <w:bottom w:val="none" w:sz="0" w:space="0" w:color="auto"/>
            <w:right w:val="none" w:sz="0" w:space="0" w:color="auto"/>
          </w:divBdr>
        </w:div>
        <w:div w:id="1094328539">
          <w:marLeft w:val="0"/>
          <w:marRight w:val="0"/>
          <w:marTop w:val="0"/>
          <w:marBottom w:val="0"/>
          <w:divBdr>
            <w:top w:val="none" w:sz="0" w:space="0" w:color="auto"/>
            <w:left w:val="none" w:sz="0" w:space="0" w:color="auto"/>
            <w:bottom w:val="none" w:sz="0" w:space="0" w:color="auto"/>
            <w:right w:val="none" w:sz="0" w:space="0" w:color="auto"/>
          </w:divBdr>
        </w:div>
        <w:div w:id="2090497964">
          <w:marLeft w:val="0"/>
          <w:marRight w:val="0"/>
          <w:marTop w:val="0"/>
          <w:marBottom w:val="0"/>
          <w:divBdr>
            <w:top w:val="none" w:sz="0" w:space="0" w:color="auto"/>
            <w:left w:val="none" w:sz="0" w:space="0" w:color="auto"/>
            <w:bottom w:val="none" w:sz="0" w:space="0" w:color="auto"/>
            <w:right w:val="none" w:sz="0" w:space="0" w:color="auto"/>
          </w:divBdr>
        </w:div>
        <w:div w:id="727649296">
          <w:marLeft w:val="0"/>
          <w:marRight w:val="0"/>
          <w:marTop w:val="0"/>
          <w:marBottom w:val="0"/>
          <w:divBdr>
            <w:top w:val="none" w:sz="0" w:space="0" w:color="auto"/>
            <w:left w:val="none" w:sz="0" w:space="0" w:color="auto"/>
            <w:bottom w:val="none" w:sz="0" w:space="0" w:color="auto"/>
            <w:right w:val="none" w:sz="0" w:space="0" w:color="auto"/>
          </w:divBdr>
        </w:div>
        <w:div w:id="1117531144">
          <w:marLeft w:val="0"/>
          <w:marRight w:val="0"/>
          <w:marTop w:val="0"/>
          <w:marBottom w:val="0"/>
          <w:divBdr>
            <w:top w:val="none" w:sz="0" w:space="0" w:color="auto"/>
            <w:left w:val="none" w:sz="0" w:space="0" w:color="auto"/>
            <w:bottom w:val="none" w:sz="0" w:space="0" w:color="auto"/>
            <w:right w:val="none" w:sz="0" w:space="0" w:color="auto"/>
          </w:divBdr>
        </w:div>
        <w:div w:id="1053502845">
          <w:marLeft w:val="0"/>
          <w:marRight w:val="0"/>
          <w:marTop w:val="0"/>
          <w:marBottom w:val="0"/>
          <w:divBdr>
            <w:top w:val="none" w:sz="0" w:space="0" w:color="auto"/>
            <w:left w:val="none" w:sz="0" w:space="0" w:color="auto"/>
            <w:bottom w:val="none" w:sz="0" w:space="0" w:color="auto"/>
            <w:right w:val="none" w:sz="0" w:space="0" w:color="auto"/>
          </w:divBdr>
        </w:div>
        <w:div w:id="739404932">
          <w:marLeft w:val="0"/>
          <w:marRight w:val="0"/>
          <w:marTop w:val="0"/>
          <w:marBottom w:val="0"/>
          <w:divBdr>
            <w:top w:val="none" w:sz="0" w:space="0" w:color="auto"/>
            <w:left w:val="none" w:sz="0" w:space="0" w:color="auto"/>
            <w:bottom w:val="none" w:sz="0" w:space="0" w:color="auto"/>
            <w:right w:val="none" w:sz="0" w:space="0" w:color="auto"/>
          </w:divBdr>
        </w:div>
        <w:div w:id="1054544260">
          <w:marLeft w:val="0"/>
          <w:marRight w:val="0"/>
          <w:marTop w:val="0"/>
          <w:marBottom w:val="0"/>
          <w:divBdr>
            <w:top w:val="none" w:sz="0" w:space="0" w:color="auto"/>
            <w:left w:val="none" w:sz="0" w:space="0" w:color="auto"/>
            <w:bottom w:val="none" w:sz="0" w:space="0" w:color="auto"/>
            <w:right w:val="none" w:sz="0" w:space="0" w:color="auto"/>
          </w:divBdr>
        </w:div>
        <w:div w:id="160121127">
          <w:marLeft w:val="0"/>
          <w:marRight w:val="0"/>
          <w:marTop w:val="0"/>
          <w:marBottom w:val="0"/>
          <w:divBdr>
            <w:top w:val="none" w:sz="0" w:space="0" w:color="auto"/>
            <w:left w:val="none" w:sz="0" w:space="0" w:color="auto"/>
            <w:bottom w:val="none" w:sz="0" w:space="0" w:color="auto"/>
            <w:right w:val="none" w:sz="0" w:space="0" w:color="auto"/>
          </w:divBdr>
        </w:div>
        <w:div w:id="250889930">
          <w:marLeft w:val="0"/>
          <w:marRight w:val="0"/>
          <w:marTop w:val="0"/>
          <w:marBottom w:val="0"/>
          <w:divBdr>
            <w:top w:val="none" w:sz="0" w:space="0" w:color="auto"/>
            <w:left w:val="none" w:sz="0" w:space="0" w:color="auto"/>
            <w:bottom w:val="none" w:sz="0" w:space="0" w:color="auto"/>
            <w:right w:val="none" w:sz="0" w:space="0" w:color="auto"/>
          </w:divBdr>
        </w:div>
        <w:div w:id="1625384683">
          <w:marLeft w:val="0"/>
          <w:marRight w:val="0"/>
          <w:marTop w:val="0"/>
          <w:marBottom w:val="0"/>
          <w:divBdr>
            <w:top w:val="none" w:sz="0" w:space="0" w:color="auto"/>
            <w:left w:val="none" w:sz="0" w:space="0" w:color="auto"/>
            <w:bottom w:val="none" w:sz="0" w:space="0" w:color="auto"/>
            <w:right w:val="none" w:sz="0" w:space="0" w:color="auto"/>
          </w:divBdr>
        </w:div>
        <w:div w:id="2095514926">
          <w:marLeft w:val="0"/>
          <w:marRight w:val="0"/>
          <w:marTop w:val="0"/>
          <w:marBottom w:val="0"/>
          <w:divBdr>
            <w:top w:val="none" w:sz="0" w:space="0" w:color="auto"/>
            <w:left w:val="none" w:sz="0" w:space="0" w:color="auto"/>
            <w:bottom w:val="none" w:sz="0" w:space="0" w:color="auto"/>
            <w:right w:val="none" w:sz="0" w:space="0" w:color="auto"/>
          </w:divBdr>
        </w:div>
        <w:div w:id="1269392476">
          <w:marLeft w:val="0"/>
          <w:marRight w:val="0"/>
          <w:marTop w:val="0"/>
          <w:marBottom w:val="0"/>
          <w:divBdr>
            <w:top w:val="none" w:sz="0" w:space="0" w:color="auto"/>
            <w:left w:val="none" w:sz="0" w:space="0" w:color="auto"/>
            <w:bottom w:val="none" w:sz="0" w:space="0" w:color="auto"/>
            <w:right w:val="none" w:sz="0" w:space="0" w:color="auto"/>
          </w:divBdr>
        </w:div>
        <w:div w:id="1135442286">
          <w:marLeft w:val="0"/>
          <w:marRight w:val="0"/>
          <w:marTop w:val="0"/>
          <w:marBottom w:val="0"/>
          <w:divBdr>
            <w:top w:val="none" w:sz="0" w:space="0" w:color="auto"/>
            <w:left w:val="none" w:sz="0" w:space="0" w:color="auto"/>
            <w:bottom w:val="none" w:sz="0" w:space="0" w:color="auto"/>
            <w:right w:val="none" w:sz="0" w:space="0" w:color="auto"/>
          </w:divBdr>
        </w:div>
        <w:div w:id="210927243">
          <w:marLeft w:val="0"/>
          <w:marRight w:val="0"/>
          <w:marTop w:val="0"/>
          <w:marBottom w:val="0"/>
          <w:divBdr>
            <w:top w:val="none" w:sz="0" w:space="0" w:color="auto"/>
            <w:left w:val="none" w:sz="0" w:space="0" w:color="auto"/>
            <w:bottom w:val="none" w:sz="0" w:space="0" w:color="auto"/>
            <w:right w:val="none" w:sz="0" w:space="0" w:color="auto"/>
          </w:divBdr>
        </w:div>
        <w:div w:id="1262448369">
          <w:marLeft w:val="0"/>
          <w:marRight w:val="0"/>
          <w:marTop w:val="0"/>
          <w:marBottom w:val="0"/>
          <w:divBdr>
            <w:top w:val="none" w:sz="0" w:space="0" w:color="auto"/>
            <w:left w:val="none" w:sz="0" w:space="0" w:color="auto"/>
            <w:bottom w:val="none" w:sz="0" w:space="0" w:color="auto"/>
            <w:right w:val="none" w:sz="0" w:space="0" w:color="auto"/>
          </w:divBdr>
        </w:div>
        <w:div w:id="1241677503">
          <w:marLeft w:val="0"/>
          <w:marRight w:val="0"/>
          <w:marTop w:val="0"/>
          <w:marBottom w:val="0"/>
          <w:divBdr>
            <w:top w:val="none" w:sz="0" w:space="0" w:color="auto"/>
            <w:left w:val="none" w:sz="0" w:space="0" w:color="auto"/>
            <w:bottom w:val="none" w:sz="0" w:space="0" w:color="auto"/>
            <w:right w:val="none" w:sz="0" w:space="0" w:color="auto"/>
          </w:divBdr>
        </w:div>
        <w:div w:id="504248372">
          <w:marLeft w:val="0"/>
          <w:marRight w:val="0"/>
          <w:marTop w:val="0"/>
          <w:marBottom w:val="0"/>
          <w:divBdr>
            <w:top w:val="none" w:sz="0" w:space="0" w:color="auto"/>
            <w:left w:val="none" w:sz="0" w:space="0" w:color="auto"/>
            <w:bottom w:val="none" w:sz="0" w:space="0" w:color="auto"/>
            <w:right w:val="none" w:sz="0" w:space="0" w:color="auto"/>
          </w:divBdr>
        </w:div>
        <w:div w:id="1289630598">
          <w:marLeft w:val="0"/>
          <w:marRight w:val="0"/>
          <w:marTop w:val="0"/>
          <w:marBottom w:val="0"/>
          <w:divBdr>
            <w:top w:val="none" w:sz="0" w:space="0" w:color="auto"/>
            <w:left w:val="none" w:sz="0" w:space="0" w:color="auto"/>
            <w:bottom w:val="none" w:sz="0" w:space="0" w:color="auto"/>
            <w:right w:val="none" w:sz="0" w:space="0" w:color="auto"/>
          </w:divBdr>
        </w:div>
        <w:div w:id="1045719622">
          <w:marLeft w:val="0"/>
          <w:marRight w:val="0"/>
          <w:marTop w:val="0"/>
          <w:marBottom w:val="0"/>
          <w:divBdr>
            <w:top w:val="none" w:sz="0" w:space="0" w:color="auto"/>
            <w:left w:val="none" w:sz="0" w:space="0" w:color="auto"/>
            <w:bottom w:val="none" w:sz="0" w:space="0" w:color="auto"/>
            <w:right w:val="none" w:sz="0" w:space="0" w:color="auto"/>
          </w:divBdr>
        </w:div>
        <w:div w:id="537939847">
          <w:marLeft w:val="0"/>
          <w:marRight w:val="0"/>
          <w:marTop w:val="0"/>
          <w:marBottom w:val="0"/>
          <w:divBdr>
            <w:top w:val="none" w:sz="0" w:space="0" w:color="auto"/>
            <w:left w:val="none" w:sz="0" w:space="0" w:color="auto"/>
            <w:bottom w:val="none" w:sz="0" w:space="0" w:color="auto"/>
            <w:right w:val="none" w:sz="0" w:space="0" w:color="auto"/>
          </w:divBdr>
        </w:div>
        <w:div w:id="2101246698">
          <w:marLeft w:val="0"/>
          <w:marRight w:val="0"/>
          <w:marTop w:val="0"/>
          <w:marBottom w:val="0"/>
          <w:divBdr>
            <w:top w:val="none" w:sz="0" w:space="0" w:color="auto"/>
            <w:left w:val="none" w:sz="0" w:space="0" w:color="auto"/>
            <w:bottom w:val="none" w:sz="0" w:space="0" w:color="auto"/>
            <w:right w:val="none" w:sz="0" w:space="0" w:color="auto"/>
          </w:divBdr>
        </w:div>
        <w:div w:id="393964614">
          <w:marLeft w:val="0"/>
          <w:marRight w:val="0"/>
          <w:marTop w:val="0"/>
          <w:marBottom w:val="0"/>
          <w:divBdr>
            <w:top w:val="none" w:sz="0" w:space="0" w:color="auto"/>
            <w:left w:val="none" w:sz="0" w:space="0" w:color="auto"/>
            <w:bottom w:val="none" w:sz="0" w:space="0" w:color="auto"/>
            <w:right w:val="none" w:sz="0" w:space="0" w:color="auto"/>
          </w:divBdr>
        </w:div>
        <w:div w:id="1736777216">
          <w:marLeft w:val="0"/>
          <w:marRight w:val="0"/>
          <w:marTop w:val="0"/>
          <w:marBottom w:val="0"/>
          <w:divBdr>
            <w:top w:val="none" w:sz="0" w:space="0" w:color="auto"/>
            <w:left w:val="none" w:sz="0" w:space="0" w:color="auto"/>
            <w:bottom w:val="none" w:sz="0" w:space="0" w:color="auto"/>
            <w:right w:val="none" w:sz="0" w:space="0" w:color="auto"/>
          </w:divBdr>
        </w:div>
        <w:div w:id="1755930317">
          <w:marLeft w:val="0"/>
          <w:marRight w:val="0"/>
          <w:marTop w:val="0"/>
          <w:marBottom w:val="0"/>
          <w:divBdr>
            <w:top w:val="none" w:sz="0" w:space="0" w:color="auto"/>
            <w:left w:val="none" w:sz="0" w:space="0" w:color="auto"/>
            <w:bottom w:val="none" w:sz="0" w:space="0" w:color="auto"/>
            <w:right w:val="none" w:sz="0" w:space="0" w:color="auto"/>
          </w:divBdr>
        </w:div>
        <w:div w:id="236936489">
          <w:marLeft w:val="0"/>
          <w:marRight w:val="0"/>
          <w:marTop w:val="0"/>
          <w:marBottom w:val="0"/>
          <w:divBdr>
            <w:top w:val="none" w:sz="0" w:space="0" w:color="auto"/>
            <w:left w:val="none" w:sz="0" w:space="0" w:color="auto"/>
            <w:bottom w:val="none" w:sz="0" w:space="0" w:color="auto"/>
            <w:right w:val="none" w:sz="0" w:space="0" w:color="auto"/>
          </w:divBdr>
        </w:div>
        <w:div w:id="475994469">
          <w:marLeft w:val="0"/>
          <w:marRight w:val="0"/>
          <w:marTop w:val="0"/>
          <w:marBottom w:val="0"/>
          <w:divBdr>
            <w:top w:val="none" w:sz="0" w:space="0" w:color="auto"/>
            <w:left w:val="none" w:sz="0" w:space="0" w:color="auto"/>
            <w:bottom w:val="none" w:sz="0" w:space="0" w:color="auto"/>
            <w:right w:val="none" w:sz="0" w:space="0" w:color="auto"/>
          </w:divBdr>
        </w:div>
        <w:div w:id="989753564">
          <w:marLeft w:val="0"/>
          <w:marRight w:val="0"/>
          <w:marTop w:val="0"/>
          <w:marBottom w:val="0"/>
          <w:divBdr>
            <w:top w:val="none" w:sz="0" w:space="0" w:color="auto"/>
            <w:left w:val="none" w:sz="0" w:space="0" w:color="auto"/>
            <w:bottom w:val="none" w:sz="0" w:space="0" w:color="auto"/>
            <w:right w:val="none" w:sz="0" w:space="0" w:color="auto"/>
          </w:divBdr>
        </w:div>
        <w:div w:id="1265651671">
          <w:marLeft w:val="0"/>
          <w:marRight w:val="0"/>
          <w:marTop w:val="0"/>
          <w:marBottom w:val="0"/>
          <w:divBdr>
            <w:top w:val="none" w:sz="0" w:space="0" w:color="auto"/>
            <w:left w:val="none" w:sz="0" w:space="0" w:color="auto"/>
            <w:bottom w:val="none" w:sz="0" w:space="0" w:color="auto"/>
            <w:right w:val="none" w:sz="0" w:space="0" w:color="auto"/>
          </w:divBdr>
        </w:div>
        <w:div w:id="88744449">
          <w:marLeft w:val="0"/>
          <w:marRight w:val="0"/>
          <w:marTop w:val="0"/>
          <w:marBottom w:val="0"/>
          <w:divBdr>
            <w:top w:val="none" w:sz="0" w:space="0" w:color="auto"/>
            <w:left w:val="none" w:sz="0" w:space="0" w:color="auto"/>
            <w:bottom w:val="none" w:sz="0" w:space="0" w:color="auto"/>
            <w:right w:val="none" w:sz="0" w:space="0" w:color="auto"/>
          </w:divBdr>
        </w:div>
        <w:div w:id="145241461">
          <w:marLeft w:val="0"/>
          <w:marRight w:val="0"/>
          <w:marTop w:val="0"/>
          <w:marBottom w:val="0"/>
          <w:divBdr>
            <w:top w:val="none" w:sz="0" w:space="0" w:color="auto"/>
            <w:left w:val="none" w:sz="0" w:space="0" w:color="auto"/>
            <w:bottom w:val="none" w:sz="0" w:space="0" w:color="auto"/>
            <w:right w:val="none" w:sz="0" w:space="0" w:color="auto"/>
          </w:divBdr>
        </w:div>
        <w:div w:id="1349454023">
          <w:marLeft w:val="0"/>
          <w:marRight w:val="0"/>
          <w:marTop w:val="0"/>
          <w:marBottom w:val="0"/>
          <w:divBdr>
            <w:top w:val="none" w:sz="0" w:space="0" w:color="auto"/>
            <w:left w:val="none" w:sz="0" w:space="0" w:color="auto"/>
            <w:bottom w:val="none" w:sz="0" w:space="0" w:color="auto"/>
            <w:right w:val="none" w:sz="0" w:space="0" w:color="auto"/>
          </w:divBdr>
        </w:div>
        <w:div w:id="895892406">
          <w:marLeft w:val="0"/>
          <w:marRight w:val="0"/>
          <w:marTop w:val="0"/>
          <w:marBottom w:val="0"/>
          <w:divBdr>
            <w:top w:val="none" w:sz="0" w:space="0" w:color="auto"/>
            <w:left w:val="none" w:sz="0" w:space="0" w:color="auto"/>
            <w:bottom w:val="none" w:sz="0" w:space="0" w:color="auto"/>
            <w:right w:val="none" w:sz="0" w:space="0" w:color="auto"/>
          </w:divBdr>
        </w:div>
      </w:divsChild>
    </w:div>
    <w:div w:id="1469470141">
      <w:bodyDiv w:val="1"/>
      <w:marLeft w:val="0"/>
      <w:marRight w:val="0"/>
      <w:marTop w:val="0"/>
      <w:marBottom w:val="0"/>
      <w:divBdr>
        <w:top w:val="none" w:sz="0" w:space="0" w:color="auto"/>
        <w:left w:val="none" w:sz="0" w:space="0" w:color="auto"/>
        <w:bottom w:val="none" w:sz="0" w:space="0" w:color="auto"/>
        <w:right w:val="none" w:sz="0" w:space="0" w:color="auto"/>
      </w:divBdr>
      <w:divsChild>
        <w:div w:id="848368900">
          <w:marLeft w:val="0"/>
          <w:marRight w:val="0"/>
          <w:marTop w:val="0"/>
          <w:marBottom w:val="0"/>
          <w:divBdr>
            <w:top w:val="none" w:sz="0" w:space="0" w:color="auto"/>
            <w:left w:val="none" w:sz="0" w:space="0" w:color="auto"/>
            <w:bottom w:val="none" w:sz="0" w:space="0" w:color="auto"/>
            <w:right w:val="none" w:sz="0" w:space="0" w:color="auto"/>
          </w:divBdr>
          <w:divsChild>
            <w:div w:id="1369379732">
              <w:marLeft w:val="0"/>
              <w:marRight w:val="0"/>
              <w:marTop w:val="0"/>
              <w:marBottom w:val="0"/>
              <w:divBdr>
                <w:top w:val="none" w:sz="0" w:space="0" w:color="auto"/>
                <w:left w:val="none" w:sz="0" w:space="0" w:color="auto"/>
                <w:bottom w:val="none" w:sz="0" w:space="0" w:color="auto"/>
                <w:right w:val="none" w:sz="0" w:space="0" w:color="auto"/>
              </w:divBdr>
              <w:divsChild>
                <w:div w:id="800459745">
                  <w:marLeft w:val="0"/>
                  <w:marRight w:val="0"/>
                  <w:marTop w:val="0"/>
                  <w:marBottom w:val="0"/>
                  <w:divBdr>
                    <w:top w:val="none" w:sz="0" w:space="0" w:color="auto"/>
                    <w:left w:val="none" w:sz="0" w:space="0" w:color="auto"/>
                    <w:bottom w:val="none" w:sz="0" w:space="0" w:color="auto"/>
                    <w:right w:val="none" w:sz="0" w:space="0" w:color="auto"/>
                  </w:divBdr>
                  <w:divsChild>
                    <w:div w:id="1806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91159">
      <w:bodyDiv w:val="1"/>
      <w:marLeft w:val="0"/>
      <w:marRight w:val="0"/>
      <w:marTop w:val="0"/>
      <w:marBottom w:val="0"/>
      <w:divBdr>
        <w:top w:val="none" w:sz="0" w:space="0" w:color="auto"/>
        <w:left w:val="none" w:sz="0" w:space="0" w:color="auto"/>
        <w:bottom w:val="none" w:sz="0" w:space="0" w:color="auto"/>
        <w:right w:val="none" w:sz="0" w:space="0" w:color="auto"/>
      </w:divBdr>
      <w:divsChild>
        <w:div w:id="317347965">
          <w:marLeft w:val="0"/>
          <w:marRight w:val="0"/>
          <w:marTop w:val="0"/>
          <w:marBottom w:val="0"/>
          <w:divBdr>
            <w:top w:val="none" w:sz="0" w:space="0" w:color="auto"/>
            <w:left w:val="none" w:sz="0" w:space="0" w:color="auto"/>
            <w:bottom w:val="none" w:sz="0" w:space="0" w:color="auto"/>
            <w:right w:val="none" w:sz="0" w:space="0" w:color="auto"/>
          </w:divBdr>
          <w:divsChild>
            <w:div w:id="346755531">
              <w:marLeft w:val="0"/>
              <w:marRight w:val="0"/>
              <w:marTop w:val="0"/>
              <w:marBottom w:val="0"/>
              <w:divBdr>
                <w:top w:val="none" w:sz="0" w:space="0" w:color="auto"/>
                <w:left w:val="none" w:sz="0" w:space="0" w:color="auto"/>
                <w:bottom w:val="none" w:sz="0" w:space="0" w:color="auto"/>
                <w:right w:val="none" w:sz="0" w:space="0" w:color="auto"/>
              </w:divBdr>
              <w:divsChild>
                <w:div w:id="151412910">
                  <w:marLeft w:val="0"/>
                  <w:marRight w:val="0"/>
                  <w:marTop w:val="0"/>
                  <w:marBottom w:val="0"/>
                  <w:divBdr>
                    <w:top w:val="none" w:sz="0" w:space="0" w:color="auto"/>
                    <w:left w:val="none" w:sz="0" w:space="0" w:color="auto"/>
                    <w:bottom w:val="none" w:sz="0" w:space="0" w:color="auto"/>
                    <w:right w:val="none" w:sz="0" w:space="0" w:color="auto"/>
                  </w:divBdr>
                  <w:divsChild>
                    <w:div w:id="12713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3211">
      <w:bodyDiv w:val="1"/>
      <w:marLeft w:val="0"/>
      <w:marRight w:val="0"/>
      <w:marTop w:val="0"/>
      <w:marBottom w:val="0"/>
      <w:divBdr>
        <w:top w:val="none" w:sz="0" w:space="0" w:color="auto"/>
        <w:left w:val="none" w:sz="0" w:space="0" w:color="auto"/>
        <w:bottom w:val="none" w:sz="0" w:space="0" w:color="auto"/>
        <w:right w:val="none" w:sz="0" w:space="0" w:color="auto"/>
      </w:divBdr>
      <w:divsChild>
        <w:div w:id="893780931">
          <w:marLeft w:val="0"/>
          <w:marRight w:val="0"/>
          <w:marTop w:val="0"/>
          <w:marBottom w:val="0"/>
          <w:divBdr>
            <w:top w:val="none" w:sz="0" w:space="0" w:color="auto"/>
            <w:left w:val="none" w:sz="0" w:space="0" w:color="auto"/>
            <w:bottom w:val="none" w:sz="0" w:space="0" w:color="auto"/>
            <w:right w:val="none" w:sz="0" w:space="0" w:color="auto"/>
          </w:divBdr>
          <w:divsChild>
            <w:div w:id="1170680726">
              <w:marLeft w:val="0"/>
              <w:marRight w:val="0"/>
              <w:marTop w:val="0"/>
              <w:marBottom w:val="0"/>
              <w:divBdr>
                <w:top w:val="none" w:sz="0" w:space="0" w:color="auto"/>
                <w:left w:val="none" w:sz="0" w:space="0" w:color="auto"/>
                <w:bottom w:val="none" w:sz="0" w:space="0" w:color="auto"/>
                <w:right w:val="none" w:sz="0" w:space="0" w:color="auto"/>
              </w:divBdr>
              <w:divsChild>
                <w:div w:id="813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2033">
      <w:bodyDiv w:val="1"/>
      <w:marLeft w:val="0"/>
      <w:marRight w:val="0"/>
      <w:mar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Bottom w:val="0"/>
          <w:divBdr>
            <w:top w:val="none" w:sz="0" w:space="0" w:color="auto"/>
            <w:left w:val="none" w:sz="0" w:space="0" w:color="auto"/>
            <w:bottom w:val="none" w:sz="0" w:space="0" w:color="auto"/>
            <w:right w:val="none" w:sz="0" w:space="0" w:color="auto"/>
          </w:divBdr>
          <w:divsChild>
            <w:div w:id="2057386538">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sChild>
                    <w:div w:id="2641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21929">
      <w:bodyDiv w:val="1"/>
      <w:marLeft w:val="0"/>
      <w:marRight w:val="0"/>
      <w:marTop w:val="0"/>
      <w:marBottom w:val="0"/>
      <w:divBdr>
        <w:top w:val="none" w:sz="0" w:space="0" w:color="auto"/>
        <w:left w:val="none" w:sz="0" w:space="0" w:color="auto"/>
        <w:bottom w:val="none" w:sz="0" w:space="0" w:color="auto"/>
        <w:right w:val="none" w:sz="0" w:space="0" w:color="auto"/>
      </w:divBdr>
      <w:divsChild>
        <w:div w:id="1550723467">
          <w:marLeft w:val="0"/>
          <w:marRight w:val="0"/>
          <w:marTop w:val="0"/>
          <w:marBottom w:val="0"/>
          <w:divBdr>
            <w:top w:val="none" w:sz="0" w:space="0" w:color="auto"/>
            <w:left w:val="none" w:sz="0" w:space="0" w:color="auto"/>
            <w:bottom w:val="none" w:sz="0" w:space="0" w:color="auto"/>
            <w:right w:val="none" w:sz="0" w:space="0" w:color="auto"/>
          </w:divBdr>
          <w:divsChild>
            <w:div w:id="1094130442">
              <w:marLeft w:val="0"/>
              <w:marRight w:val="0"/>
              <w:marTop w:val="0"/>
              <w:marBottom w:val="0"/>
              <w:divBdr>
                <w:top w:val="none" w:sz="0" w:space="0" w:color="auto"/>
                <w:left w:val="none" w:sz="0" w:space="0" w:color="auto"/>
                <w:bottom w:val="none" w:sz="0" w:space="0" w:color="auto"/>
                <w:right w:val="none" w:sz="0" w:space="0" w:color="auto"/>
              </w:divBdr>
              <w:divsChild>
                <w:div w:id="727607505">
                  <w:marLeft w:val="0"/>
                  <w:marRight w:val="0"/>
                  <w:marTop w:val="0"/>
                  <w:marBottom w:val="0"/>
                  <w:divBdr>
                    <w:top w:val="none" w:sz="0" w:space="0" w:color="auto"/>
                    <w:left w:val="none" w:sz="0" w:space="0" w:color="auto"/>
                    <w:bottom w:val="none" w:sz="0" w:space="0" w:color="auto"/>
                    <w:right w:val="none" w:sz="0" w:space="0" w:color="auto"/>
                  </w:divBdr>
                  <w:divsChild>
                    <w:div w:id="17124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38348">
      <w:bodyDiv w:val="1"/>
      <w:marLeft w:val="0"/>
      <w:marRight w:val="0"/>
      <w:marTop w:val="0"/>
      <w:marBottom w:val="0"/>
      <w:divBdr>
        <w:top w:val="none" w:sz="0" w:space="0" w:color="auto"/>
        <w:left w:val="none" w:sz="0" w:space="0" w:color="auto"/>
        <w:bottom w:val="none" w:sz="0" w:space="0" w:color="auto"/>
        <w:right w:val="none" w:sz="0" w:space="0" w:color="auto"/>
      </w:divBdr>
    </w:div>
    <w:div w:id="1544824440">
      <w:bodyDiv w:val="1"/>
      <w:marLeft w:val="0"/>
      <w:marRight w:val="0"/>
      <w:marTop w:val="0"/>
      <w:marBottom w:val="0"/>
      <w:divBdr>
        <w:top w:val="none" w:sz="0" w:space="0" w:color="auto"/>
        <w:left w:val="none" w:sz="0" w:space="0" w:color="auto"/>
        <w:bottom w:val="none" w:sz="0" w:space="0" w:color="auto"/>
        <w:right w:val="none" w:sz="0" w:space="0" w:color="auto"/>
      </w:divBdr>
    </w:div>
    <w:div w:id="1578053494">
      <w:bodyDiv w:val="1"/>
      <w:marLeft w:val="0"/>
      <w:marRight w:val="0"/>
      <w:marTop w:val="0"/>
      <w:marBottom w:val="0"/>
      <w:divBdr>
        <w:top w:val="none" w:sz="0" w:space="0" w:color="auto"/>
        <w:left w:val="none" w:sz="0" w:space="0" w:color="auto"/>
        <w:bottom w:val="none" w:sz="0" w:space="0" w:color="auto"/>
        <w:right w:val="none" w:sz="0" w:space="0" w:color="auto"/>
      </w:divBdr>
      <w:divsChild>
        <w:div w:id="1914505809">
          <w:marLeft w:val="0"/>
          <w:marRight w:val="0"/>
          <w:marTop w:val="0"/>
          <w:marBottom w:val="0"/>
          <w:divBdr>
            <w:top w:val="none" w:sz="0" w:space="0" w:color="auto"/>
            <w:left w:val="none" w:sz="0" w:space="0" w:color="auto"/>
            <w:bottom w:val="none" w:sz="0" w:space="0" w:color="auto"/>
            <w:right w:val="none" w:sz="0" w:space="0" w:color="auto"/>
          </w:divBdr>
          <w:divsChild>
            <w:div w:id="1698702298">
              <w:marLeft w:val="0"/>
              <w:marRight w:val="0"/>
              <w:marTop w:val="0"/>
              <w:marBottom w:val="0"/>
              <w:divBdr>
                <w:top w:val="none" w:sz="0" w:space="0" w:color="auto"/>
                <w:left w:val="none" w:sz="0" w:space="0" w:color="auto"/>
                <w:bottom w:val="none" w:sz="0" w:space="0" w:color="auto"/>
                <w:right w:val="none" w:sz="0" w:space="0" w:color="auto"/>
              </w:divBdr>
              <w:divsChild>
                <w:div w:id="1032807520">
                  <w:marLeft w:val="0"/>
                  <w:marRight w:val="0"/>
                  <w:marTop w:val="0"/>
                  <w:marBottom w:val="0"/>
                  <w:divBdr>
                    <w:top w:val="none" w:sz="0" w:space="0" w:color="auto"/>
                    <w:left w:val="none" w:sz="0" w:space="0" w:color="auto"/>
                    <w:bottom w:val="none" w:sz="0" w:space="0" w:color="auto"/>
                    <w:right w:val="none" w:sz="0" w:space="0" w:color="auto"/>
                  </w:divBdr>
                  <w:divsChild>
                    <w:div w:id="10989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719026">
      <w:bodyDiv w:val="1"/>
      <w:marLeft w:val="0"/>
      <w:marRight w:val="0"/>
      <w:marTop w:val="0"/>
      <w:marBottom w:val="0"/>
      <w:divBdr>
        <w:top w:val="none" w:sz="0" w:space="0" w:color="auto"/>
        <w:left w:val="none" w:sz="0" w:space="0" w:color="auto"/>
        <w:bottom w:val="none" w:sz="0" w:space="0" w:color="auto"/>
        <w:right w:val="none" w:sz="0" w:space="0" w:color="auto"/>
      </w:divBdr>
    </w:div>
    <w:div w:id="1620843198">
      <w:bodyDiv w:val="1"/>
      <w:marLeft w:val="0"/>
      <w:marRight w:val="0"/>
      <w:marTop w:val="0"/>
      <w:marBottom w:val="0"/>
      <w:divBdr>
        <w:top w:val="none" w:sz="0" w:space="0" w:color="auto"/>
        <w:left w:val="none" w:sz="0" w:space="0" w:color="auto"/>
        <w:bottom w:val="none" w:sz="0" w:space="0" w:color="auto"/>
        <w:right w:val="none" w:sz="0" w:space="0" w:color="auto"/>
      </w:divBdr>
      <w:divsChild>
        <w:div w:id="1383402476">
          <w:marLeft w:val="0"/>
          <w:marRight w:val="0"/>
          <w:marTop w:val="0"/>
          <w:marBottom w:val="0"/>
          <w:divBdr>
            <w:top w:val="none" w:sz="0" w:space="0" w:color="auto"/>
            <w:left w:val="none" w:sz="0" w:space="0" w:color="auto"/>
            <w:bottom w:val="none" w:sz="0" w:space="0" w:color="auto"/>
            <w:right w:val="none" w:sz="0" w:space="0" w:color="auto"/>
          </w:divBdr>
          <w:divsChild>
            <w:div w:id="621958789">
              <w:marLeft w:val="0"/>
              <w:marRight w:val="0"/>
              <w:marTop w:val="0"/>
              <w:marBottom w:val="0"/>
              <w:divBdr>
                <w:top w:val="none" w:sz="0" w:space="0" w:color="auto"/>
                <w:left w:val="none" w:sz="0" w:space="0" w:color="auto"/>
                <w:bottom w:val="none" w:sz="0" w:space="0" w:color="auto"/>
                <w:right w:val="none" w:sz="0" w:space="0" w:color="auto"/>
              </w:divBdr>
              <w:divsChild>
                <w:div w:id="20404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1260">
      <w:bodyDiv w:val="1"/>
      <w:marLeft w:val="0"/>
      <w:marRight w:val="0"/>
      <w:marTop w:val="0"/>
      <w:marBottom w:val="0"/>
      <w:divBdr>
        <w:top w:val="none" w:sz="0" w:space="0" w:color="auto"/>
        <w:left w:val="none" w:sz="0" w:space="0" w:color="auto"/>
        <w:bottom w:val="none" w:sz="0" w:space="0" w:color="auto"/>
        <w:right w:val="none" w:sz="0" w:space="0" w:color="auto"/>
      </w:divBdr>
      <w:divsChild>
        <w:div w:id="1714422697">
          <w:marLeft w:val="0"/>
          <w:marRight w:val="0"/>
          <w:marTop w:val="0"/>
          <w:marBottom w:val="0"/>
          <w:divBdr>
            <w:top w:val="none" w:sz="0" w:space="0" w:color="auto"/>
            <w:left w:val="none" w:sz="0" w:space="0" w:color="auto"/>
            <w:bottom w:val="none" w:sz="0" w:space="0" w:color="auto"/>
            <w:right w:val="none" w:sz="0" w:space="0" w:color="auto"/>
          </w:divBdr>
          <w:divsChild>
            <w:div w:id="893736802">
              <w:marLeft w:val="0"/>
              <w:marRight w:val="0"/>
              <w:marTop w:val="0"/>
              <w:marBottom w:val="0"/>
              <w:divBdr>
                <w:top w:val="none" w:sz="0" w:space="0" w:color="auto"/>
                <w:left w:val="none" w:sz="0" w:space="0" w:color="auto"/>
                <w:bottom w:val="none" w:sz="0" w:space="0" w:color="auto"/>
                <w:right w:val="none" w:sz="0" w:space="0" w:color="auto"/>
              </w:divBdr>
              <w:divsChild>
                <w:div w:id="2132625104">
                  <w:marLeft w:val="0"/>
                  <w:marRight w:val="0"/>
                  <w:marTop w:val="0"/>
                  <w:marBottom w:val="0"/>
                  <w:divBdr>
                    <w:top w:val="none" w:sz="0" w:space="0" w:color="auto"/>
                    <w:left w:val="none" w:sz="0" w:space="0" w:color="auto"/>
                    <w:bottom w:val="none" w:sz="0" w:space="0" w:color="auto"/>
                    <w:right w:val="none" w:sz="0" w:space="0" w:color="auto"/>
                  </w:divBdr>
                  <w:divsChild>
                    <w:div w:id="12069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7257">
      <w:bodyDiv w:val="1"/>
      <w:marLeft w:val="0"/>
      <w:marRight w:val="0"/>
      <w:marTop w:val="0"/>
      <w:marBottom w:val="0"/>
      <w:divBdr>
        <w:top w:val="none" w:sz="0" w:space="0" w:color="auto"/>
        <w:left w:val="none" w:sz="0" w:space="0" w:color="auto"/>
        <w:bottom w:val="none" w:sz="0" w:space="0" w:color="auto"/>
        <w:right w:val="none" w:sz="0" w:space="0" w:color="auto"/>
      </w:divBdr>
      <w:divsChild>
        <w:div w:id="562301315">
          <w:marLeft w:val="0"/>
          <w:marRight w:val="0"/>
          <w:marTop w:val="0"/>
          <w:marBottom w:val="0"/>
          <w:divBdr>
            <w:top w:val="none" w:sz="0" w:space="0" w:color="auto"/>
            <w:left w:val="none" w:sz="0" w:space="0" w:color="auto"/>
            <w:bottom w:val="none" w:sz="0" w:space="0" w:color="auto"/>
            <w:right w:val="none" w:sz="0" w:space="0" w:color="auto"/>
          </w:divBdr>
          <w:divsChild>
            <w:div w:id="1578051427">
              <w:marLeft w:val="0"/>
              <w:marRight w:val="0"/>
              <w:marTop w:val="0"/>
              <w:marBottom w:val="0"/>
              <w:divBdr>
                <w:top w:val="none" w:sz="0" w:space="0" w:color="auto"/>
                <w:left w:val="none" w:sz="0" w:space="0" w:color="auto"/>
                <w:bottom w:val="none" w:sz="0" w:space="0" w:color="auto"/>
                <w:right w:val="none" w:sz="0" w:space="0" w:color="auto"/>
              </w:divBdr>
              <w:divsChild>
                <w:div w:id="11070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4653">
      <w:bodyDiv w:val="1"/>
      <w:marLeft w:val="0"/>
      <w:marRight w:val="0"/>
      <w:marTop w:val="0"/>
      <w:marBottom w:val="0"/>
      <w:divBdr>
        <w:top w:val="none" w:sz="0" w:space="0" w:color="auto"/>
        <w:left w:val="none" w:sz="0" w:space="0" w:color="auto"/>
        <w:bottom w:val="none" w:sz="0" w:space="0" w:color="auto"/>
        <w:right w:val="none" w:sz="0" w:space="0" w:color="auto"/>
      </w:divBdr>
      <w:divsChild>
        <w:div w:id="650447001">
          <w:marLeft w:val="0"/>
          <w:marRight w:val="0"/>
          <w:marTop w:val="0"/>
          <w:marBottom w:val="0"/>
          <w:divBdr>
            <w:top w:val="none" w:sz="0" w:space="0" w:color="auto"/>
            <w:left w:val="none" w:sz="0" w:space="0" w:color="auto"/>
            <w:bottom w:val="none" w:sz="0" w:space="0" w:color="auto"/>
            <w:right w:val="none" w:sz="0" w:space="0" w:color="auto"/>
          </w:divBdr>
          <w:divsChild>
            <w:div w:id="1868835220">
              <w:marLeft w:val="0"/>
              <w:marRight w:val="0"/>
              <w:marTop w:val="0"/>
              <w:marBottom w:val="0"/>
              <w:divBdr>
                <w:top w:val="none" w:sz="0" w:space="0" w:color="auto"/>
                <w:left w:val="none" w:sz="0" w:space="0" w:color="auto"/>
                <w:bottom w:val="none" w:sz="0" w:space="0" w:color="auto"/>
                <w:right w:val="none" w:sz="0" w:space="0" w:color="auto"/>
              </w:divBdr>
              <w:divsChild>
                <w:div w:id="690840252">
                  <w:marLeft w:val="0"/>
                  <w:marRight w:val="0"/>
                  <w:marTop w:val="0"/>
                  <w:marBottom w:val="0"/>
                  <w:divBdr>
                    <w:top w:val="none" w:sz="0" w:space="0" w:color="auto"/>
                    <w:left w:val="none" w:sz="0" w:space="0" w:color="auto"/>
                    <w:bottom w:val="none" w:sz="0" w:space="0" w:color="auto"/>
                    <w:right w:val="none" w:sz="0" w:space="0" w:color="auto"/>
                  </w:divBdr>
                  <w:divsChild>
                    <w:div w:id="15152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4618">
      <w:bodyDiv w:val="1"/>
      <w:marLeft w:val="0"/>
      <w:marRight w:val="0"/>
      <w:marTop w:val="0"/>
      <w:marBottom w:val="0"/>
      <w:divBdr>
        <w:top w:val="none" w:sz="0" w:space="0" w:color="auto"/>
        <w:left w:val="none" w:sz="0" w:space="0" w:color="auto"/>
        <w:bottom w:val="none" w:sz="0" w:space="0" w:color="auto"/>
        <w:right w:val="none" w:sz="0" w:space="0" w:color="auto"/>
      </w:divBdr>
      <w:divsChild>
        <w:div w:id="1457720563">
          <w:marLeft w:val="0"/>
          <w:marRight w:val="0"/>
          <w:marTop w:val="0"/>
          <w:marBottom w:val="0"/>
          <w:divBdr>
            <w:top w:val="none" w:sz="0" w:space="0" w:color="auto"/>
            <w:left w:val="none" w:sz="0" w:space="0" w:color="auto"/>
            <w:bottom w:val="none" w:sz="0" w:space="0" w:color="auto"/>
            <w:right w:val="none" w:sz="0" w:space="0" w:color="auto"/>
          </w:divBdr>
          <w:divsChild>
            <w:div w:id="1421609416">
              <w:marLeft w:val="0"/>
              <w:marRight w:val="0"/>
              <w:marTop w:val="0"/>
              <w:marBottom w:val="0"/>
              <w:divBdr>
                <w:top w:val="none" w:sz="0" w:space="0" w:color="auto"/>
                <w:left w:val="none" w:sz="0" w:space="0" w:color="auto"/>
                <w:bottom w:val="none" w:sz="0" w:space="0" w:color="auto"/>
                <w:right w:val="none" w:sz="0" w:space="0" w:color="auto"/>
              </w:divBdr>
              <w:divsChild>
                <w:div w:id="1203833125">
                  <w:marLeft w:val="0"/>
                  <w:marRight w:val="0"/>
                  <w:marTop w:val="0"/>
                  <w:marBottom w:val="0"/>
                  <w:divBdr>
                    <w:top w:val="none" w:sz="0" w:space="0" w:color="auto"/>
                    <w:left w:val="none" w:sz="0" w:space="0" w:color="auto"/>
                    <w:bottom w:val="none" w:sz="0" w:space="0" w:color="auto"/>
                    <w:right w:val="none" w:sz="0" w:space="0" w:color="auto"/>
                  </w:divBdr>
                  <w:divsChild>
                    <w:div w:id="9767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26017">
      <w:bodyDiv w:val="1"/>
      <w:marLeft w:val="0"/>
      <w:marRight w:val="0"/>
      <w:marTop w:val="0"/>
      <w:marBottom w:val="0"/>
      <w:divBdr>
        <w:top w:val="none" w:sz="0" w:space="0" w:color="auto"/>
        <w:left w:val="none" w:sz="0" w:space="0" w:color="auto"/>
        <w:bottom w:val="none" w:sz="0" w:space="0" w:color="auto"/>
        <w:right w:val="none" w:sz="0" w:space="0" w:color="auto"/>
      </w:divBdr>
    </w:div>
    <w:div w:id="1688411518">
      <w:bodyDiv w:val="1"/>
      <w:marLeft w:val="0"/>
      <w:marRight w:val="0"/>
      <w:marTop w:val="0"/>
      <w:marBottom w:val="0"/>
      <w:divBdr>
        <w:top w:val="none" w:sz="0" w:space="0" w:color="auto"/>
        <w:left w:val="none" w:sz="0" w:space="0" w:color="auto"/>
        <w:bottom w:val="none" w:sz="0" w:space="0" w:color="auto"/>
        <w:right w:val="none" w:sz="0" w:space="0" w:color="auto"/>
      </w:divBdr>
      <w:divsChild>
        <w:div w:id="1581914093">
          <w:marLeft w:val="0"/>
          <w:marRight w:val="0"/>
          <w:marTop w:val="0"/>
          <w:marBottom w:val="0"/>
          <w:divBdr>
            <w:top w:val="none" w:sz="0" w:space="0" w:color="auto"/>
            <w:left w:val="none" w:sz="0" w:space="0" w:color="auto"/>
            <w:bottom w:val="none" w:sz="0" w:space="0" w:color="auto"/>
            <w:right w:val="none" w:sz="0" w:space="0" w:color="auto"/>
          </w:divBdr>
          <w:divsChild>
            <w:div w:id="681708344">
              <w:marLeft w:val="0"/>
              <w:marRight w:val="0"/>
              <w:marTop w:val="0"/>
              <w:marBottom w:val="0"/>
              <w:divBdr>
                <w:top w:val="none" w:sz="0" w:space="0" w:color="auto"/>
                <w:left w:val="none" w:sz="0" w:space="0" w:color="auto"/>
                <w:bottom w:val="none" w:sz="0" w:space="0" w:color="auto"/>
                <w:right w:val="none" w:sz="0" w:space="0" w:color="auto"/>
              </w:divBdr>
              <w:divsChild>
                <w:div w:id="1224364018">
                  <w:marLeft w:val="0"/>
                  <w:marRight w:val="0"/>
                  <w:marTop w:val="0"/>
                  <w:marBottom w:val="0"/>
                  <w:divBdr>
                    <w:top w:val="none" w:sz="0" w:space="0" w:color="auto"/>
                    <w:left w:val="none" w:sz="0" w:space="0" w:color="auto"/>
                    <w:bottom w:val="none" w:sz="0" w:space="0" w:color="auto"/>
                    <w:right w:val="none" w:sz="0" w:space="0" w:color="auto"/>
                  </w:divBdr>
                  <w:divsChild>
                    <w:div w:id="20689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6570">
      <w:bodyDiv w:val="1"/>
      <w:marLeft w:val="0"/>
      <w:marRight w:val="0"/>
      <w:marTop w:val="0"/>
      <w:marBottom w:val="0"/>
      <w:divBdr>
        <w:top w:val="none" w:sz="0" w:space="0" w:color="auto"/>
        <w:left w:val="none" w:sz="0" w:space="0" w:color="auto"/>
        <w:bottom w:val="none" w:sz="0" w:space="0" w:color="auto"/>
        <w:right w:val="none" w:sz="0" w:space="0" w:color="auto"/>
      </w:divBdr>
      <w:divsChild>
        <w:div w:id="1420447848">
          <w:marLeft w:val="0"/>
          <w:marRight w:val="0"/>
          <w:marTop w:val="0"/>
          <w:marBottom w:val="0"/>
          <w:divBdr>
            <w:top w:val="none" w:sz="0" w:space="0" w:color="auto"/>
            <w:left w:val="none" w:sz="0" w:space="0" w:color="auto"/>
            <w:bottom w:val="none" w:sz="0" w:space="0" w:color="auto"/>
            <w:right w:val="none" w:sz="0" w:space="0" w:color="auto"/>
          </w:divBdr>
          <w:divsChild>
            <w:div w:id="1323190">
              <w:marLeft w:val="0"/>
              <w:marRight w:val="0"/>
              <w:marTop w:val="0"/>
              <w:marBottom w:val="0"/>
              <w:divBdr>
                <w:top w:val="none" w:sz="0" w:space="0" w:color="auto"/>
                <w:left w:val="none" w:sz="0" w:space="0" w:color="auto"/>
                <w:bottom w:val="none" w:sz="0" w:space="0" w:color="auto"/>
                <w:right w:val="none" w:sz="0" w:space="0" w:color="auto"/>
              </w:divBdr>
            </w:div>
          </w:divsChild>
        </w:div>
        <w:div w:id="1832483744">
          <w:marLeft w:val="0"/>
          <w:marRight w:val="0"/>
          <w:marTop w:val="0"/>
          <w:marBottom w:val="0"/>
          <w:divBdr>
            <w:top w:val="none" w:sz="0" w:space="0" w:color="auto"/>
            <w:left w:val="none" w:sz="0" w:space="0" w:color="auto"/>
            <w:bottom w:val="none" w:sz="0" w:space="0" w:color="auto"/>
            <w:right w:val="none" w:sz="0" w:space="0" w:color="auto"/>
          </w:divBdr>
          <w:divsChild>
            <w:div w:id="8617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3405">
      <w:bodyDiv w:val="1"/>
      <w:marLeft w:val="0"/>
      <w:marRight w:val="0"/>
      <w:marTop w:val="0"/>
      <w:marBottom w:val="0"/>
      <w:divBdr>
        <w:top w:val="none" w:sz="0" w:space="0" w:color="auto"/>
        <w:left w:val="none" w:sz="0" w:space="0" w:color="auto"/>
        <w:bottom w:val="none" w:sz="0" w:space="0" w:color="auto"/>
        <w:right w:val="none" w:sz="0" w:space="0" w:color="auto"/>
      </w:divBdr>
    </w:div>
    <w:div w:id="1713650818">
      <w:bodyDiv w:val="1"/>
      <w:marLeft w:val="0"/>
      <w:marRight w:val="0"/>
      <w:marTop w:val="0"/>
      <w:marBottom w:val="0"/>
      <w:divBdr>
        <w:top w:val="none" w:sz="0" w:space="0" w:color="auto"/>
        <w:left w:val="none" w:sz="0" w:space="0" w:color="auto"/>
        <w:bottom w:val="none" w:sz="0" w:space="0" w:color="auto"/>
        <w:right w:val="none" w:sz="0" w:space="0" w:color="auto"/>
      </w:divBdr>
    </w:div>
    <w:div w:id="1716153501">
      <w:bodyDiv w:val="1"/>
      <w:marLeft w:val="0"/>
      <w:marRight w:val="0"/>
      <w:marTop w:val="0"/>
      <w:marBottom w:val="0"/>
      <w:divBdr>
        <w:top w:val="none" w:sz="0" w:space="0" w:color="auto"/>
        <w:left w:val="none" w:sz="0" w:space="0" w:color="auto"/>
        <w:bottom w:val="none" w:sz="0" w:space="0" w:color="auto"/>
        <w:right w:val="none" w:sz="0" w:space="0" w:color="auto"/>
      </w:divBdr>
      <w:divsChild>
        <w:div w:id="1201897177">
          <w:marLeft w:val="0"/>
          <w:marRight w:val="0"/>
          <w:marTop w:val="0"/>
          <w:marBottom w:val="0"/>
          <w:divBdr>
            <w:top w:val="none" w:sz="0" w:space="0" w:color="auto"/>
            <w:left w:val="none" w:sz="0" w:space="0" w:color="auto"/>
            <w:bottom w:val="none" w:sz="0" w:space="0" w:color="auto"/>
            <w:right w:val="none" w:sz="0" w:space="0" w:color="auto"/>
          </w:divBdr>
          <w:divsChild>
            <w:div w:id="1740443300">
              <w:marLeft w:val="0"/>
              <w:marRight w:val="0"/>
              <w:marTop w:val="0"/>
              <w:marBottom w:val="0"/>
              <w:divBdr>
                <w:top w:val="none" w:sz="0" w:space="0" w:color="auto"/>
                <w:left w:val="none" w:sz="0" w:space="0" w:color="auto"/>
                <w:bottom w:val="none" w:sz="0" w:space="0" w:color="auto"/>
                <w:right w:val="none" w:sz="0" w:space="0" w:color="auto"/>
              </w:divBdr>
              <w:divsChild>
                <w:div w:id="1089035426">
                  <w:marLeft w:val="0"/>
                  <w:marRight w:val="0"/>
                  <w:marTop w:val="0"/>
                  <w:marBottom w:val="0"/>
                  <w:divBdr>
                    <w:top w:val="none" w:sz="0" w:space="0" w:color="auto"/>
                    <w:left w:val="none" w:sz="0" w:space="0" w:color="auto"/>
                    <w:bottom w:val="none" w:sz="0" w:space="0" w:color="auto"/>
                    <w:right w:val="none" w:sz="0" w:space="0" w:color="auto"/>
                  </w:divBdr>
                  <w:divsChild>
                    <w:div w:id="8942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72154">
      <w:bodyDiv w:val="1"/>
      <w:marLeft w:val="0"/>
      <w:marRight w:val="0"/>
      <w:marTop w:val="0"/>
      <w:marBottom w:val="0"/>
      <w:divBdr>
        <w:top w:val="none" w:sz="0" w:space="0" w:color="auto"/>
        <w:left w:val="none" w:sz="0" w:space="0" w:color="auto"/>
        <w:bottom w:val="none" w:sz="0" w:space="0" w:color="auto"/>
        <w:right w:val="none" w:sz="0" w:space="0" w:color="auto"/>
      </w:divBdr>
      <w:divsChild>
        <w:div w:id="396441947">
          <w:marLeft w:val="0"/>
          <w:marRight w:val="0"/>
          <w:marTop w:val="0"/>
          <w:marBottom w:val="0"/>
          <w:divBdr>
            <w:top w:val="none" w:sz="0" w:space="0" w:color="auto"/>
            <w:left w:val="none" w:sz="0" w:space="0" w:color="auto"/>
            <w:bottom w:val="none" w:sz="0" w:space="0" w:color="auto"/>
            <w:right w:val="none" w:sz="0" w:space="0" w:color="auto"/>
          </w:divBdr>
          <w:divsChild>
            <w:div w:id="284041169">
              <w:marLeft w:val="0"/>
              <w:marRight w:val="0"/>
              <w:marTop w:val="0"/>
              <w:marBottom w:val="0"/>
              <w:divBdr>
                <w:top w:val="none" w:sz="0" w:space="0" w:color="auto"/>
                <w:left w:val="none" w:sz="0" w:space="0" w:color="auto"/>
                <w:bottom w:val="none" w:sz="0" w:space="0" w:color="auto"/>
                <w:right w:val="none" w:sz="0" w:space="0" w:color="auto"/>
              </w:divBdr>
              <w:divsChild>
                <w:div w:id="1634216309">
                  <w:marLeft w:val="0"/>
                  <w:marRight w:val="0"/>
                  <w:marTop w:val="0"/>
                  <w:marBottom w:val="0"/>
                  <w:divBdr>
                    <w:top w:val="none" w:sz="0" w:space="0" w:color="auto"/>
                    <w:left w:val="none" w:sz="0" w:space="0" w:color="auto"/>
                    <w:bottom w:val="none" w:sz="0" w:space="0" w:color="auto"/>
                    <w:right w:val="none" w:sz="0" w:space="0" w:color="auto"/>
                  </w:divBdr>
                  <w:divsChild>
                    <w:div w:id="20652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2548">
      <w:bodyDiv w:val="1"/>
      <w:marLeft w:val="0"/>
      <w:marRight w:val="0"/>
      <w:marTop w:val="0"/>
      <w:marBottom w:val="0"/>
      <w:divBdr>
        <w:top w:val="none" w:sz="0" w:space="0" w:color="auto"/>
        <w:left w:val="none" w:sz="0" w:space="0" w:color="auto"/>
        <w:bottom w:val="none" w:sz="0" w:space="0" w:color="auto"/>
        <w:right w:val="none" w:sz="0" w:space="0" w:color="auto"/>
      </w:divBdr>
      <w:divsChild>
        <w:div w:id="1251499521">
          <w:marLeft w:val="0"/>
          <w:marRight w:val="0"/>
          <w:marTop w:val="0"/>
          <w:marBottom w:val="0"/>
          <w:divBdr>
            <w:top w:val="none" w:sz="0" w:space="0" w:color="auto"/>
            <w:left w:val="none" w:sz="0" w:space="0" w:color="auto"/>
            <w:bottom w:val="none" w:sz="0" w:space="0" w:color="auto"/>
            <w:right w:val="none" w:sz="0" w:space="0" w:color="auto"/>
          </w:divBdr>
          <w:divsChild>
            <w:div w:id="976643968">
              <w:marLeft w:val="0"/>
              <w:marRight w:val="0"/>
              <w:marTop w:val="0"/>
              <w:marBottom w:val="0"/>
              <w:divBdr>
                <w:top w:val="none" w:sz="0" w:space="0" w:color="auto"/>
                <w:left w:val="none" w:sz="0" w:space="0" w:color="auto"/>
                <w:bottom w:val="none" w:sz="0" w:space="0" w:color="auto"/>
                <w:right w:val="none" w:sz="0" w:space="0" w:color="auto"/>
              </w:divBdr>
              <w:divsChild>
                <w:div w:id="1650554276">
                  <w:marLeft w:val="0"/>
                  <w:marRight w:val="0"/>
                  <w:marTop w:val="0"/>
                  <w:marBottom w:val="0"/>
                  <w:divBdr>
                    <w:top w:val="none" w:sz="0" w:space="0" w:color="auto"/>
                    <w:left w:val="none" w:sz="0" w:space="0" w:color="auto"/>
                    <w:bottom w:val="none" w:sz="0" w:space="0" w:color="auto"/>
                    <w:right w:val="none" w:sz="0" w:space="0" w:color="auto"/>
                  </w:divBdr>
                  <w:divsChild>
                    <w:div w:id="13261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6460">
      <w:bodyDiv w:val="1"/>
      <w:marLeft w:val="0"/>
      <w:marRight w:val="0"/>
      <w:marTop w:val="0"/>
      <w:marBottom w:val="0"/>
      <w:divBdr>
        <w:top w:val="none" w:sz="0" w:space="0" w:color="auto"/>
        <w:left w:val="none" w:sz="0" w:space="0" w:color="auto"/>
        <w:bottom w:val="none" w:sz="0" w:space="0" w:color="auto"/>
        <w:right w:val="none" w:sz="0" w:space="0" w:color="auto"/>
      </w:divBdr>
    </w:div>
    <w:div w:id="1781290673">
      <w:bodyDiv w:val="1"/>
      <w:marLeft w:val="0"/>
      <w:marRight w:val="0"/>
      <w:marTop w:val="0"/>
      <w:marBottom w:val="0"/>
      <w:divBdr>
        <w:top w:val="none" w:sz="0" w:space="0" w:color="auto"/>
        <w:left w:val="none" w:sz="0" w:space="0" w:color="auto"/>
        <w:bottom w:val="none" w:sz="0" w:space="0" w:color="auto"/>
        <w:right w:val="none" w:sz="0" w:space="0" w:color="auto"/>
      </w:divBdr>
      <w:divsChild>
        <w:div w:id="439027732">
          <w:marLeft w:val="0"/>
          <w:marRight w:val="0"/>
          <w:marTop w:val="0"/>
          <w:marBottom w:val="0"/>
          <w:divBdr>
            <w:top w:val="none" w:sz="0" w:space="0" w:color="auto"/>
            <w:left w:val="none" w:sz="0" w:space="0" w:color="auto"/>
            <w:bottom w:val="none" w:sz="0" w:space="0" w:color="auto"/>
            <w:right w:val="none" w:sz="0" w:space="0" w:color="auto"/>
          </w:divBdr>
          <w:divsChild>
            <w:div w:id="1817062957">
              <w:marLeft w:val="0"/>
              <w:marRight w:val="0"/>
              <w:marTop w:val="0"/>
              <w:marBottom w:val="0"/>
              <w:divBdr>
                <w:top w:val="none" w:sz="0" w:space="0" w:color="auto"/>
                <w:left w:val="none" w:sz="0" w:space="0" w:color="auto"/>
                <w:bottom w:val="none" w:sz="0" w:space="0" w:color="auto"/>
                <w:right w:val="none" w:sz="0" w:space="0" w:color="auto"/>
              </w:divBdr>
              <w:divsChild>
                <w:div w:id="1479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3108">
      <w:bodyDiv w:val="1"/>
      <w:marLeft w:val="0"/>
      <w:marRight w:val="0"/>
      <w:marTop w:val="0"/>
      <w:marBottom w:val="0"/>
      <w:divBdr>
        <w:top w:val="none" w:sz="0" w:space="0" w:color="auto"/>
        <w:left w:val="none" w:sz="0" w:space="0" w:color="auto"/>
        <w:bottom w:val="none" w:sz="0" w:space="0" w:color="auto"/>
        <w:right w:val="none" w:sz="0" w:space="0" w:color="auto"/>
      </w:divBdr>
      <w:divsChild>
        <w:div w:id="1397581373">
          <w:marLeft w:val="0"/>
          <w:marRight w:val="0"/>
          <w:marTop w:val="0"/>
          <w:marBottom w:val="0"/>
          <w:divBdr>
            <w:top w:val="none" w:sz="0" w:space="0" w:color="auto"/>
            <w:left w:val="none" w:sz="0" w:space="0" w:color="auto"/>
            <w:bottom w:val="none" w:sz="0" w:space="0" w:color="auto"/>
            <w:right w:val="none" w:sz="0" w:space="0" w:color="auto"/>
          </w:divBdr>
          <w:divsChild>
            <w:div w:id="522399369">
              <w:marLeft w:val="0"/>
              <w:marRight w:val="0"/>
              <w:marTop w:val="0"/>
              <w:marBottom w:val="0"/>
              <w:divBdr>
                <w:top w:val="none" w:sz="0" w:space="0" w:color="auto"/>
                <w:left w:val="none" w:sz="0" w:space="0" w:color="auto"/>
                <w:bottom w:val="none" w:sz="0" w:space="0" w:color="auto"/>
                <w:right w:val="none" w:sz="0" w:space="0" w:color="auto"/>
              </w:divBdr>
              <w:divsChild>
                <w:div w:id="1897158950">
                  <w:marLeft w:val="0"/>
                  <w:marRight w:val="0"/>
                  <w:marTop w:val="0"/>
                  <w:marBottom w:val="0"/>
                  <w:divBdr>
                    <w:top w:val="none" w:sz="0" w:space="0" w:color="auto"/>
                    <w:left w:val="none" w:sz="0" w:space="0" w:color="auto"/>
                    <w:bottom w:val="none" w:sz="0" w:space="0" w:color="auto"/>
                    <w:right w:val="none" w:sz="0" w:space="0" w:color="auto"/>
                  </w:divBdr>
                  <w:divsChild>
                    <w:div w:id="7224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04999">
      <w:bodyDiv w:val="1"/>
      <w:marLeft w:val="0"/>
      <w:marRight w:val="0"/>
      <w:marTop w:val="0"/>
      <w:marBottom w:val="0"/>
      <w:divBdr>
        <w:top w:val="none" w:sz="0" w:space="0" w:color="auto"/>
        <w:left w:val="none" w:sz="0" w:space="0" w:color="auto"/>
        <w:bottom w:val="none" w:sz="0" w:space="0" w:color="auto"/>
        <w:right w:val="none" w:sz="0" w:space="0" w:color="auto"/>
      </w:divBdr>
    </w:div>
    <w:div w:id="1796100515">
      <w:bodyDiv w:val="1"/>
      <w:marLeft w:val="0"/>
      <w:marRight w:val="0"/>
      <w:marTop w:val="0"/>
      <w:marBottom w:val="0"/>
      <w:divBdr>
        <w:top w:val="none" w:sz="0" w:space="0" w:color="auto"/>
        <w:left w:val="none" w:sz="0" w:space="0" w:color="auto"/>
        <w:bottom w:val="none" w:sz="0" w:space="0" w:color="auto"/>
        <w:right w:val="none" w:sz="0" w:space="0" w:color="auto"/>
      </w:divBdr>
      <w:divsChild>
        <w:div w:id="700789342">
          <w:marLeft w:val="0"/>
          <w:marRight w:val="0"/>
          <w:marTop w:val="0"/>
          <w:marBottom w:val="0"/>
          <w:divBdr>
            <w:top w:val="none" w:sz="0" w:space="0" w:color="auto"/>
            <w:left w:val="none" w:sz="0" w:space="0" w:color="auto"/>
            <w:bottom w:val="none" w:sz="0" w:space="0" w:color="auto"/>
            <w:right w:val="none" w:sz="0" w:space="0" w:color="auto"/>
          </w:divBdr>
          <w:divsChild>
            <w:div w:id="604267379">
              <w:marLeft w:val="0"/>
              <w:marRight w:val="0"/>
              <w:marTop w:val="0"/>
              <w:marBottom w:val="0"/>
              <w:divBdr>
                <w:top w:val="none" w:sz="0" w:space="0" w:color="auto"/>
                <w:left w:val="none" w:sz="0" w:space="0" w:color="auto"/>
                <w:bottom w:val="none" w:sz="0" w:space="0" w:color="auto"/>
                <w:right w:val="none" w:sz="0" w:space="0" w:color="auto"/>
              </w:divBdr>
              <w:divsChild>
                <w:div w:id="565383497">
                  <w:marLeft w:val="0"/>
                  <w:marRight w:val="0"/>
                  <w:marTop w:val="0"/>
                  <w:marBottom w:val="0"/>
                  <w:divBdr>
                    <w:top w:val="none" w:sz="0" w:space="0" w:color="auto"/>
                    <w:left w:val="none" w:sz="0" w:space="0" w:color="auto"/>
                    <w:bottom w:val="none" w:sz="0" w:space="0" w:color="auto"/>
                    <w:right w:val="none" w:sz="0" w:space="0" w:color="auto"/>
                  </w:divBdr>
                </w:div>
              </w:divsChild>
            </w:div>
            <w:div w:id="1923835362">
              <w:marLeft w:val="0"/>
              <w:marRight w:val="0"/>
              <w:marTop w:val="0"/>
              <w:marBottom w:val="0"/>
              <w:divBdr>
                <w:top w:val="none" w:sz="0" w:space="0" w:color="auto"/>
                <w:left w:val="none" w:sz="0" w:space="0" w:color="auto"/>
                <w:bottom w:val="none" w:sz="0" w:space="0" w:color="auto"/>
                <w:right w:val="none" w:sz="0" w:space="0" w:color="auto"/>
              </w:divBdr>
              <w:divsChild>
                <w:div w:id="12014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6098">
          <w:marLeft w:val="0"/>
          <w:marRight w:val="0"/>
          <w:marTop w:val="0"/>
          <w:marBottom w:val="0"/>
          <w:divBdr>
            <w:top w:val="none" w:sz="0" w:space="0" w:color="auto"/>
            <w:left w:val="none" w:sz="0" w:space="0" w:color="auto"/>
            <w:bottom w:val="none" w:sz="0" w:space="0" w:color="auto"/>
            <w:right w:val="none" w:sz="0" w:space="0" w:color="auto"/>
          </w:divBdr>
          <w:divsChild>
            <w:div w:id="1912157097">
              <w:marLeft w:val="0"/>
              <w:marRight w:val="0"/>
              <w:marTop w:val="0"/>
              <w:marBottom w:val="0"/>
              <w:divBdr>
                <w:top w:val="none" w:sz="0" w:space="0" w:color="auto"/>
                <w:left w:val="none" w:sz="0" w:space="0" w:color="auto"/>
                <w:bottom w:val="none" w:sz="0" w:space="0" w:color="auto"/>
                <w:right w:val="none" w:sz="0" w:space="0" w:color="auto"/>
              </w:divBdr>
              <w:divsChild>
                <w:div w:id="990596928">
                  <w:marLeft w:val="0"/>
                  <w:marRight w:val="0"/>
                  <w:marTop w:val="0"/>
                  <w:marBottom w:val="0"/>
                  <w:divBdr>
                    <w:top w:val="none" w:sz="0" w:space="0" w:color="auto"/>
                    <w:left w:val="none" w:sz="0" w:space="0" w:color="auto"/>
                    <w:bottom w:val="none" w:sz="0" w:space="0" w:color="auto"/>
                    <w:right w:val="none" w:sz="0" w:space="0" w:color="auto"/>
                  </w:divBdr>
                </w:div>
              </w:divsChild>
            </w:div>
            <w:div w:id="1957715388">
              <w:marLeft w:val="0"/>
              <w:marRight w:val="0"/>
              <w:marTop w:val="0"/>
              <w:marBottom w:val="0"/>
              <w:divBdr>
                <w:top w:val="none" w:sz="0" w:space="0" w:color="auto"/>
                <w:left w:val="none" w:sz="0" w:space="0" w:color="auto"/>
                <w:bottom w:val="none" w:sz="0" w:space="0" w:color="auto"/>
                <w:right w:val="none" w:sz="0" w:space="0" w:color="auto"/>
              </w:divBdr>
              <w:divsChild>
                <w:div w:id="2097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5910">
          <w:marLeft w:val="0"/>
          <w:marRight w:val="0"/>
          <w:marTop w:val="0"/>
          <w:marBottom w:val="0"/>
          <w:divBdr>
            <w:top w:val="none" w:sz="0" w:space="0" w:color="auto"/>
            <w:left w:val="none" w:sz="0" w:space="0" w:color="auto"/>
            <w:bottom w:val="none" w:sz="0" w:space="0" w:color="auto"/>
            <w:right w:val="none" w:sz="0" w:space="0" w:color="auto"/>
          </w:divBdr>
          <w:divsChild>
            <w:div w:id="852037530">
              <w:marLeft w:val="0"/>
              <w:marRight w:val="0"/>
              <w:marTop w:val="0"/>
              <w:marBottom w:val="0"/>
              <w:divBdr>
                <w:top w:val="none" w:sz="0" w:space="0" w:color="auto"/>
                <w:left w:val="none" w:sz="0" w:space="0" w:color="auto"/>
                <w:bottom w:val="none" w:sz="0" w:space="0" w:color="auto"/>
                <w:right w:val="none" w:sz="0" w:space="0" w:color="auto"/>
              </w:divBdr>
              <w:divsChild>
                <w:div w:id="17104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19331">
      <w:bodyDiv w:val="1"/>
      <w:marLeft w:val="0"/>
      <w:marRight w:val="0"/>
      <w:marTop w:val="0"/>
      <w:marBottom w:val="0"/>
      <w:divBdr>
        <w:top w:val="none" w:sz="0" w:space="0" w:color="auto"/>
        <w:left w:val="none" w:sz="0" w:space="0" w:color="auto"/>
        <w:bottom w:val="none" w:sz="0" w:space="0" w:color="auto"/>
        <w:right w:val="none" w:sz="0" w:space="0" w:color="auto"/>
      </w:divBdr>
      <w:divsChild>
        <w:div w:id="252395277">
          <w:marLeft w:val="0"/>
          <w:marRight w:val="0"/>
          <w:marTop w:val="0"/>
          <w:marBottom w:val="0"/>
          <w:divBdr>
            <w:top w:val="none" w:sz="0" w:space="0" w:color="auto"/>
            <w:left w:val="none" w:sz="0" w:space="0" w:color="auto"/>
            <w:bottom w:val="none" w:sz="0" w:space="0" w:color="auto"/>
            <w:right w:val="none" w:sz="0" w:space="0" w:color="auto"/>
          </w:divBdr>
          <w:divsChild>
            <w:div w:id="1509978647">
              <w:marLeft w:val="0"/>
              <w:marRight w:val="0"/>
              <w:marTop w:val="0"/>
              <w:marBottom w:val="0"/>
              <w:divBdr>
                <w:top w:val="none" w:sz="0" w:space="0" w:color="auto"/>
                <w:left w:val="none" w:sz="0" w:space="0" w:color="auto"/>
                <w:bottom w:val="none" w:sz="0" w:space="0" w:color="auto"/>
                <w:right w:val="none" w:sz="0" w:space="0" w:color="auto"/>
              </w:divBdr>
              <w:divsChild>
                <w:div w:id="21113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4605">
      <w:bodyDiv w:val="1"/>
      <w:marLeft w:val="0"/>
      <w:marRight w:val="0"/>
      <w:marTop w:val="0"/>
      <w:marBottom w:val="0"/>
      <w:divBdr>
        <w:top w:val="none" w:sz="0" w:space="0" w:color="auto"/>
        <w:left w:val="none" w:sz="0" w:space="0" w:color="auto"/>
        <w:bottom w:val="none" w:sz="0" w:space="0" w:color="auto"/>
        <w:right w:val="none" w:sz="0" w:space="0" w:color="auto"/>
      </w:divBdr>
      <w:divsChild>
        <w:div w:id="1764103519">
          <w:marLeft w:val="0"/>
          <w:marRight w:val="0"/>
          <w:marTop w:val="0"/>
          <w:marBottom w:val="0"/>
          <w:divBdr>
            <w:top w:val="none" w:sz="0" w:space="0" w:color="auto"/>
            <w:left w:val="none" w:sz="0" w:space="0" w:color="auto"/>
            <w:bottom w:val="none" w:sz="0" w:space="0" w:color="auto"/>
            <w:right w:val="none" w:sz="0" w:space="0" w:color="auto"/>
          </w:divBdr>
          <w:divsChild>
            <w:div w:id="49038403">
              <w:marLeft w:val="0"/>
              <w:marRight w:val="0"/>
              <w:marTop w:val="0"/>
              <w:marBottom w:val="0"/>
              <w:divBdr>
                <w:top w:val="none" w:sz="0" w:space="0" w:color="auto"/>
                <w:left w:val="none" w:sz="0" w:space="0" w:color="auto"/>
                <w:bottom w:val="none" w:sz="0" w:space="0" w:color="auto"/>
                <w:right w:val="none" w:sz="0" w:space="0" w:color="auto"/>
              </w:divBdr>
              <w:divsChild>
                <w:div w:id="1531915440">
                  <w:marLeft w:val="0"/>
                  <w:marRight w:val="0"/>
                  <w:marTop w:val="0"/>
                  <w:marBottom w:val="0"/>
                  <w:divBdr>
                    <w:top w:val="none" w:sz="0" w:space="0" w:color="auto"/>
                    <w:left w:val="none" w:sz="0" w:space="0" w:color="auto"/>
                    <w:bottom w:val="none" w:sz="0" w:space="0" w:color="auto"/>
                    <w:right w:val="none" w:sz="0" w:space="0" w:color="auto"/>
                  </w:divBdr>
                  <w:divsChild>
                    <w:div w:id="893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4127">
      <w:bodyDiv w:val="1"/>
      <w:marLeft w:val="0"/>
      <w:marRight w:val="0"/>
      <w:marTop w:val="0"/>
      <w:marBottom w:val="0"/>
      <w:divBdr>
        <w:top w:val="none" w:sz="0" w:space="0" w:color="auto"/>
        <w:left w:val="none" w:sz="0" w:space="0" w:color="auto"/>
        <w:bottom w:val="none" w:sz="0" w:space="0" w:color="auto"/>
        <w:right w:val="none" w:sz="0" w:space="0" w:color="auto"/>
      </w:divBdr>
      <w:divsChild>
        <w:div w:id="1098405643">
          <w:marLeft w:val="0"/>
          <w:marRight w:val="0"/>
          <w:marTop w:val="0"/>
          <w:marBottom w:val="0"/>
          <w:divBdr>
            <w:top w:val="none" w:sz="0" w:space="0" w:color="auto"/>
            <w:left w:val="none" w:sz="0" w:space="0" w:color="auto"/>
            <w:bottom w:val="none" w:sz="0" w:space="0" w:color="auto"/>
            <w:right w:val="none" w:sz="0" w:space="0" w:color="auto"/>
          </w:divBdr>
          <w:divsChild>
            <w:div w:id="127744326">
              <w:marLeft w:val="0"/>
              <w:marRight w:val="0"/>
              <w:marTop w:val="0"/>
              <w:marBottom w:val="0"/>
              <w:divBdr>
                <w:top w:val="none" w:sz="0" w:space="0" w:color="auto"/>
                <w:left w:val="none" w:sz="0" w:space="0" w:color="auto"/>
                <w:bottom w:val="none" w:sz="0" w:space="0" w:color="auto"/>
                <w:right w:val="none" w:sz="0" w:space="0" w:color="auto"/>
              </w:divBdr>
              <w:divsChild>
                <w:div w:id="755057072">
                  <w:marLeft w:val="0"/>
                  <w:marRight w:val="0"/>
                  <w:marTop w:val="0"/>
                  <w:marBottom w:val="0"/>
                  <w:divBdr>
                    <w:top w:val="none" w:sz="0" w:space="0" w:color="auto"/>
                    <w:left w:val="none" w:sz="0" w:space="0" w:color="auto"/>
                    <w:bottom w:val="none" w:sz="0" w:space="0" w:color="auto"/>
                    <w:right w:val="none" w:sz="0" w:space="0" w:color="auto"/>
                  </w:divBdr>
                  <w:divsChild>
                    <w:div w:id="7357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22346">
      <w:bodyDiv w:val="1"/>
      <w:marLeft w:val="0"/>
      <w:marRight w:val="0"/>
      <w:marTop w:val="0"/>
      <w:marBottom w:val="0"/>
      <w:divBdr>
        <w:top w:val="none" w:sz="0" w:space="0" w:color="auto"/>
        <w:left w:val="none" w:sz="0" w:space="0" w:color="auto"/>
        <w:bottom w:val="none" w:sz="0" w:space="0" w:color="auto"/>
        <w:right w:val="none" w:sz="0" w:space="0" w:color="auto"/>
      </w:divBdr>
      <w:divsChild>
        <w:div w:id="1057780810">
          <w:marLeft w:val="0"/>
          <w:marRight w:val="0"/>
          <w:marTop w:val="0"/>
          <w:marBottom w:val="0"/>
          <w:divBdr>
            <w:top w:val="none" w:sz="0" w:space="0" w:color="auto"/>
            <w:left w:val="none" w:sz="0" w:space="0" w:color="auto"/>
            <w:bottom w:val="none" w:sz="0" w:space="0" w:color="auto"/>
            <w:right w:val="none" w:sz="0" w:space="0" w:color="auto"/>
          </w:divBdr>
          <w:divsChild>
            <w:div w:id="715197876">
              <w:marLeft w:val="0"/>
              <w:marRight w:val="0"/>
              <w:marTop w:val="0"/>
              <w:marBottom w:val="0"/>
              <w:divBdr>
                <w:top w:val="none" w:sz="0" w:space="0" w:color="auto"/>
                <w:left w:val="none" w:sz="0" w:space="0" w:color="auto"/>
                <w:bottom w:val="none" w:sz="0" w:space="0" w:color="auto"/>
                <w:right w:val="none" w:sz="0" w:space="0" w:color="auto"/>
              </w:divBdr>
              <w:divsChild>
                <w:div w:id="17641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4607">
      <w:bodyDiv w:val="1"/>
      <w:marLeft w:val="0"/>
      <w:marRight w:val="0"/>
      <w:marTop w:val="0"/>
      <w:marBottom w:val="0"/>
      <w:divBdr>
        <w:top w:val="none" w:sz="0" w:space="0" w:color="auto"/>
        <w:left w:val="none" w:sz="0" w:space="0" w:color="auto"/>
        <w:bottom w:val="none" w:sz="0" w:space="0" w:color="auto"/>
        <w:right w:val="none" w:sz="0" w:space="0" w:color="auto"/>
      </w:divBdr>
      <w:divsChild>
        <w:div w:id="870412749">
          <w:marLeft w:val="0"/>
          <w:marRight w:val="0"/>
          <w:marTop w:val="0"/>
          <w:marBottom w:val="0"/>
          <w:divBdr>
            <w:top w:val="none" w:sz="0" w:space="0" w:color="auto"/>
            <w:left w:val="none" w:sz="0" w:space="0" w:color="auto"/>
            <w:bottom w:val="none" w:sz="0" w:space="0" w:color="auto"/>
            <w:right w:val="none" w:sz="0" w:space="0" w:color="auto"/>
          </w:divBdr>
          <w:divsChild>
            <w:div w:id="1697537306">
              <w:marLeft w:val="0"/>
              <w:marRight w:val="0"/>
              <w:marTop w:val="0"/>
              <w:marBottom w:val="0"/>
              <w:divBdr>
                <w:top w:val="none" w:sz="0" w:space="0" w:color="auto"/>
                <w:left w:val="none" w:sz="0" w:space="0" w:color="auto"/>
                <w:bottom w:val="none" w:sz="0" w:space="0" w:color="auto"/>
                <w:right w:val="none" w:sz="0" w:space="0" w:color="auto"/>
              </w:divBdr>
              <w:divsChild>
                <w:div w:id="1757244676">
                  <w:marLeft w:val="0"/>
                  <w:marRight w:val="0"/>
                  <w:marTop w:val="0"/>
                  <w:marBottom w:val="0"/>
                  <w:divBdr>
                    <w:top w:val="none" w:sz="0" w:space="0" w:color="auto"/>
                    <w:left w:val="none" w:sz="0" w:space="0" w:color="auto"/>
                    <w:bottom w:val="none" w:sz="0" w:space="0" w:color="auto"/>
                    <w:right w:val="none" w:sz="0" w:space="0" w:color="auto"/>
                  </w:divBdr>
                </w:div>
              </w:divsChild>
            </w:div>
            <w:div w:id="502355858">
              <w:marLeft w:val="0"/>
              <w:marRight w:val="0"/>
              <w:marTop w:val="0"/>
              <w:marBottom w:val="0"/>
              <w:divBdr>
                <w:top w:val="none" w:sz="0" w:space="0" w:color="auto"/>
                <w:left w:val="none" w:sz="0" w:space="0" w:color="auto"/>
                <w:bottom w:val="none" w:sz="0" w:space="0" w:color="auto"/>
                <w:right w:val="none" w:sz="0" w:space="0" w:color="auto"/>
              </w:divBdr>
              <w:divsChild>
                <w:div w:id="351492176">
                  <w:marLeft w:val="0"/>
                  <w:marRight w:val="0"/>
                  <w:marTop w:val="0"/>
                  <w:marBottom w:val="0"/>
                  <w:divBdr>
                    <w:top w:val="none" w:sz="0" w:space="0" w:color="auto"/>
                    <w:left w:val="none" w:sz="0" w:space="0" w:color="auto"/>
                    <w:bottom w:val="none" w:sz="0" w:space="0" w:color="auto"/>
                    <w:right w:val="none" w:sz="0" w:space="0" w:color="auto"/>
                  </w:divBdr>
                  <w:divsChild>
                    <w:div w:id="1384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0968">
              <w:marLeft w:val="0"/>
              <w:marRight w:val="0"/>
              <w:marTop w:val="0"/>
              <w:marBottom w:val="0"/>
              <w:divBdr>
                <w:top w:val="none" w:sz="0" w:space="0" w:color="auto"/>
                <w:left w:val="none" w:sz="0" w:space="0" w:color="auto"/>
                <w:bottom w:val="none" w:sz="0" w:space="0" w:color="auto"/>
                <w:right w:val="none" w:sz="0" w:space="0" w:color="auto"/>
              </w:divBdr>
              <w:divsChild>
                <w:div w:id="403450843">
                  <w:marLeft w:val="0"/>
                  <w:marRight w:val="0"/>
                  <w:marTop w:val="0"/>
                  <w:marBottom w:val="0"/>
                  <w:divBdr>
                    <w:top w:val="none" w:sz="0" w:space="0" w:color="auto"/>
                    <w:left w:val="none" w:sz="0" w:space="0" w:color="auto"/>
                    <w:bottom w:val="none" w:sz="0" w:space="0" w:color="auto"/>
                    <w:right w:val="none" w:sz="0" w:space="0" w:color="auto"/>
                  </w:divBdr>
                  <w:divsChild>
                    <w:div w:id="211114021">
                      <w:marLeft w:val="0"/>
                      <w:marRight w:val="0"/>
                      <w:marTop w:val="0"/>
                      <w:marBottom w:val="0"/>
                      <w:divBdr>
                        <w:top w:val="none" w:sz="0" w:space="0" w:color="auto"/>
                        <w:left w:val="none" w:sz="0" w:space="0" w:color="auto"/>
                        <w:bottom w:val="none" w:sz="0" w:space="0" w:color="auto"/>
                        <w:right w:val="none" w:sz="0" w:space="0" w:color="auto"/>
                      </w:divBdr>
                    </w:div>
                  </w:divsChild>
                </w:div>
                <w:div w:id="2034960912">
                  <w:marLeft w:val="0"/>
                  <w:marRight w:val="0"/>
                  <w:marTop w:val="0"/>
                  <w:marBottom w:val="0"/>
                  <w:divBdr>
                    <w:top w:val="none" w:sz="0" w:space="0" w:color="auto"/>
                    <w:left w:val="none" w:sz="0" w:space="0" w:color="auto"/>
                    <w:bottom w:val="none" w:sz="0" w:space="0" w:color="auto"/>
                    <w:right w:val="none" w:sz="0" w:space="0" w:color="auto"/>
                  </w:divBdr>
                  <w:divsChild>
                    <w:div w:id="2065635553">
                      <w:marLeft w:val="0"/>
                      <w:marRight w:val="0"/>
                      <w:marTop w:val="0"/>
                      <w:marBottom w:val="0"/>
                      <w:divBdr>
                        <w:top w:val="none" w:sz="0" w:space="0" w:color="auto"/>
                        <w:left w:val="none" w:sz="0" w:space="0" w:color="auto"/>
                        <w:bottom w:val="none" w:sz="0" w:space="0" w:color="auto"/>
                        <w:right w:val="none" w:sz="0" w:space="0" w:color="auto"/>
                      </w:divBdr>
                    </w:div>
                  </w:divsChild>
                </w:div>
                <w:div w:id="2105689046">
                  <w:marLeft w:val="0"/>
                  <w:marRight w:val="0"/>
                  <w:marTop w:val="0"/>
                  <w:marBottom w:val="0"/>
                  <w:divBdr>
                    <w:top w:val="none" w:sz="0" w:space="0" w:color="auto"/>
                    <w:left w:val="none" w:sz="0" w:space="0" w:color="auto"/>
                    <w:bottom w:val="none" w:sz="0" w:space="0" w:color="auto"/>
                    <w:right w:val="none" w:sz="0" w:space="0" w:color="auto"/>
                  </w:divBdr>
                  <w:divsChild>
                    <w:div w:id="335227827">
                      <w:marLeft w:val="0"/>
                      <w:marRight w:val="0"/>
                      <w:marTop w:val="0"/>
                      <w:marBottom w:val="0"/>
                      <w:divBdr>
                        <w:top w:val="none" w:sz="0" w:space="0" w:color="auto"/>
                        <w:left w:val="none" w:sz="0" w:space="0" w:color="auto"/>
                        <w:bottom w:val="none" w:sz="0" w:space="0" w:color="auto"/>
                        <w:right w:val="none" w:sz="0" w:space="0" w:color="auto"/>
                      </w:divBdr>
                    </w:div>
                  </w:divsChild>
                </w:div>
                <w:div w:id="1623147097">
                  <w:marLeft w:val="0"/>
                  <w:marRight w:val="0"/>
                  <w:marTop w:val="0"/>
                  <w:marBottom w:val="0"/>
                  <w:divBdr>
                    <w:top w:val="none" w:sz="0" w:space="0" w:color="auto"/>
                    <w:left w:val="none" w:sz="0" w:space="0" w:color="auto"/>
                    <w:bottom w:val="none" w:sz="0" w:space="0" w:color="auto"/>
                    <w:right w:val="none" w:sz="0" w:space="0" w:color="auto"/>
                  </w:divBdr>
                  <w:divsChild>
                    <w:div w:id="1950890200">
                      <w:marLeft w:val="0"/>
                      <w:marRight w:val="0"/>
                      <w:marTop w:val="0"/>
                      <w:marBottom w:val="0"/>
                      <w:divBdr>
                        <w:top w:val="none" w:sz="0" w:space="0" w:color="auto"/>
                        <w:left w:val="none" w:sz="0" w:space="0" w:color="auto"/>
                        <w:bottom w:val="none" w:sz="0" w:space="0" w:color="auto"/>
                        <w:right w:val="none" w:sz="0" w:space="0" w:color="auto"/>
                      </w:divBdr>
                    </w:div>
                  </w:divsChild>
                </w:div>
                <w:div w:id="65540667">
                  <w:marLeft w:val="0"/>
                  <w:marRight w:val="0"/>
                  <w:marTop w:val="0"/>
                  <w:marBottom w:val="0"/>
                  <w:divBdr>
                    <w:top w:val="none" w:sz="0" w:space="0" w:color="auto"/>
                    <w:left w:val="none" w:sz="0" w:space="0" w:color="auto"/>
                    <w:bottom w:val="none" w:sz="0" w:space="0" w:color="auto"/>
                    <w:right w:val="none" w:sz="0" w:space="0" w:color="auto"/>
                  </w:divBdr>
                  <w:divsChild>
                    <w:div w:id="2050913278">
                      <w:marLeft w:val="0"/>
                      <w:marRight w:val="0"/>
                      <w:marTop w:val="0"/>
                      <w:marBottom w:val="0"/>
                      <w:divBdr>
                        <w:top w:val="none" w:sz="0" w:space="0" w:color="auto"/>
                        <w:left w:val="none" w:sz="0" w:space="0" w:color="auto"/>
                        <w:bottom w:val="none" w:sz="0" w:space="0" w:color="auto"/>
                        <w:right w:val="none" w:sz="0" w:space="0" w:color="auto"/>
                      </w:divBdr>
                    </w:div>
                  </w:divsChild>
                </w:div>
                <w:div w:id="1791388767">
                  <w:marLeft w:val="0"/>
                  <w:marRight w:val="0"/>
                  <w:marTop w:val="0"/>
                  <w:marBottom w:val="0"/>
                  <w:divBdr>
                    <w:top w:val="none" w:sz="0" w:space="0" w:color="auto"/>
                    <w:left w:val="none" w:sz="0" w:space="0" w:color="auto"/>
                    <w:bottom w:val="none" w:sz="0" w:space="0" w:color="auto"/>
                    <w:right w:val="none" w:sz="0" w:space="0" w:color="auto"/>
                  </w:divBdr>
                  <w:divsChild>
                    <w:div w:id="1865172339">
                      <w:marLeft w:val="0"/>
                      <w:marRight w:val="0"/>
                      <w:marTop w:val="0"/>
                      <w:marBottom w:val="0"/>
                      <w:divBdr>
                        <w:top w:val="none" w:sz="0" w:space="0" w:color="auto"/>
                        <w:left w:val="none" w:sz="0" w:space="0" w:color="auto"/>
                        <w:bottom w:val="none" w:sz="0" w:space="0" w:color="auto"/>
                        <w:right w:val="none" w:sz="0" w:space="0" w:color="auto"/>
                      </w:divBdr>
                    </w:div>
                  </w:divsChild>
                </w:div>
                <w:div w:id="1651058661">
                  <w:marLeft w:val="0"/>
                  <w:marRight w:val="0"/>
                  <w:marTop w:val="0"/>
                  <w:marBottom w:val="0"/>
                  <w:divBdr>
                    <w:top w:val="none" w:sz="0" w:space="0" w:color="auto"/>
                    <w:left w:val="none" w:sz="0" w:space="0" w:color="auto"/>
                    <w:bottom w:val="none" w:sz="0" w:space="0" w:color="auto"/>
                    <w:right w:val="none" w:sz="0" w:space="0" w:color="auto"/>
                  </w:divBdr>
                  <w:divsChild>
                    <w:div w:id="566381165">
                      <w:marLeft w:val="0"/>
                      <w:marRight w:val="0"/>
                      <w:marTop w:val="0"/>
                      <w:marBottom w:val="0"/>
                      <w:divBdr>
                        <w:top w:val="none" w:sz="0" w:space="0" w:color="auto"/>
                        <w:left w:val="none" w:sz="0" w:space="0" w:color="auto"/>
                        <w:bottom w:val="none" w:sz="0" w:space="0" w:color="auto"/>
                        <w:right w:val="none" w:sz="0" w:space="0" w:color="auto"/>
                      </w:divBdr>
                    </w:div>
                  </w:divsChild>
                </w:div>
                <w:div w:id="281378809">
                  <w:marLeft w:val="0"/>
                  <w:marRight w:val="0"/>
                  <w:marTop w:val="0"/>
                  <w:marBottom w:val="0"/>
                  <w:divBdr>
                    <w:top w:val="none" w:sz="0" w:space="0" w:color="auto"/>
                    <w:left w:val="none" w:sz="0" w:space="0" w:color="auto"/>
                    <w:bottom w:val="none" w:sz="0" w:space="0" w:color="auto"/>
                    <w:right w:val="none" w:sz="0" w:space="0" w:color="auto"/>
                  </w:divBdr>
                  <w:divsChild>
                    <w:div w:id="21421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8532">
              <w:marLeft w:val="0"/>
              <w:marRight w:val="0"/>
              <w:marTop w:val="0"/>
              <w:marBottom w:val="0"/>
              <w:divBdr>
                <w:top w:val="none" w:sz="0" w:space="0" w:color="auto"/>
                <w:left w:val="none" w:sz="0" w:space="0" w:color="auto"/>
                <w:bottom w:val="none" w:sz="0" w:space="0" w:color="auto"/>
                <w:right w:val="none" w:sz="0" w:space="0" w:color="auto"/>
              </w:divBdr>
              <w:divsChild>
                <w:div w:id="10930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816">
          <w:marLeft w:val="0"/>
          <w:marRight w:val="0"/>
          <w:marTop w:val="0"/>
          <w:marBottom w:val="0"/>
          <w:divBdr>
            <w:top w:val="none" w:sz="0" w:space="0" w:color="auto"/>
            <w:left w:val="none" w:sz="0" w:space="0" w:color="auto"/>
            <w:bottom w:val="none" w:sz="0" w:space="0" w:color="auto"/>
            <w:right w:val="none" w:sz="0" w:space="0" w:color="auto"/>
          </w:divBdr>
          <w:divsChild>
            <w:div w:id="1526283763">
              <w:marLeft w:val="0"/>
              <w:marRight w:val="0"/>
              <w:marTop w:val="0"/>
              <w:marBottom w:val="0"/>
              <w:divBdr>
                <w:top w:val="none" w:sz="0" w:space="0" w:color="auto"/>
                <w:left w:val="none" w:sz="0" w:space="0" w:color="auto"/>
                <w:bottom w:val="none" w:sz="0" w:space="0" w:color="auto"/>
                <w:right w:val="none" w:sz="0" w:space="0" w:color="auto"/>
              </w:divBdr>
              <w:divsChild>
                <w:div w:id="1582449945">
                  <w:marLeft w:val="0"/>
                  <w:marRight w:val="0"/>
                  <w:marTop w:val="0"/>
                  <w:marBottom w:val="0"/>
                  <w:divBdr>
                    <w:top w:val="none" w:sz="0" w:space="0" w:color="auto"/>
                    <w:left w:val="none" w:sz="0" w:space="0" w:color="auto"/>
                    <w:bottom w:val="none" w:sz="0" w:space="0" w:color="auto"/>
                    <w:right w:val="none" w:sz="0" w:space="0" w:color="auto"/>
                  </w:divBdr>
                </w:div>
              </w:divsChild>
            </w:div>
            <w:div w:id="1280458045">
              <w:marLeft w:val="0"/>
              <w:marRight w:val="0"/>
              <w:marTop w:val="0"/>
              <w:marBottom w:val="0"/>
              <w:divBdr>
                <w:top w:val="none" w:sz="0" w:space="0" w:color="auto"/>
                <w:left w:val="none" w:sz="0" w:space="0" w:color="auto"/>
                <w:bottom w:val="none" w:sz="0" w:space="0" w:color="auto"/>
                <w:right w:val="none" w:sz="0" w:space="0" w:color="auto"/>
              </w:divBdr>
              <w:divsChild>
                <w:div w:id="919406638">
                  <w:marLeft w:val="0"/>
                  <w:marRight w:val="0"/>
                  <w:marTop w:val="0"/>
                  <w:marBottom w:val="0"/>
                  <w:divBdr>
                    <w:top w:val="none" w:sz="0" w:space="0" w:color="auto"/>
                    <w:left w:val="none" w:sz="0" w:space="0" w:color="auto"/>
                    <w:bottom w:val="none" w:sz="0" w:space="0" w:color="auto"/>
                    <w:right w:val="none" w:sz="0" w:space="0" w:color="auto"/>
                  </w:divBdr>
                </w:div>
              </w:divsChild>
            </w:div>
            <w:div w:id="840043184">
              <w:marLeft w:val="0"/>
              <w:marRight w:val="0"/>
              <w:marTop w:val="0"/>
              <w:marBottom w:val="0"/>
              <w:divBdr>
                <w:top w:val="none" w:sz="0" w:space="0" w:color="auto"/>
                <w:left w:val="none" w:sz="0" w:space="0" w:color="auto"/>
                <w:bottom w:val="none" w:sz="0" w:space="0" w:color="auto"/>
                <w:right w:val="none" w:sz="0" w:space="0" w:color="auto"/>
              </w:divBdr>
              <w:divsChild>
                <w:div w:id="1410687990">
                  <w:marLeft w:val="0"/>
                  <w:marRight w:val="0"/>
                  <w:marTop w:val="0"/>
                  <w:marBottom w:val="0"/>
                  <w:divBdr>
                    <w:top w:val="none" w:sz="0" w:space="0" w:color="auto"/>
                    <w:left w:val="none" w:sz="0" w:space="0" w:color="auto"/>
                    <w:bottom w:val="none" w:sz="0" w:space="0" w:color="auto"/>
                    <w:right w:val="none" w:sz="0" w:space="0" w:color="auto"/>
                  </w:divBdr>
                  <w:divsChild>
                    <w:div w:id="2053917019">
                      <w:marLeft w:val="0"/>
                      <w:marRight w:val="0"/>
                      <w:marTop w:val="0"/>
                      <w:marBottom w:val="0"/>
                      <w:divBdr>
                        <w:top w:val="none" w:sz="0" w:space="0" w:color="auto"/>
                        <w:left w:val="none" w:sz="0" w:space="0" w:color="auto"/>
                        <w:bottom w:val="none" w:sz="0" w:space="0" w:color="auto"/>
                        <w:right w:val="none" w:sz="0" w:space="0" w:color="auto"/>
                      </w:divBdr>
                    </w:div>
                  </w:divsChild>
                </w:div>
                <w:div w:id="33888541">
                  <w:marLeft w:val="0"/>
                  <w:marRight w:val="0"/>
                  <w:marTop w:val="0"/>
                  <w:marBottom w:val="0"/>
                  <w:divBdr>
                    <w:top w:val="none" w:sz="0" w:space="0" w:color="auto"/>
                    <w:left w:val="none" w:sz="0" w:space="0" w:color="auto"/>
                    <w:bottom w:val="none" w:sz="0" w:space="0" w:color="auto"/>
                    <w:right w:val="none" w:sz="0" w:space="0" w:color="auto"/>
                  </w:divBdr>
                  <w:divsChild>
                    <w:div w:id="208222579">
                      <w:marLeft w:val="0"/>
                      <w:marRight w:val="0"/>
                      <w:marTop w:val="0"/>
                      <w:marBottom w:val="0"/>
                      <w:divBdr>
                        <w:top w:val="none" w:sz="0" w:space="0" w:color="auto"/>
                        <w:left w:val="none" w:sz="0" w:space="0" w:color="auto"/>
                        <w:bottom w:val="none" w:sz="0" w:space="0" w:color="auto"/>
                        <w:right w:val="none" w:sz="0" w:space="0" w:color="auto"/>
                      </w:divBdr>
                    </w:div>
                  </w:divsChild>
                </w:div>
                <w:div w:id="1677418878">
                  <w:marLeft w:val="0"/>
                  <w:marRight w:val="0"/>
                  <w:marTop w:val="0"/>
                  <w:marBottom w:val="0"/>
                  <w:divBdr>
                    <w:top w:val="none" w:sz="0" w:space="0" w:color="auto"/>
                    <w:left w:val="none" w:sz="0" w:space="0" w:color="auto"/>
                    <w:bottom w:val="none" w:sz="0" w:space="0" w:color="auto"/>
                    <w:right w:val="none" w:sz="0" w:space="0" w:color="auto"/>
                  </w:divBdr>
                  <w:divsChild>
                    <w:div w:id="77142477">
                      <w:marLeft w:val="0"/>
                      <w:marRight w:val="0"/>
                      <w:marTop w:val="0"/>
                      <w:marBottom w:val="0"/>
                      <w:divBdr>
                        <w:top w:val="none" w:sz="0" w:space="0" w:color="auto"/>
                        <w:left w:val="none" w:sz="0" w:space="0" w:color="auto"/>
                        <w:bottom w:val="none" w:sz="0" w:space="0" w:color="auto"/>
                        <w:right w:val="none" w:sz="0" w:space="0" w:color="auto"/>
                      </w:divBdr>
                    </w:div>
                  </w:divsChild>
                </w:div>
                <w:div w:id="828252491">
                  <w:marLeft w:val="0"/>
                  <w:marRight w:val="0"/>
                  <w:marTop w:val="0"/>
                  <w:marBottom w:val="0"/>
                  <w:divBdr>
                    <w:top w:val="none" w:sz="0" w:space="0" w:color="auto"/>
                    <w:left w:val="none" w:sz="0" w:space="0" w:color="auto"/>
                    <w:bottom w:val="none" w:sz="0" w:space="0" w:color="auto"/>
                    <w:right w:val="none" w:sz="0" w:space="0" w:color="auto"/>
                  </w:divBdr>
                  <w:divsChild>
                    <w:div w:id="847402201">
                      <w:marLeft w:val="0"/>
                      <w:marRight w:val="0"/>
                      <w:marTop w:val="0"/>
                      <w:marBottom w:val="0"/>
                      <w:divBdr>
                        <w:top w:val="none" w:sz="0" w:space="0" w:color="auto"/>
                        <w:left w:val="none" w:sz="0" w:space="0" w:color="auto"/>
                        <w:bottom w:val="none" w:sz="0" w:space="0" w:color="auto"/>
                        <w:right w:val="none" w:sz="0" w:space="0" w:color="auto"/>
                      </w:divBdr>
                    </w:div>
                  </w:divsChild>
                </w:div>
                <w:div w:id="539636386">
                  <w:marLeft w:val="0"/>
                  <w:marRight w:val="0"/>
                  <w:marTop w:val="0"/>
                  <w:marBottom w:val="0"/>
                  <w:divBdr>
                    <w:top w:val="none" w:sz="0" w:space="0" w:color="auto"/>
                    <w:left w:val="none" w:sz="0" w:space="0" w:color="auto"/>
                    <w:bottom w:val="none" w:sz="0" w:space="0" w:color="auto"/>
                    <w:right w:val="none" w:sz="0" w:space="0" w:color="auto"/>
                  </w:divBdr>
                  <w:divsChild>
                    <w:div w:id="1124153545">
                      <w:marLeft w:val="0"/>
                      <w:marRight w:val="0"/>
                      <w:marTop w:val="0"/>
                      <w:marBottom w:val="0"/>
                      <w:divBdr>
                        <w:top w:val="none" w:sz="0" w:space="0" w:color="auto"/>
                        <w:left w:val="none" w:sz="0" w:space="0" w:color="auto"/>
                        <w:bottom w:val="none" w:sz="0" w:space="0" w:color="auto"/>
                        <w:right w:val="none" w:sz="0" w:space="0" w:color="auto"/>
                      </w:divBdr>
                    </w:div>
                  </w:divsChild>
                </w:div>
                <w:div w:id="941230276">
                  <w:marLeft w:val="0"/>
                  <w:marRight w:val="0"/>
                  <w:marTop w:val="0"/>
                  <w:marBottom w:val="0"/>
                  <w:divBdr>
                    <w:top w:val="none" w:sz="0" w:space="0" w:color="auto"/>
                    <w:left w:val="none" w:sz="0" w:space="0" w:color="auto"/>
                    <w:bottom w:val="none" w:sz="0" w:space="0" w:color="auto"/>
                    <w:right w:val="none" w:sz="0" w:space="0" w:color="auto"/>
                  </w:divBdr>
                  <w:divsChild>
                    <w:div w:id="426579057">
                      <w:marLeft w:val="0"/>
                      <w:marRight w:val="0"/>
                      <w:marTop w:val="0"/>
                      <w:marBottom w:val="0"/>
                      <w:divBdr>
                        <w:top w:val="none" w:sz="0" w:space="0" w:color="auto"/>
                        <w:left w:val="none" w:sz="0" w:space="0" w:color="auto"/>
                        <w:bottom w:val="none" w:sz="0" w:space="0" w:color="auto"/>
                        <w:right w:val="none" w:sz="0" w:space="0" w:color="auto"/>
                      </w:divBdr>
                    </w:div>
                  </w:divsChild>
                </w:div>
                <w:div w:id="314722101">
                  <w:marLeft w:val="0"/>
                  <w:marRight w:val="0"/>
                  <w:marTop w:val="0"/>
                  <w:marBottom w:val="0"/>
                  <w:divBdr>
                    <w:top w:val="none" w:sz="0" w:space="0" w:color="auto"/>
                    <w:left w:val="none" w:sz="0" w:space="0" w:color="auto"/>
                    <w:bottom w:val="none" w:sz="0" w:space="0" w:color="auto"/>
                    <w:right w:val="none" w:sz="0" w:space="0" w:color="auto"/>
                  </w:divBdr>
                  <w:divsChild>
                    <w:div w:id="1565874416">
                      <w:marLeft w:val="0"/>
                      <w:marRight w:val="0"/>
                      <w:marTop w:val="0"/>
                      <w:marBottom w:val="0"/>
                      <w:divBdr>
                        <w:top w:val="none" w:sz="0" w:space="0" w:color="auto"/>
                        <w:left w:val="none" w:sz="0" w:space="0" w:color="auto"/>
                        <w:bottom w:val="none" w:sz="0" w:space="0" w:color="auto"/>
                        <w:right w:val="none" w:sz="0" w:space="0" w:color="auto"/>
                      </w:divBdr>
                    </w:div>
                  </w:divsChild>
                </w:div>
                <w:div w:id="715619959">
                  <w:marLeft w:val="0"/>
                  <w:marRight w:val="0"/>
                  <w:marTop w:val="0"/>
                  <w:marBottom w:val="0"/>
                  <w:divBdr>
                    <w:top w:val="none" w:sz="0" w:space="0" w:color="auto"/>
                    <w:left w:val="none" w:sz="0" w:space="0" w:color="auto"/>
                    <w:bottom w:val="none" w:sz="0" w:space="0" w:color="auto"/>
                    <w:right w:val="none" w:sz="0" w:space="0" w:color="auto"/>
                  </w:divBdr>
                  <w:divsChild>
                    <w:div w:id="1230848876">
                      <w:marLeft w:val="0"/>
                      <w:marRight w:val="0"/>
                      <w:marTop w:val="0"/>
                      <w:marBottom w:val="0"/>
                      <w:divBdr>
                        <w:top w:val="none" w:sz="0" w:space="0" w:color="auto"/>
                        <w:left w:val="none" w:sz="0" w:space="0" w:color="auto"/>
                        <w:bottom w:val="none" w:sz="0" w:space="0" w:color="auto"/>
                        <w:right w:val="none" w:sz="0" w:space="0" w:color="auto"/>
                      </w:divBdr>
                    </w:div>
                  </w:divsChild>
                </w:div>
                <w:div w:id="128134581">
                  <w:marLeft w:val="0"/>
                  <w:marRight w:val="0"/>
                  <w:marTop w:val="0"/>
                  <w:marBottom w:val="0"/>
                  <w:divBdr>
                    <w:top w:val="none" w:sz="0" w:space="0" w:color="auto"/>
                    <w:left w:val="none" w:sz="0" w:space="0" w:color="auto"/>
                    <w:bottom w:val="none" w:sz="0" w:space="0" w:color="auto"/>
                    <w:right w:val="none" w:sz="0" w:space="0" w:color="auto"/>
                  </w:divBdr>
                  <w:divsChild>
                    <w:div w:id="973564832">
                      <w:marLeft w:val="0"/>
                      <w:marRight w:val="0"/>
                      <w:marTop w:val="0"/>
                      <w:marBottom w:val="0"/>
                      <w:divBdr>
                        <w:top w:val="none" w:sz="0" w:space="0" w:color="auto"/>
                        <w:left w:val="none" w:sz="0" w:space="0" w:color="auto"/>
                        <w:bottom w:val="none" w:sz="0" w:space="0" w:color="auto"/>
                        <w:right w:val="none" w:sz="0" w:space="0" w:color="auto"/>
                      </w:divBdr>
                    </w:div>
                  </w:divsChild>
                </w:div>
                <w:div w:id="1671058903">
                  <w:marLeft w:val="0"/>
                  <w:marRight w:val="0"/>
                  <w:marTop w:val="0"/>
                  <w:marBottom w:val="0"/>
                  <w:divBdr>
                    <w:top w:val="none" w:sz="0" w:space="0" w:color="auto"/>
                    <w:left w:val="none" w:sz="0" w:space="0" w:color="auto"/>
                    <w:bottom w:val="none" w:sz="0" w:space="0" w:color="auto"/>
                    <w:right w:val="none" w:sz="0" w:space="0" w:color="auto"/>
                  </w:divBdr>
                  <w:divsChild>
                    <w:div w:id="100691538">
                      <w:marLeft w:val="0"/>
                      <w:marRight w:val="0"/>
                      <w:marTop w:val="0"/>
                      <w:marBottom w:val="0"/>
                      <w:divBdr>
                        <w:top w:val="none" w:sz="0" w:space="0" w:color="auto"/>
                        <w:left w:val="none" w:sz="0" w:space="0" w:color="auto"/>
                        <w:bottom w:val="none" w:sz="0" w:space="0" w:color="auto"/>
                        <w:right w:val="none" w:sz="0" w:space="0" w:color="auto"/>
                      </w:divBdr>
                    </w:div>
                  </w:divsChild>
                </w:div>
                <w:div w:id="1001154140">
                  <w:marLeft w:val="0"/>
                  <w:marRight w:val="0"/>
                  <w:marTop w:val="0"/>
                  <w:marBottom w:val="0"/>
                  <w:divBdr>
                    <w:top w:val="none" w:sz="0" w:space="0" w:color="auto"/>
                    <w:left w:val="none" w:sz="0" w:space="0" w:color="auto"/>
                    <w:bottom w:val="none" w:sz="0" w:space="0" w:color="auto"/>
                    <w:right w:val="none" w:sz="0" w:space="0" w:color="auto"/>
                  </w:divBdr>
                  <w:divsChild>
                    <w:div w:id="1150294132">
                      <w:marLeft w:val="0"/>
                      <w:marRight w:val="0"/>
                      <w:marTop w:val="0"/>
                      <w:marBottom w:val="0"/>
                      <w:divBdr>
                        <w:top w:val="none" w:sz="0" w:space="0" w:color="auto"/>
                        <w:left w:val="none" w:sz="0" w:space="0" w:color="auto"/>
                        <w:bottom w:val="none" w:sz="0" w:space="0" w:color="auto"/>
                        <w:right w:val="none" w:sz="0" w:space="0" w:color="auto"/>
                      </w:divBdr>
                    </w:div>
                  </w:divsChild>
                </w:div>
                <w:div w:id="217397447">
                  <w:marLeft w:val="0"/>
                  <w:marRight w:val="0"/>
                  <w:marTop w:val="0"/>
                  <w:marBottom w:val="0"/>
                  <w:divBdr>
                    <w:top w:val="none" w:sz="0" w:space="0" w:color="auto"/>
                    <w:left w:val="none" w:sz="0" w:space="0" w:color="auto"/>
                    <w:bottom w:val="none" w:sz="0" w:space="0" w:color="auto"/>
                    <w:right w:val="none" w:sz="0" w:space="0" w:color="auto"/>
                  </w:divBdr>
                  <w:divsChild>
                    <w:div w:id="19717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7433">
              <w:marLeft w:val="0"/>
              <w:marRight w:val="0"/>
              <w:marTop w:val="0"/>
              <w:marBottom w:val="0"/>
              <w:divBdr>
                <w:top w:val="none" w:sz="0" w:space="0" w:color="auto"/>
                <w:left w:val="none" w:sz="0" w:space="0" w:color="auto"/>
                <w:bottom w:val="none" w:sz="0" w:space="0" w:color="auto"/>
                <w:right w:val="none" w:sz="0" w:space="0" w:color="auto"/>
              </w:divBdr>
              <w:divsChild>
                <w:div w:id="3669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5685">
          <w:marLeft w:val="0"/>
          <w:marRight w:val="0"/>
          <w:marTop w:val="0"/>
          <w:marBottom w:val="0"/>
          <w:divBdr>
            <w:top w:val="none" w:sz="0" w:space="0" w:color="auto"/>
            <w:left w:val="none" w:sz="0" w:space="0" w:color="auto"/>
            <w:bottom w:val="none" w:sz="0" w:space="0" w:color="auto"/>
            <w:right w:val="none" w:sz="0" w:space="0" w:color="auto"/>
          </w:divBdr>
          <w:divsChild>
            <w:div w:id="2098162891">
              <w:marLeft w:val="0"/>
              <w:marRight w:val="0"/>
              <w:marTop w:val="0"/>
              <w:marBottom w:val="0"/>
              <w:divBdr>
                <w:top w:val="none" w:sz="0" w:space="0" w:color="auto"/>
                <w:left w:val="none" w:sz="0" w:space="0" w:color="auto"/>
                <w:bottom w:val="none" w:sz="0" w:space="0" w:color="auto"/>
                <w:right w:val="none" w:sz="0" w:space="0" w:color="auto"/>
              </w:divBdr>
              <w:divsChild>
                <w:div w:id="1959945680">
                  <w:marLeft w:val="0"/>
                  <w:marRight w:val="0"/>
                  <w:marTop w:val="0"/>
                  <w:marBottom w:val="0"/>
                  <w:divBdr>
                    <w:top w:val="none" w:sz="0" w:space="0" w:color="auto"/>
                    <w:left w:val="none" w:sz="0" w:space="0" w:color="auto"/>
                    <w:bottom w:val="none" w:sz="0" w:space="0" w:color="auto"/>
                    <w:right w:val="none" w:sz="0" w:space="0" w:color="auto"/>
                  </w:divBdr>
                </w:div>
              </w:divsChild>
            </w:div>
            <w:div w:id="559948553">
              <w:marLeft w:val="0"/>
              <w:marRight w:val="0"/>
              <w:marTop w:val="0"/>
              <w:marBottom w:val="0"/>
              <w:divBdr>
                <w:top w:val="none" w:sz="0" w:space="0" w:color="auto"/>
                <w:left w:val="none" w:sz="0" w:space="0" w:color="auto"/>
                <w:bottom w:val="none" w:sz="0" w:space="0" w:color="auto"/>
                <w:right w:val="none" w:sz="0" w:space="0" w:color="auto"/>
              </w:divBdr>
              <w:divsChild>
                <w:div w:id="1582374441">
                  <w:marLeft w:val="0"/>
                  <w:marRight w:val="0"/>
                  <w:marTop w:val="0"/>
                  <w:marBottom w:val="0"/>
                  <w:divBdr>
                    <w:top w:val="none" w:sz="0" w:space="0" w:color="auto"/>
                    <w:left w:val="none" w:sz="0" w:space="0" w:color="auto"/>
                    <w:bottom w:val="none" w:sz="0" w:space="0" w:color="auto"/>
                    <w:right w:val="none" w:sz="0" w:space="0" w:color="auto"/>
                  </w:divBdr>
                </w:div>
              </w:divsChild>
            </w:div>
            <w:div w:id="679048119">
              <w:marLeft w:val="0"/>
              <w:marRight w:val="0"/>
              <w:marTop w:val="0"/>
              <w:marBottom w:val="0"/>
              <w:divBdr>
                <w:top w:val="none" w:sz="0" w:space="0" w:color="auto"/>
                <w:left w:val="none" w:sz="0" w:space="0" w:color="auto"/>
                <w:bottom w:val="none" w:sz="0" w:space="0" w:color="auto"/>
                <w:right w:val="none" w:sz="0" w:space="0" w:color="auto"/>
              </w:divBdr>
              <w:divsChild>
                <w:div w:id="628827430">
                  <w:marLeft w:val="0"/>
                  <w:marRight w:val="0"/>
                  <w:marTop w:val="0"/>
                  <w:marBottom w:val="0"/>
                  <w:divBdr>
                    <w:top w:val="none" w:sz="0" w:space="0" w:color="auto"/>
                    <w:left w:val="none" w:sz="0" w:space="0" w:color="auto"/>
                    <w:bottom w:val="none" w:sz="0" w:space="0" w:color="auto"/>
                    <w:right w:val="none" w:sz="0" w:space="0" w:color="auto"/>
                  </w:divBdr>
                </w:div>
              </w:divsChild>
            </w:div>
            <w:div w:id="1381905970">
              <w:marLeft w:val="0"/>
              <w:marRight w:val="0"/>
              <w:marTop w:val="0"/>
              <w:marBottom w:val="0"/>
              <w:divBdr>
                <w:top w:val="none" w:sz="0" w:space="0" w:color="auto"/>
                <w:left w:val="none" w:sz="0" w:space="0" w:color="auto"/>
                <w:bottom w:val="none" w:sz="0" w:space="0" w:color="auto"/>
                <w:right w:val="none" w:sz="0" w:space="0" w:color="auto"/>
              </w:divBdr>
              <w:divsChild>
                <w:div w:id="1790388956">
                  <w:marLeft w:val="0"/>
                  <w:marRight w:val="0"/>
                  <w:marTop w:val="0"/>
                  <w:marBottom w:val="0"/>
                  <w:divBdr>
                    <w:top w:val="none" w:sz="0" w:space="0" w:color="auto"/>
                    <w:left w:val="none" w:sz="0" w:space="0" w:color="auto"/>
                    <w:bottom w:val="none" w:sz="0" w:space="0" w:color="auto"/>
                    <w:right w:val="none" w:sz="0" w:space="0" w:color="auto"/>
                  </w:divBdr>
                </w:div>
              </w:divsChild>
            </w:div>
            <w:div w:id="743840343">
              <w:marLeft w:val="0"/>
              <w:marRight w:val="0"/>
              <w:marTop w:val="0"/>
              <w:marBottom w:val="0"/>
              <w:divBdr>
                <w:top w:val="none" w:sz="0" w:space="0" w:color="auto"/>
                <w:left w:val="none" w:sz="0" w:space="0" w:color="auto"/>
                <w:bottom w:val="none" w:sz="0" w:space="0" w:color="auto"/>
                <w:right w:val="none" w:sz="0" w:space="0" w:color="auto"/>
              </w:divBdr>
              <w:divsChild>
                <w:div w:id="812064608">
                  <w:marLeft w:val="0"/>
                  <w:marRight w:val="0"/>
                  <w:marTop w:val="0"/>
                  <w:marBottom w:val="0"/>
                  <w:divBdr>
                    <w:top w:val="none" w:sz="0" w:space="0" w:color="auto"/>
                    <w:left w:val="none" w:sz="0" w:space="0" w:color="auto"/>
                    <w:bottom w:val="none" w:sz="0" w:space="0" w:color="auto"/>
                    <w:right w:val="none" w:sz="0" w:space="0" w:color="auto"/>
                  </w:divBdr>
                </w:div>
              </w:divsChild>
            </w:div>
            <w:div w:id="2114402441">
              <w:marLeft w:val="0"/>
              <w:marRight w:val="0"/>
              <w:marTop w:val="0"/>
              <w:marBottom w:val="0"/>
              <w:divBdr>
                <w:top w:val="none" w:sz="0" w:space="0" w:color="auto"/>
                <w:left w:val="none" w:sz="0" w:space="0" w:color="auto"/>
                <w:bottom w:val="none" w:sz="0" w:space="0" w:color="auto"/>
                <w:right w:val="none" w:sz="0" w:space="0" w:color="auto"/>
              </w:divBdr>
              <w:divsChild>
                <w:div w:id="391273799">
                  <w:marLeft w:val="0"/>
                  <w:marRight w:val="0"/>
                  <w:marTop w:val="0"/>
                  <w:marBottom w:val="0"/>
                  <w:divBdr>
                    <w:top w:val="none" w:sz="0" w:space="0" w:color="auto"/>
                    <w:left w:val="none" w:sz="0" w:space="0" w:color="auto"/>
                    <w:bottom w:val="none" w:sz="0" w:space="0" w:color="auto"/>
                    <w:right w:val="none" w:sz="0" w:space="0" w:color="auto"/>
                  </w:divBdr>
                </w:div>
              </w:divsChild>
            </w:div>
            <w:div w:id="1118766987">
              <w:marLeft w:val="0"/>
              <w:marRight w:val="0"/>
              <w:marTop w:val="0"/>
              <w:marBottom w:val="0"/>
              <w:divBdr>
                <w:top w:val="none" w:sz="0" w:space="0" w:color="auto"/>
                <w:left w:val="none" w:sz="0" w:space="0" w:color="auto"/>
                <w:bottom w:val="none" w:sz="0" w:space="0" w:color="auto"/>
                <w:right w:val="none" w:sz="0" w:space="0" w:color="auto"/>
              </w:divBdr>
              <w:divsChild>
                <w:div w:id="101268175">
                  <w:marLeft w:val="0"/>
                  <w:marRight w:val="0"/>
                  <w:marTop w:val="0"/>
                  <w:marBottom w:val="0"/>
                  <w:divBdr>
                    <w:top w:val="none" w:sz="0" w:space="0" w:color="auto"/>
                    <w:left w:val="none" w:sz="0" w:space="0" w:color="auto"/>
                    <w:bottom w:val="none" w:sz="0" w:space="0" w:color="auto"/>
                    <w:right w:val="none" w:sz="0" w:space="0" w:color="auto"/>
                  </w:divBdr>
                </w:div>
              </w:divsChild>
            </w:div>
            <w:div w:id="494340188">
              <w:marLeft w:val="0"/>
              <w:marRight w:val="0"/>
              <w:marTop w:val="0"/>
              <w:marBottom w:val="0"/>
              <w:divBdr>
                <w:top w:val="none" w:sz="0" w:space="0" w:color="auto"/>
                <w:left w:val="none" w:sz="0" w:space="0" w:color="auto"/>
                <w:bottom w:val="none" w:sz="0" w:space="0" w:color="auto"/>
                <w:right w:val="none" w:sz="0" w:space="0" w:color="auto"/>
              </w:divBdr>
              <w:divsChild>
                <w:div w:id="1920671440">
                  <w:marLeft w:val="0"/>
                  <w:marRight w:val="0"/>
                  <w:marTop w:val="0"/>
                  <w:marBottom w:val="0"/>
                  <w:divBdr>
                    <w:top w:val="none" w:sz="0" w:space="0" w:color="auto"/>
                    <w:left w:val="none" w:sz="0" w:space="0" w:color="auto"/>
                    <w:bottom w:val="none" w:sz="0" w:space="0" w:color="auto"/>
                    <w:right w:val="none" w:sz="0" w:space="0" w:color="auto"/>
                  </w:divBdr>
                </w:div>
              </w:divsChild>
            </w:div>
            <w:div w:id="1263343334">
              <w:marLeft w:val="0"/>
              <w:marRight w:val="0"/>
              <w:marTop w:val="0"/>
              <w:marBottom w:val="0"/>
              <w:divBdr>
                <w:top w:val="none" w:sz="0" w:space="0" w:color="auto"/>
                <w:left w:val="none" w:sz="0" w:space="0" w:color="auto"/>
                <w:bottom w:val="none" w:sz="0" w:space="0" w:color="auto"/>
                <w:right w:val="none" w:sz="0" w:space="0" w:color="auto"/>
              </w:divBdr>
              <w:divsChild>
                <w:div w:id="1182814476">
                  <w:marLeft w:val="0"/>
                  <w:marRight w:val="0"/>
                  <w:marTop w:val="0"/>
                  <w:marBottom w:val="0"/>
                  <w:divBdr>
                    <w:top w:val="none" w:sz="0" w:space="0" w:color="auto"/>
                    <w:left w:val="none" w:sz="0" w:space="0" w:color="auto"/>
                    <w:bottom w:val="none" w:sz="0" w:space="0" w:color="auto"/>
                    <w:right w:val="none" w:sz="0" w:space="0" w:color="auto"/>
                  </w:divBdr>
                </w:div>
              </w:divsChild>
            </w:div>
            <w:div w:id="1075668255">
              <w:marLeft w:val="0"/>
              <w:marRight w:val="0"/>
              <w:marTop w:val="0"/>
              <w:marBottom w:val="0"/>
              <w:divBdr>
                <w:top w:val="none" w:sz="0" w:space="0" w:color="auto"/>
                <w:left w:val="none" w:sz="0" w:space="0" w:color="auto"/>
                <w:bottom w:val="none" w:sz="0" w:space="0" w:color="auto"/>
                <w:right w:val="none" w:sz="0" w:space="0" w:color="auto"/>
              </w:divBdr>
              <w:divsChild>
                <w:div w:id="2004577099">
                  <w:marLeft w:val="0"/>
                  <w:marRight w:val="0"/>
                  <w:marTop w:val="0"/>
                  <w:marBottom w:val="0"/>
                  <w:divBdr>
                    <w:top w:val="none" w:sz="0" w:space="0" w:color="auto"/>
                    <w:left w:val="none" w:sz="0" w:space="0" w:color="auto"/>
                    <w:bottom w:val="none" w:sz="0" w:space="0" w:color="auto"/>
                    <w:right w:val="none" w:sz="0" w:space="0" w:color="auto"/>
                  </w:divBdr>
                </w:div>
              </w:divsChild>
            </w:div>
            <w:div w:id="713820296">
              <w:marLeft w:val="0"/>
              <w:marRight w:val="0"/>
              <w:marTop w:val="0"/>
              <w:marBottom w:val="0"/>
              <w:divBdr>
                <w:top w:val="none" w:sz="0" w:space="0" w:color="auto"/>
                <w:left w:val="none" w:sz="0" w:space="0" w:color="auto"/>
                <w:bottom w:val="none" w:sz="0" w:space="0" w:color="auto"/>
                <w:right w:val="none" w:sz="0" w:space="0" w:color="auto"/>
              </w:divBdr>
              <w:divsChild>
                <w:div w:id="2102487472">
                  <w:marLeft w:val="0"/>
                  <w:marRight w:val="0"/>
                  <w:marTop w:val="0"/>
                  <w:marBottom w:val="0"/>
                  <w:divBdr>
                    <w:top w:val="none" w:sz="0" w:space="0" w:color="auto"/>
                    <w:left w:val="none" w:sz="0" w:space="0" w:color="auto"/>
                    <w:bottom w:val="none" w:sz="0" w:space="0" w:color="auto"/>
                    <w:right w:val="none" w:sz="0" w:space="0" w:color="auto"/>
                  </w:divBdr>
                </w:div>
              </w:divsChild>
            </w:div>
            <w:div w:id="677269842">
              <w:marLeft w:val="0"/>
              <w:marRight w:val="0"/>
              <w:marTop w:val="0"/>
              <w:marBottom w:val="0"/>
              <w:divBdr>
                <w:top w:val="none" w:sz="0" w:space="0" w:color="auto"/>
                <w:left w:val="none" w:sz="0" w:space="0" w:color="auto"/>
                <w:bottom w:val="none" w:sz="0" w:space="0" w:color="auto"/>
                <w:right w:val="none" w:sz="0" w:space="0" w:color="auto"/>
              </w:divBdr>
              <w:divsChild>
                <w:div w:id="1241331857">
                  <w:marLeft w:val="0"/>
                  <w:marRight w:val="0"/>
                  <w:marTop w:val="0"/>
                  <w:marBottom w:val="0"/>
                  <w:divBdr>
                    <w:top w:val="none" w:sz="0" w:space="0" w:color="auto"/>
                    <w:left w:val="none" w:sz="0" w:space="0" w:color="auto"/>
                    <w:bottom w:val="none" w:sz="0" w:space="0" w:color="auto"/>
                    <w:right w:val="none" w:sz="0" w:space="0" w:color="auto"/>
                  </w:divBdr>
                </w:div>
              </w:divsChild>
            </w:div>
            <w:div w:id="1271477332">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 w:id="2586364">
              <w:marLeft w:val="0"/>
              <w:marRight w:val="0"/>
              <w:marTop w:val="0"/>
              <w:marBottom w:val="0"/>
              <w:divBdr>
                <w:top w:val="none" w:sz="0" w:space="0" w:color="auto"/>
                <w:left w:val="none" w:sz="0" w:space="0" w:color="auto"/>
                <w:bottom w:val="none" w:sz="0" w:space="0" w:color="auto"/>
                <w:right w:val="none" w:sz="0" w:space="0" w:color="auto"/>
              </w:divBdr>
              <w:divsChild>
                <w:div w:id="725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4703">
          <w:marLeft w:val="0"/>
          <w:marRight w:val="0"/>
          <w:marTop w:val="0"/>
          <w:marBottom w:val="0"/>
          <w:divBdr>
            <w:top w:val="none" w:sz="0" w:space="0" w:color="auto"/>
            <w:left w:val="none" w:sz="0" w:space="0" w:color="auto"/>
            <w:bottom w:val="none" w:sz="0" w:space="0" w:color="auto"/>
            <w:right w:val="none" w:sz="0" w:space="0" w:color="auto"/>
          </w:divBdr>
          <w:divsChild>
            <w:div w:id="1379165464">
              <w:marLeft w:val="0"/>
              <w:marRight w:val="0"/>
              <w:marTop w:val="0"/>
              <w:marBottom w:val="0"/>
              <w:divBdr>
                <w:top w:val="none" w:sz="0" w:space="0" w:color="auto"/>
                <w:left w:val="none" w:sz="0" w:space="0" w:color="auto"/>
                <w:bottom w:val="none" w:sz="0" w:space="0" w:color="auto"/>
                <w:right w:val="none" w:sz="0" w:space="0" w:color="auto"/>
              </w:divBdr>
              <w:divsChild>
                <w:div w:id="347559941">
                  <w:marLeft w:val="0"/>
                  <w:marRight w:val="0"/>
                  <w:marTop w:val="0"/>
                  <w:marBottom w:val="0"/>
                  <w:divBdr>
                    <w:top w:val="none" w:sz="0" w:space="0" w:color="auto"/>
                    <w:left w:val="none" w:sz="0" w:space="0" w:color="auto"/>
                    <w:bottom w:val="none" w:sz="0" w:space="0" w:color="auto"/>
                    <w:right w:val="none" w:sz="0" w:space="0" w:color="auto"/>
                  </w:divBdr>
                </w:div>
              </w:divsChild>
            </w:div>
            <w:div w:id="701635333">
              <w:marLeft w:val="0"/>
              <w:marRight w:val="0"/>
              <w:marTop w:val="0"/>
              <w:marBottom w:val="0"/>
              <w:divBdr>
                <w:top w:val="none" w:sz="0" w:space="0" w:color="auto"/>
                <w:left w:val="none" w:sz="0" w:space="0" w:color="auto"/>
                <w:bottom w:val="none" w:sz="0" w:space="0" w:color="auto"/>
                <w:right w:val="none" w:sz="0" w:space="0" w:color="auto"/>
              </w:divBdr>
              <w:divsChild>
                <w:div w:id="437678075">
                  <w:marLeft w:val="0"/>
                  <w:marRight w:val="0"/>
                  <w:marTop w:val="0"/>
                  <w:marBottom w:val="0"/>
                  <w:divBdr>
                    <w:top w:val="none" w:sz="0" w:space="0" w:color="auto"/>
                    <w:left w:val="none" w:sz="0" w:space="0" w:color="auto"/>
                    <w:bottom w:val="none" w:sz="0" w:space="0" w:color="auto"/>
                    <w:right w:val="none" w:sz="0" w:space="0" w:color="auto"/>
                  </w:divBdr>
                  <w:divsChild>
                    <w:div w:id="1700665983">
                      <w:marLeft w:val="0"/>
                      <w:marRight w:val="0"/>
                      <w:marTop w:val="0"/>
                      <w:marBottom w:val="0"/>
                      <w:divBdr>
                        <w:top w:val="none" w:sz="0" w:space="0" w:color="auto"/>
                        <w:left w:val="none" w:sz="0" w:space="0" w:color="auto"/>
                        <w:bottom w:val="none" w:sz="0" w:space="0" w:color="auto"/>
                        <w:right w:val="none" w:sz="0" w:space="0" w:color="auto"/>
                      </w:divBdr>
                    </w:div>
                  </w:divsChild>
                </w:div>
                <w:div w:id="355695652">
                  <w:marLeft w:val="0"/>
                  <w:marRight w:val="0"/>
                  <w:marTop w:val="0"/>
                  <w:marBottom w:val="0"/>
                  <w:divBdr>
                    <w:top w:val="none" w:sz="0" w:space="0" w:color="auto"/>
                    <w:left w:val="none" w:sz="0" w:space="0" w:color="auto"/>
                    <w:bottom w:val="none" w:sz="0" w:space="0" w:color="auto"/>
                    <w:right w:val="none" w:sz="0" w:space="0" w:color="auto"/>
                  </w:divBdr>
                  <w:divsChild>
                    <w:div w:id="2256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3863">
              <w:marLeft w:val="0"/>
              <w:marRight w:val="0"/>
              <w:marTop w:val="0"/>
              <w:marBottom w:val="0"/>
              <w:divBdr>
                <w:top w:val="none" w:sz="0" w:space="0" w:color="auto"/>
                <w:left w:val="none" w:sz="0" w:space="0" w:color="auto"/>
                <w:bottom w:val="none" w:sz="0" w:space="0" w:color="auto"/>
                <w:right w:val="none" w:sz="0" w:space="0" w:color="auto"/>
              </w:divBdr>
              <w:divsChild>
                <w:div w:id="468940040">
                  <w:marLeft w:val="0"/>
                  <w:marRight w:val="0"/>
                  <w:marTop w:val="0"/>
                  <w:marBottom w:val="0"/>
                  <w:divBdr>
                    <w:top w:val="none" w:sz="0" w:space="0" w:color="auto"/>
                    <w:left w:val="none" w:sz="0" w:space="0" w:color="auto"/>
                    <w:bottom w:val="none" w:sz="0" w:space="0" w:color="auto"/>
                    <w:right w:val="none" w:sz="0" w:space="0" w:color="auto"/>
                  </w:divBdr>
                </w:div>
              </w:divsChild>
            </w:div>
            <w:div w:id="50887113">
              <w:marLeft w:val="0"/>
              <w:marRight w:val="0"/>
              <w:marTop w:val="0"/>
              <w:marBottom w:val="0"/>
              <w:divBdr>
                <w:top w:val="none" w:sz="0" w:space="0" w:color="auto"/>
                <w:left w:val="none" w:sz="0" w:space="0" w:color="auto"/>
                <w:bottom w:val="none" w:sz="0" w:space="0" w:color="auto"/>
                <w:right w:val="none" w:sz="0" w:space="0" w:color="auto"/>
              </w:divBdr>
              <w:divsChild>
                <w:div w:id="1286539251">
                  <w:marLeft w:val="0"/>
                  <w:marRight w:val="0"/>
                  <w:marTop w:val="0"/>
                  <w:marBottom w:val="0"/>
                  <w:divBdr>
                    <w:top w:val="none" w:sz="0" w:space="0" w:color="auto"/>
                    <w:left w:val="none" w:sz="0" w:space="0" w:color="auto"/>
                    <w:bottom w:val="none" w:sz="0" w:space="0" w:color="auto"/>
                    <w:right w:val="none" w:sz="0" w:space="0" w:color="auto"/>
                  </w:divBdr>
                </w:div>
              </w:divsChild>
            </w:div>
            <w:div w:id="2046520081">
              <w:marLeft w:val="0"/>
              <w:marRight w:val="0"/>
              <w:marTop w:val="0"/>
              <w:marBottom w:val="0"/>
              <w:divBdr>
                <w:top w:val="none" w:sz="0" w:space="0" w:color="auto"/>
                <w:left w:val="none" w:sz="0" w:space="0" w:color="auto"/>
                <w:bottom w:val="none" w:sz="0" w:space="0" w:color="auto"/>
                <w:right w:val="none" w:sz="0" w:space="0" w:color="auto"/>
              </w:divBdr>
              <w:divsChild>
                <w:div w:id="1329480962">
                  <w:marLeft w:val="0"/>
                  <w:marRight w:val="0"/>
                  <w:marTop w:val="0"/>
                  <w:marBottom w:val="0"/>
                  <w:divBdr>
                    <w:top w:val="none" w:sz="0" w:space="0" w:color="auto"/>
                    <w:left w:val="none" w:sz="0" w:space="0" w:color="auto"/>
                    <w:bottom w:val="none" w:sz="0" w:space="0" w:color="auto"/>
                    <w:right w:val="none" w:sz="0" w:space="0" w:color="auto"/>
                  </w:divBdr>
                </w:div>
              </w:divsChild>
            </w:div>
            <w:div w:id="1955478670">
              <w:marLeft w:val="0"/>
              <w:marRight w:val="0"/>
              <w:marTop w:val="0"/>
              <w:marBottom w:val="0"/>
              <w:divBdr>
                <w:top w:val="none" w:sz="0" w:space="0" w:color="auto"/>
                <w:left w:val="none" w:sz="0" w:space="0" w:color="auto"/>
                <w:bottom w:val="none" w:sz="0" w:space="0" w:color="auto"/>
                <w:right w:val="none" w:sz="0" w:space="0" w:color="auto"/>
              </w:divBdr>
              <w:divsChild>
                <w:div w:id="168449553">
                  <w:marLeft w:val="0"/>
                  <w:marRight w:val="0"/>
                  <w:marTop w:val="0"/>
                  <w:marBottom w:val="0"/>
                  <w:divBdr>
                    <w:top w:val="none" w:sz="0" w:space="0" w:color="auto"/>
                    <w:left w:val="none" w:sz="0" w:space="0" w:color="auto"/>
                    <w:bottom w:val="none" w:sz="0" w:space="0" w:color="auto"/>
                    <w:right w:val="none" w:sz="0" w:space="0" w:color="auto"/>
                  </w:divBdr>
                </w:div>
              </w:divsChild>
            </w:div>
            <w:div w:id="693700329">
              <w:marLeft w:val="0"/>
              <w:marRight w:val="0"/>
              <w:marTop w:val="0"/>
              <w:marBottom w:val="0"/>
              <w:divBdr>
                <w:top w:val="none" w:sz="0" w:space="0" w:color="auto"/>
                <w:left w:val="none" w:sz="0" w:space="0" w:color="auto"/>
                <w:bottom w:val="none" w:sz="0" w:space="0" w:color="auto"/>
                <w:right w:val="none" w:sz="0" w:space="0" w:color="auto"/>
              </w:divBdr>
              <w:divsChild>
                <w:div w:id="786579451">
                  <w:marLeft w:val="0"/>
                  <w:marRight w:val="0"/>
                  <w:marTop w:val="0"/>
                  <w:marBottom w:val="0"/>
                  <w:divBdr>
                    <w:top w:val="none" w:sz="0" w:space="0" w:color="auto"/>
                    <w:left w:val="none" w:sz="0" w:space="0" w:color="auto"/>
                    <w:bottom w:val="none" w:sz="0" w:space="0" w:color="auto"/>
                    <w:right w:val="none" w:sz="0" w:space="0" w:color="auto"/>
                  </w:divBdr>
                </w:div>
              </w:divsChild>
            </w:div>
            <w:div w:id="392389118">
              <w:marLeft w:val="0"/>
              <w:marRight w:val="0"/>
              <w:marTop w:val="0"/>
              <w:marBottom w:val="0"/>
              <w:divBdr>
                <w:top w:val="none" w:sz="0" w:space="0" w:color="auto"/>
                <w:left w:val="none" w:sz="0" w:space="0" w:color="auto"/>
                <w:bottom w:val="none" w:sz="0" w:space="0" w:color="auto"/>
                <w:right w:val="none" w:sz="0" w:space="0" w:color="auto"/>
              </w:divBdr>
              <w:divsChild>
                <w:div w:id="486635819">
                  <w:marLeft w:val="0"/>
                  <w:marRight w:val="0"/>
                  <w:marTop w:val="0"/>
                  <w:marBottom w:val="0"/>
                  <w:divBdr>
                    <w:top w:val="none" w:sz="0" w:space="0" w:color="auto"/>
                    <w:left w:val="none" w:sz="0" w:space="0" w:color="auto"/>
                    <w:bottom w:val="none" w:sz="0" w:space="0" w:color="auto"/>
                    <w:right w:val="none" w:sz="0" w:space="0" w:color="auto"/>
                  </w:divBdr>
                </w:div>
              </w:divsChild>
            </w:div>
            <w:div w:id="541750972">
              <w:marLeft w:val="0"/>
              <w:marRight w:val="0"/>
              <w:marTop w:val="0"/>
              <w:marBottom w:val="0"/>
              <w:divBdr>
                <w:top w:val="none" w:sz="0" w:space="0" w:color="auto"/>
                <w:left w:val="none" w:sz="0" w:space="0" w:color="auto"/>
                <w:bottom w:val="none" w:sz="0" w:space="0" w:color="auto"/>
                <w:right w:val="none" w:sz="0" w:space="0" w:color="auto"/>
              </w:divBdr>
              <w:divsChild>
                <w:div w:id="1953826200">
                  <w:marLeft w:val="0"/>
                  <w:marRight w:val="0"/>
                  <w:marTop w:val="0"/>
                  <w:marBottom w:val="0"/>
                  <w:divBdr>
                    <w:top w:val="none" w:sz="0" w:space="0" w:color="auto"/>
                    <w:left w:val="none" w:sz="0" w:space="0" w:color="auto"/>
                    <w:bottom w:val="none" w:sz="0" w:space="0" w:color="auto"/>
                    <w:right w:val="none" w:sz="0" w:space="0" w:color="auto"/>
                  </w:divBdr>
                </w:div>
              </w:divsChild>
            </w:div>
            <w:div w:id="13657369">
              <w:marLeft w:val="0"/>
              <w:marRight w:val="0"/>
              <w:marTop w:val="0"/>
              <w:marBottom w:val="0"/>
              <w:divBdr>
                <w:top w:val="none" w:sz="0" w:space="0" w:color="auto"/>
                <w:left w:val="none" w:sz="0" w:space="0" w:color="auto"/>
                <w:bottom w:val="none" w:sz="0" w:space="0" w:color="auto"/>
                <w:right w:val="none" w:sz="0" w:space="0" w:color="auto"/>
              </w:divBdr>
              <w:divsChild>
                <w:div w:id="207492604">
                  <w:marLeft w:val="0"/>
                  <w:marRight w:val="0"/>
                  <w:marTop w:val="0"/>
                  <w:marBottom w:val="0"/>
                  <w:divBdr>
                    <w:top w:val="none" w:sz="0" w:space="0" w:color="auto"/>
                    <w:left w:val="none" w:sz="0" w:space="0" w:color="auto"/>
                    <w:bottom w:val="none" w:sz="0" w:space="0" w:color="auto"/>
                    <w:right w:val="none" w:sz="0" w:space="0" w:color="auto"/>
                  </w:divBdr>
                </w:div>
              </w:divsChild>
            </w:div>
            <w:div w:id="825323171">
              <w:marLeft w:val="0"/>
              <w:marRight w:val="0"/>
              <w:marTop w:val="0"/>
              <w:marBottom w:val="0"/>
              <w:divBdr>
                <w:top w:val="none" w:sz="0" w:space="0" w:color="auto"/>
                <w:left w:val="none" w:sz="0" w:space="0" w:color="auto"/>
                <w:bottom w:val="none" w:sz="0" w:space="0" w:color="auto"/>
                <w:right w:val="none" w:sz="0" w:space="0" w:color="auto"/>
              </w:divBdr>
              <w:divsChild>
                <w:div w:id="239410529">
                  <w:marLeft w:val="0"/>
                  <w:marRight w:val="0"/>
                  <w:marTop w:val="0"/>
                  <w:marBottom w:val="0"/>
                  <w:divBdr>
                    <w:top w:val="none" w:sz="0" w:space="0" w:color="auto"/>
                    <w:left w:val="none" w:sz="0" w:space="0" w:color="auto"/>
                    <w:bottom w:val="none" w:sz="0" w:space="0" w:color="auto"/>
                    <w:right w:val="none" w:sz="0" w:space="0" w:color="auto"/>
                  </w:divBdr>
                </w:div>
              </w:divsChild>
            </w:div>
            <w:div w:id="2032757002">
              <w:marLeft w:val="0"/>
              <w:marRight w:val="0"/>
              <w:marTop w:val="0"/>
              <w:marBottom w:val="0"/>
              <w:divBdr>
                <w:top w:val="none" w:sz="0" w:space="0" w:color="auto"/>
                <w:left w:val="none" w:sz="0" w:space="0" w:color="auto"/>
                <w:bottom w:val="none" w:sz="0" w:space="0" w:color="auto"/>
                <w:right w:val="none" w:sz="0" w:space="0" w:color="auto"/>
              </w:divBdr>
              <w:divsChild>
                <w:div w:id="446235384">
                  <w:marLeft w:val="0"/>
                  <w:marRight w:val="0"/>
                  <w:marTop w:val="0"/>
                  <w:marBottom w:val="0"/>
                  <w:divBdr>
                    <w:top w:val="none" w:sz="0" w:space="0" w:color="auto"/>
                    <w:left w:val="none" w:sz="0" w:space="0" w:color="auto"/>
                    <w:bottom w:val="none" w:sz="0" w:space="0" w:color="auto"/>
                    <w:right w:val="none" w:sz="0" w:space="0" w:color="auto"/>
                  </w:divBdr>
                </w:div>
              </w:divsChild>
            </w:div>
            <w:div w:id="986858730">
              <w:marLeft w:val="0"/>
              <w:marRight w:val="0"/>
              <w:marTop w:val="0"/>
              <w:marBottom w:val="0"/>
              <w:divBdr>
                <w:top w:val="none" w:sz="0" w:space="0" w:color="auto"/>
                <w:left w:val="none" w:sz="0" w:space="0" w:color="auto"/>
                <w:bottom w:val="none" w:sz="0" w:space="0" w:color="auto"/>
                <w:right w:val="none" w:sz="0" w:space="0" w:color="auto"/>
              </w:divBdr>
              <w:divsChild>
                <w:div w:id="984117090">
                  <w:marLeft w:val="0"/>
                  <w:marRight w:val="0"/>
                  <w:marTop w:val="0"/>
                  <w:marBottom w:val="0"/>
                  <w:divBdr>
                    <w:top w:val="none" w:sz="0" w:space="0" w:color="auto"/>
                    <w:left w:val="none" w:sz="0" w:space="0" w:color="auto"/>
                    <w:bottom w:val="none" w:sz="0" w:space="0" w:color="auto"/>
                    <w:right w:val="none" w:sz="0" w:space="0" w:color="auto"/>
                  </w:divBdr>
                </w:div>
              </w:divsChild>
            </w:div>
            <w:div w:id="348944969">
              <w:marLeft w:val="0"/>
              <w:marRight w:val="0"/>
              <w:marTop w:val="0"/>
              <w:marBottom w:val="0"/>
              <w:divBdr>
                <w:top w:val="none" w:sz="0" w:space="0" w:color="auto"/>
                <w:left w:val="none" w:sz="0" w:space="0" w:color="auto"/>
                <w:bottom w:val="none" w:sz="0" w:space="0" w:color="auto"/>
                <w:right w:val="none" w:sz="0" w:space="0" w:color="auto"/>
              </w:divBdr>
              <w:divsChild>
                <w:div w:id="1409227922">
                  <w:marLeft w:val="0"/>
                  <w:marRight w:val="0"/>
                  <w:marTop w:val="0"/>
                  <w:marBottom w:val="0"/>
                  <w:divBdr>
                    <w:top w:val="none" w:sz="0" w:space="0" w:color="auto"/>
                    <w:left w:val="none" w:sz="0" w:space="0" w:color="auto"/>
                    <w:bottom w:val="none" w:sz="0" w:space="0" w:color="auto"/>
                    <w:right w:val="none" w:sz="0" w:space="0" w:color="auto"/>
                  </w:divBdr>
                </w:div>
              </w:divsChild>
            </w:div>
            <w:div w:id="252323263">
              <w:marLeft w:val="0"/>
              <w:marRight w:val="0"/>
              <w:marTop w:val="0"/>
              <w:marBottom w:val="0"/>
              <w:divBdr>
                <w:top w:val="none" w:sz="0" w:space="0" w:color="auto"/>
                <w:left w:val="none" w:sz="0" w:space="0" w:color="auto"/>
                <w:bottom w:val="none" w:sz="0" w:space="0" w:color="auto"/>
                <w:right w:val="none" w:sz="0" w:space="0" w:color="auto"/>
              </w:divBdr>
              <w:divsChild>
                <w:div w:id="1742369644">
                  <w:marLeft w:val="0"/>
                  <w:marRight w:val="0"/>
                  <w:marTop w:val="0"/>
                  <w:marBottom w:val="0"/>
                  <w:divBdr>
                    <w:top w:val="none" w:sz="0" w:space="0" w:color="auto"/>
                    <w:left w:val="none" w:sz="0" w:space="0" w:color="auto"/>
                    <w:bottom w:val="none" w:sz="0" w:space="0" w:color="auto"/>
                    <w:right w:val="none" w:sz="0" w:space="0" w:color="auto"/>
                  </w:divBdr>
                </w:div>
              </w:divsChild>
            </w:div>
            <w:div w:id="853811533">
              <w:marLeft w:val="0"/>
              <w:marRight w:val="0"/>
              <w:marTop w:val="0"/>
              <w:marBottom w:val="0"/>
              <w:divBdr>
                <w:top w:val="none" w:sz="0" w:space="0" w:color="auto"/>
                <w:left w:val="none" w:sz="0" w:space="0" w:color="auto"/>
                <w:bottom w:val="none" w:sz="0" w:space="0" w:color="auto"/>
                <w:right w:val="none" w:sz="0" w:space="0" w:color="auto"/>
              </w:divBdr>
              <w:divsChild>
                <w:div w:id="19877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278">
          <w:marLeft w:val="0"/>
          <w:marRight w:val="0"/>
          <w:marTop w:val="0"/>
          <w:marBottom w:val="0"/>
          <w:divBdr>
            <w:top w:val="none" w:sz="0" w:space="0" w:color="auto"/>
            <w:left w:val="none" w:sz="0" w:space="0" w:color="auto"/>
            <w:bottom w:val="none" w:sz="0" w:space="0" w:color="auto"/>
            <w:right w:val="none" w:sz="0" w:space="0" w:color="auto"/>
          </w:divBdr>
          <w:divsChild>
            <w:div w:id="469641474">
              <w:marLeft w:val="0"/>
              <w:marRight w:val="0"/>
              <w:marTop w:val="0"/>
              <w:marBottom w:val="0"/>
              <w:divBdr>
                <w:top w:val="none" w:sz="0" w:space="0" w:color="auto"/>
                <w:left w:val="none" w:sz="0" w:space="0" w:color="auto"/>
                <w:bottom w:val="none" w:sz="0" w:space="0" w:color="auto"/>
                <w:right w:val="none" w:sz="0" w:space="0" w:color="auto"/>
              </w:divBdr>
              <w:divsChild>
                <w:div w:id="1299189698">
                  <w:marLeft w:val="0"/>
                  <w:marRight w:val="0"/>
                  <w:marTop w:val="0"/>
                  <w:marBottom w:val="0"/>
                  <w:divBdr>
                    <w:top w:val="none" w:sz="0" w:space="0" w:color="auto"/>
                    <w:left w:val="none" w:sz="0" w:space="0" w:color="auto"/>
                    <w:bottom w:val="none" w:sz="0" w:space="0" w:color="auto"/>
                    <w:right w:val="none" w:sz="0" w:space="0" w:color="auto"/>
                  </w:divBdr>
                </w:div>
              </w:divsChild>
            </w:div>
            <w:div w:id="7878832">
              <w:marLeft w:val="0"/>
              <w:marRight w:val="0"/>
              <w:marTop w:val="0"/>
              <w:marBottom w:val="0"/>
              <w:divBdr>
                <w:top w:val="none" w:sz="0" w:space="0" w:color="auto"/>
                <w:left w:val="none" w:sz="0" w:space="0" w:color="auto"/>
                <w:bottom w:val="none" w:sz="0" w:space="0" w:color="auto"/>
                <w:right w:val="none" w:sz="0" w:space="0" w:color="auto"/>
              </w:divBdr>
              <w:divsChild>
                <w:div w:id="1380131836">
                  <w:marLeft w:val="0"/>
                  <w:marRight w:val="0"/>
                  <w:marTop w:val="0"/>
                  <w:marBottom w:val="0"/>
                  <w:divBdr>
                    <w:top w:val="none" w:sz="0" w:space="0" w:color="auto"/>
                    <w:left w:val="none" w:sz="0" w:space="0" w:color="auto"/>
                    <w:bottom w:val="none" w:sz="0" w:space="0" w:color="auto"/>
                    <w:right w:val="none" w:sz="0" w:space="0" w:color="auto"/>
                  </w:divBdr>
                </w:div>
              </w:divsChild>
            </w:div>
            <w:div w:id="917446122">
              <w:marLeft w:val="0"/>
              <w:marRight w:val="0"/>
              <w:marTop w:val="0"/>
              <w:marBottom w:val="0"/>
              <w:divBdr>
                <w:top w:val="none" w:sz="0" w:space="0" w:color="auto"/>
                <w:left w:val="none" w:sz="0" w:space="0" w:color="auto"/>
                <w:bottom w:val="none" w:sz="0" w:space="0" w:color="auto"/>
                <w:right w:val="none" w:sz="0" w:space="0" w:color="auto"/>
              </w:divBdr>
              <w:divsChild>
                <w:div w:id="1546674124">
                  <w:marLeft w:val="0"/>
                  <w:marRight w:val="0"/>
                  <w:marTop w:val="0"/>
                  <w:marBottom w:val="0"/>
                  <w:divBdr>
                    <w:top w:val="none" w:sz="0" w:space="0" w:color="auto"/>
                    <w:left w:val="none" w:sz="0" w:space="0" w:color="auto"/>
                    <w:bottom w:val="none" w:sz="0" w:space="0" w:color="auto"/>
                    <w:right w:val="none" w:sz="0" w:space="0" w:color="auto"/>
                  </w:divBdr>
                </w:div>
              </w:divsChild>
            </w:div>
            <w:div w:id="1766267843">
              <w:marLeft w:val="0"/>
              <w:marRight w:val="0"/>
              <w:marTop w:val="0"/>
              <w:marBottom w:val="0"/>
              <w:divBdr>
                <w:top w:val="none" w:sz="0" w:space="0" w:color="auto"/>
                <w:left w:val="none" w:sz="0" w:space="0" w:color="auto"/>
                <w:bottom w:val="none" w:sz="0" w:space="0" w:color="auto"/>
                <w:right w:val="none" w:sz="0" w:space="0" w:color="auto"/>
              </w:divBdr>
              <w:divsChild>
                <w:div w:id="1257635986">
                  <w:marLeft w:val="0"/>
                  <w:marRight w:val="0"/>
                  <w:marTop w:val="0"/>
                  <w:marBottom w:val="0"/>
                  <w:divBdr>
                    <w:top w:val="none" w:sz="0" w:space="0" w:color="auto"/>
                    <w:left w:val="none" w:sz="0" w:space="0" w:color="auto"/>
                    <w:bottom w:val="none" w:sz="0" w:space="0" w:color="auto"/>
                    <w:right w:val="none" w:sz="0" w:space="0" w:color="auto"/>
                  </w:divBdr>
                </w:div>
              </w:divsChild>
            </w:div>
            <w:div w:id="997346188">
              <w:marLeft w:val="0"/>
              <w:marRight w:val="0"/>
              <w:marTop w:val="0"/>
              <w:marBottom w:val="0"/>
              <w:divBdr>
                <w:top w:val="none" w:sz="0" w:space="0" w:color="auto"/>
                <w:left w:val="none" w:sz="0" w:space="0" w:color="auto"/>
                <w:bottom w:val="none" w:sz="0" w:space="0" w:color="auto"/>
                <w:right w:val="none" w:sz="0" w:space="0" w:color="auto"/>
              </w:divBdr>
              <w:divsChild>
                <w:div w:id="418404340">
                  <w:marLeft w:val="0"/>
                  <w:marRight w:val="0"/>
                  <w:marTop w:val="0"/>
                  <w:marBottom w:val="0"/>
                  <w:divBdr>
                    <w:top w:val="none" w:sz="0" w:space="0" w:color="auto"/>
                    <w:left w:val="none" w:sz="0" w:space="0" w:color="auto"/>
                    <w:bottom w:val="none" w:sz="0" w:space="0" w:color="auto"/>
                    <w:right w:val="none" w:sz="0" w:space="0" w:color="auto"/>
                  </w:divBdr>
                </w:div>
              </w:divsChild>
            </w:div>
            <w:div w:id="1260604485">
              <w:marLeft w:val="0"/>
              <w:marRight w:val="0"/>
              <w:marTop w:val="0"/>
              <w:marBottom w:val="0"/>
              <w:divBdr>
                <w:top w:val="none" w:sz="0" w:space="0" w:color="auto"/>
                <w:left w:val="none" w:sz="0" w:space="0" w:color="auto"/>
                <w:bottom w:val="none" w:sz="0" w:space="0" w:color="auto"/>
                <w:right w:val="none" w:sz="0" w:space="0" w:color="auto"/>
              </w:divBdr>
              <w:divsChild>
                <w:div w:id="1678799992">
                  <w:marLeft w:val="0"/>
                  <w:marRight w:val="0"/>
                  <w:marTop w:val="0"/>
                  <w:marBottom w:val="0"/>
                  <w:divBdr>
                    <w:top w:val="none" w:sz="0" w:space="0" w:color="auto"/>
                    <w:left w:val="none" w:sz="0" w:space="0" w:color="auto"/>
                    <w:bottom w:val="none" w:sz="0" w:space="0" w:color="auto"/>
                    <w:right w:val="none" w:sz="0" w:space="0" w:color="auto"/>
                  </w:divBdr>
                </w:div>
              </w:divsChild>
            </w:div>
            <w:div w:id="330987116">
              <w:marLeft w:val="0"/>
              <w:marRight w:val="0"/>
              <w:marTop w:val="0"/>
              <w:marBottom w:val="0"/>
              <w:divBdr>
                <w:top w:val="none" w:sz="0" w:space="0" w:color="auto"/>
                <w:left w:val="none" w:sz="0" w:space="0" w:color="auto"/>
                <w:bottom w:val="none" w:sz="0" w:space="0" w:color="auto"/>
                <w:right w:val="none" w:sz="0" w:space="0" w:color="auto"/>
              </w:divBdr>
              <w:divsChild>
                <w:div w:id="409933803">
                  <w:marLeft w:val="0"/>
                  <w:marRight w:val="0"/>
                  <w:marTop w:val="0"/>
                  <w:marBottom w:val="0"/>
                  <w:divBdr>
                    <w:top w:val="none" w:sz="0" w:space="0" w:color="auto"/>
                    <w:left w:val="none" w:sz="0" w:space="0" w:color="auto"/>
                    <w:bottom w:val="none" w:sz="0" w:space="0" w:color="auto"/>
                    <w:right w:val="none" w:sz="0" w:space="0" w:color="auto"/>
                  </w:divBdr>
                </w:div>
              </w:divsChild>
            </w:div>
            <w:div w:id="1063143031">
              <w:marLeft w:val="0"/>
              <w:marRight w:val="0"/>
              <w:marTop w:val="0"/>
              <w:marBottom w:val="0"/>
              <w:divBdr>
                <w:top w:val="none" w:sz="0" w:space="0" w:color="auto"/>
                <w:left w:val="none" w:sz="0" w:space="0" w:color="auto"/>
                <w:bottom w:val="none" w:sz="0" w:space="0" w:color="auto"/>
                <w:right w:val="none" w:sz="0" w:space="0" w:color="auto"/>
              </w:divBdr>
              <w:divsChild>
                <w:div w:id="1093626899">
                  <w:marLeft w:val="0"/>
                  <w:marRight w:val="0"/>
                  <w:marTop w:val="0"/>
                  <w:marBottom w:val="0"/>
                  <w:divBdr>
                    <w:top w:val="none" w:sz="0" w:space="0" w:color="auto"/>
                    <w:left w:val="none" w:sz="0" w:space="0" w:color="auto"/>
                    <w:bottom w:val="none" w:sz="0" w:space="0" w:color="auto"/>
                    <w:right w:val="none" w:sz="0" w:space="0" w:color="auto"/>
                  </w:divBdr>
                </w:div>
              </w:divsChild>
            </w:div>
            <w:div w:id="2004041028">
              <w:marLeft w:val="0"/>
              <w:marRight w:val="0"/>
              <w:marTop w:val="0"/>
              <w:marBottom w:val="0"/>
              <w:divBdr>
                <w:top w:val="none" w:sz="0" w:space="0" w:color="auto"/>
                <w:left w:val="none" w:sz="0" w:space="0" w:color="auto"/>
                <w:bottom w:val="none" w:sz="0" w:space="0" w:color="auto"/>
                <w:right w:val="none" w:sz="0" w:space="0" w:color="auto"/>
              </w:divBdr>
              <w:divsChild>
                <w:div w:id="229006546">
                  <w:marLeft w:val="0"/>
                  <w:marRight w:val="0"/>
                  <w:marTop w:val="0"/>
                  <w:marBottom w:val="0"/>
                  <w:divBdr>
                    <w:top w:val="none" w:sz="0" w:space="0" w:color="auto"/>
                    <w:left w:val="none" w:sz="0" w:space="0" w:color="auto"/>
                    <w:bottom w:val="none" w:sz="0" w:space="0" w:color="auto"/>
                    <w:right w:val="none" w:sz="0" w:space="0" w:color="auto"/>
                  </w:divBdr>
                </w:div>
              </w:divsChild>
            </w:div>
            <w:div w:id="1723671704">
              <w:marLeft w:val="0"/>
              <w:marRight w:val="0"/>
              <w:marTop w:val="0"/>
              <w:marBottom w:val="0"/>
              <w:divBdr>
                <w:top w:val="none" w:sz="0" w:space="0" w:color="auto"/>
                <w:left w:val="none" w:sz="0" w:space="0" w:color="auto"/>
                <w:bottom w:val="none" w:sz="0" w:space="0" w:color="auto"/>
                <w:right w:val="none" w:sz="0" w:space="0" w:color="auto"/>
              </w:divBdr>
              <w:divsChild>
                <w:div w:id="1665426091">
                  <w:marLeft w:val="0"/>
                  <w:marRight w:val="0"/>
                  <w:marTop w:val="0"/>
                  <w:marBottom w:val="0"/>
                  <w:divBdr>
                    <w:top w:val="none" w:sz="0" w:space="0" w:color="auto"/>
                    <w:left w:val="none" w:sz="0" w:space="0" w:color="auto"/>
                    <w:bottom w:val="none" w:sz="0" w:space="0" w:color="auto"/>
                    <w:right w:val="none" w:sz="0" w:space="0" w:color="auto"/>
                  </w:divBdr>
                </w:div>
              </w:divsChild>
            </w:div>
            <w:div w:id="29839213">
              <w:marLeft w:val="0"/>
              <w:marRight w:val="0"/>
              <w:marTop w:val="0"/>
              <w:marBottom w:val="0"/>
              <w:divBdr>
                <w:top w:val="none" w:sz="0" w:space="0" w:color="auto"/>
                <w:left w:val="none" w:sz="0" w:space="0" w:color="auto"/>
                <w:bottom w:val="none" w:sz="0" w:space="0" w:color="auto"/>
                <w:right w:val="none" w:sz="0" w:space="0" w:color="auto"/>
              </w:divBdr>
              <w:divsChild>
                <w:div w:id="1805656627">
                  <w:marLeft w:val="0"/>
                  <w:marRight w:val="0"/>
                  <w:marTop w:val="0"/>
                  <w:marBottom w:val="0"/>
                  <w:divBdr>
                    <w:top w:val="none" w:sz="0" w:space="0" w:color="auto"/>
                    <w:left w:val="none" w:sz="0" w:space="0" w:color="auto"/>
                    <w:bottom w:val="none" w:sz="0" w:space="0" w:color="auto"/>
                    <w:right w:val="none" w:sz="0" w:space="0" w:color="auto"/>
                  </w:divBdr>
                </w:div>
              </w:divsChild>
            </w:div>
            <w:div w:id="1480422683">
              <w:marLeft w:val="0"/>
              <w:marRight w:val="0"/>
              <w:marTop w:val="0"/>
              <w:marBottom w:val="0"/>
              <w:divBdr>
                <w:top w:val="none" w:sz="0" w:space="0" w:color="auto"/>
                <w:left w:val="none" w:sz="0" w:space="0" w:color="auto"/>
                <w:bottom w:val="none" w:sz="0" w:space="0" w:color="auto"/>
                <w:right w:val="none" w:sz="0" w:space="0" w:color="auto"/>
              </w:divBdr>
              <w:divsChild>
                <w:div w:id="516775278">
                  <w:marLeft w:val="0"/>
                  <w:marRight w:val="0"/>
                  <w:marTop w:val="0"/>
                  <w:marBottom w:val="0"/>
                  <w:divBdr>
                    <w:top w:val="none" w:sz="0" w:space="0" w:color="auto"/>
                    <w:left w:val="none" w:sz="0" w:space="0" w:color="auto"/>
                    <w:bottom w:val="none" w:sz="0" w:space="0" w:color="auto"/>
                    <w:right w:val="none" w:sz="0" w:space="0" w:color="auto"/>
                  </w:divBdr>
                </w:div>
              </w:divsChild>
            </w:div>
            <w:div w:id="65036525">
              <w:marLeft w:val="0"/>
              <w:marRight w:val="0"/>
              <w:marTop w:val="0"/>
              <w:marBottom w:val="0"/>
              <w:divBdr>
                <w:top w:val="none" w:sz="0" w:space="0" w:color="auto"/>
                <w:left w:val="none" w:sz="0" w:space="0" w:color="auto"/>
                <w:bottom w:val="none" w:sz="0" w:space="0" w:color="auto"/>
                <w:right w:val="none" w:sz="0" w:space="0" w:color="auto"/>
              </w:divBdr>
              <w:divsChild>
                <w:div w:id="787043487">
                  <w:marLeft w:val="0"/>
                  <w:marRight w:val="0"/>
                  <w:marTop w:val="0"/>
                  <w:marBottom w:val="0"/>
                  <w:divBdr>
                    <w:top w:val="none" w:sz="0" w:space="0" w:color="auto"/>
                    <w:left w:val="none" w:sz="0" w:space="0" w:color="auto"/>
                    <w:bottom w:val="none" w:sz="0" w:space="0" w:color="auto"/>
                    <w:right w:val="none" w:sz="0" w:space="0" w:color="auto"/>
                  </w:divBdr>
                </w:div>
              </w:divsChild>
            </w:div>
            <w:div w:id="1645234555">
              <w:marLeft w:val="0"/>
              <w:marRight w:val="0"/>
              <w:marTop w:val="0"/>
              <w:marBottom w:val="0"/>
              <w:divBdr>
                <w:top w:val="none" w:sz="0" w:space="0" w:color="auto"/>
                <w:left w:val="none" w:sz="0" w:space="0" w:color="auto"/>
                <w:bottom w:val="none" w:sz="0" w:space="0" w:color="auto"/>
                <w:right w:val="none" w:sz="0" w:space="0" w:color="auto"/>
              </w:divBdr>
              <w:divsChild>
                <w:div w:id="155000516">
                  <w:marLeft w:val="0"/>
                  <w:marRight w:val="0"/>
                  <w:marTop w:val="0"/>
                  <w:marBottom w:val="0"/>
                  <w:divBdr>
                    <w:top w:val="none" w:sz="0" w:space="0" w:color="auto"/>
                    <w:left w:val="none" w:sz="0" w:space="0" w:color="auto"/>
                    <w:bottom w:val="none" w:sz="0" w:space="0" w:color="auto"/>
                    <w:right w:val="none" w:sz="0" w:space="0" w:color="auto"/>
                  </w:divBdr>
                </w:div>
              </w:divsChild>
            </w:div>
            <w:div w:id="318584845">
              <w:marLeft w:val="0"/>
              <w:marRight w:val="0"/>
              <w:marTop w:val="0"/>
              <w:marBottom w:val="0"/>
              <w:divBdr>
                <w:top w:val="none" w:sz="0" w:space="0" w:color="auto"/>
                <w:left w:val="none" w:sz="0" w:space="0" w:color="auto"/>
                <w:bottom w:val="none" w:sz="0" w:space="0" w:color="auto"/>
                <w:right w:val="none" w:sz="0" w:space="0" w:color="auto"/>
              </w:divBdr>
              <w:divsChild>
                <w:div w:id="250236567">
                  <w:marLeft w:val="0"/>
                  <w:marRight w:val="0"/>
                  <w:marTop w:val="0"/>
                  <w:marBottom w:val="0"/>
                  <w:divBdr>
                    <w:top w:val="none" w:sz="0" w:space="0" w:color="auto"/>
                    <w:left w:val="none" w:sz="0" w:space="0" w:color="auto"/>
                    <w:bottom w:val="none" w:sz="0" w:space="0" w:color="auto"/>
                    <w:right w:val="none" w:sz="0" w:space="0" w:color="auto"/>
                  </w:divBdr>
                </w:div>
              </w:divsChild>
            </w:div>
            <w:div w:id="132985064">
              <w:marLeft w:val="0"/>
              <w:marRight w:val="0"/>
              <w:marTop w:val="0"/>
              <w:marBottom w:val="0"/>
              <w:divBdr>
                <w:top w:val="none" w:sz="0" w:space="0" w:color="auto"/>
                <w:left w:val="none" w:sz="0" w:space="0" w:color="auto"/>
                <w:bottom w:val="none" w:sz="0" w:space="0" w:color="auto"/>
                <w:right w:val="none" w:sz="0" w:space="0" w:color="auto"/>
              </w:divBdr>
              <w:divsChild>
                <w:div w:id="7469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3542">
          <w:marLeft w:val="0"/>
          <w:marRight w:val="0"/>
          <w:marTop w:val="0"/>
          <w:marBottom w:val="0"/>
          <w:divBdr>
            <w:top w:val="none" w:sz="0" w:space="0" w:color="auto"/>
            <w:left w:val="none" w:sz="0" w:space="0" w:color="auto"/>
            <w:bottom w:val="none" w:sz="0" w:space="0" w:color="auto"/>
            <w:right w:val="none" w:sz="0" w:space="0" w:color="auto"/>
          </w:divBdr>
          <w:divsChild>
            <w:div w:id="802966538">
              <w:marLeft w:val="0"/>
              <w:marRight w:val="0"/>
              <w:marTop w:val="0"/>
              <w:marBottom w:val="0"/>
              <w:divBdr>
                <w:top w:val="none" w:sz="0" w:space="0" w:color="auto"/>
                <w:left w:val="none" w:sz="0" w:space="0" w:color="auto"/>
                <w:bottom w:val="none" w:sz="0" w:space="0" w:color="auto"/>
                <w:right w:val="none" w:sz="0" w:space="0" w:color="auto"/>
              </w:divBdr>
              <w:divsChild>
                <w:div w:id="1736467047">
                  <w:marLeft w:val="0"/>
                  <w:marRight w:val="0"/>
                  <w:marTop w:val="0"/>
                  <w:marBottom w:val="0"/>
                  <w:divBdr>
                    <w:top w:val="none" w:sz="0" w:space="0" w:color="auto"/>
                    <w:left w:val="none" w:sz="0" w:space="0" w:color="auto"/>
                    <w:bottom w:val="none" w:sz="0" w:space="0" w:color="auto"/>
                    <w:right w:val="none" w:sz="0" w:space="0" w:color="auto"/>
                  </w:divBdr>
                </w:div>
              </w:divsChild>
            </w:div>
            <w:div w:id="1371226104">
              <w:marLeft w:val="0"/>
              <w:marRight w:val="0"/>
              <w:marTop w:val="0"/>
              <w:marBottom w:val="0"/>
              <w:divBdr>
                <w:top w:val="none" w:sz="0" w:space="0" w:color="auto"/>
                <w:left w:val="none" w:sz="0" w:space="0" w:color="auto"/>
                <w:bottom w:val="none" w:sz="0" w:space="0" w:color="auto"/>
                <w:right w:val="none" w:sz="0" w:space="0" w:color="auto"/>
              </w:divBdr>
              <w:divsChild>
                <w:div w:id="6908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9669">
      <w:bodyDiv w:val="1"/>
      <w:marLeft w:val="0"/>
      <w:marRight w:val="0"/>
      <w:marTop w:val="0"/>
      <w:marBottom w:val="0"/>
      <w:divBdr>
        <w:top w:val="none" w:sz="0" w:space="0" w:color="auto"/>
        <w:left w:val="none" w:sz="0" w:space="0" w:color="auto"/>
        <w:bottom w:val="none" w:sz="0" w:space="0" w:color="auto"/>
        <w:right w:val="none" w:sz="0" w:space="0" w:color="auto"/>
      </w:divBdr>
    </w:div>
    <w:div w:id="1903977180">
      <w:bodyDiv w:val="1"/>
      <w:marLeft w:val="0"/>
      <w:marRight w:val="0"/>
      <w:marTop w:val="0"/>
      <w:marBottom w:val="0"/>
      <w:divBdr>
        <w:top w:val="none" w:sz="0" w:space="0" w:color="auto"/>
        <w:left w:val="none" w:sz="0" w:space="0" w:color="auto"/>
        <w:bottom w:val="none" w:sz="0" w:space="0" w:color="auto"/>
        <w:right w:val="none" w:sz="0" w:space="0" w:color="auto"/>
      </w:divBdr>
      <w:divsChild>
        <w:div w:id="1637948137">
          <w:marLeft w:val="0"/>
          <w:marRight w:val="0"/>
          <w:marTop w:val="0"/>
          <w:marBottom w:val="0"/>
          <w:divBdr>
            <w:top w:val="none" w:sz="0" w:space="0" w:color="auto"/>
            <w:left w:val="none" w:sz="0" w:space="0" w:color="auto"/>
            <w:bottom w:val="none" w:sz="0" w:space="0" w:color="auto"/>
            <w:right w:val="none" w:sz="0" w:space="0" w:color="auto"/>
          </w:divBdr>
          <w:divsChild>
            <w:div w:id="2056008043">
              <w:marLeft w:val="0"/>
              <w:marRight w:val="0"/>
              <w:marTop w:val="0"/>
              <w:marBottom w:val="0"/>
              <w:divBdr>
                <w:top w:val="none" w:sz="0" w:space="0" w:color="auto"/>
                <w:left w:val="none" w:sz="0" w:space="0" w:color="auto"/>
                <w:bottom w:val="none" w:sz="0" w:space="0" w:color="auto"/>
                <w:right w:val="none" w:sz="0" w:space="0" w:color="auto"/>
              </w:divBdr>
              <w:divsChild>
                <w:div w:id="994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8176">
      <w:bodyDiv w:val="1"/>
      <w:marLeft w:val="0"/>
      <w:marRight w:val="0"/>
      <w:marTop w:val="0"/>
      <w:marBottom w:val="0"/>
      <w:divBdr>
        <w:top w:val="none" w:sz="0" w:space="0" w:color="auto"/>
        <w:left w:val="none" w:sz="0" w:space="0" w:color="auto"/>
        <w:bottom w:val="none" w:sz="0" w:space="0" w:color="auto"/>
        <w:right w:val="none" w:sz="0" w:space="0" w:color="auto"/>
      </w:divBdr>
    </w:div>
    <w:div w:id="1941067094">
      <w:bodyDiv w:val="1"/>
      <w:marLeft w:val="0"/>
      <w:marRight w:val="0"/>
      <w:marTop w:val="0"/>
      <w:marBottom w:val="0"/>
      <w:divBdr>
        <w:top w:val="none" w:sz="0" w:space="0" w:color="auto"/>
        <w:left w:val="none" w:sz="0" w:space="0" w:color="auto"/>
        <w:bottom w:val="none" w:sz="0" w:space="0" w:color="auto"/>
        <w:right w:val="none" w:sz="0" w:space="0" w:color="auto"/>
      </w:divBdr>
      <w:divsChild>
        <w:div w:id="55711028">
          <w:marLeft w:val="0"/>
          <w:marRight w:val="0"/>
          <w:marTop w:val="0"/>
          <w:marBottom w:val="0"/>
          <w:divBdr>
            <w:top w:val="none" w:sz="0" w:space="0" w:color="auto"/>
            <w:left w:val="none" w:sz="0" w:space="0" w:color="auto"/>
            <w:bottom w:val="none" w:sz="0" w:space="0" w:color="auto"/>
            <w:right w:val="none" w:sz="0" w:space="0" w:color="auto"/>
          </w:divBdr>
          <w:divsChild>
            <w:div w:id="403069681">
              <w:marLeft w:val="0"/>
              <w:marRight w:val="0"/>
              <w:marTop w:val="0"/>
              <w:marBottom w:val="0"/>
              <w:divBdr>
                <w:top w:val="none" w:sz="0" w:space="0" w:color="auto"/>
                <w:left w:val="none" w:sz="0" w:space="0" w:color="auto"/>
                <w:bottom w:val="none" w:sz="0" w:space="0" w:color="auto"/>
                <w:right w:val="none" w:sz="0" w:space="0" w:color="auto"/>
              </w:divBdr>
              <w:divsChild>
                <w:div w:id="1469128066">
                  <w:marLeft w:val="0"/>
                  <w:marRight w:val="0"/>
                  <w:marTop w:val="0"/>
                  <w:marBottom w:val="0"/>
                  <w:divBdr>
                    <w:top w:val="none" w:sz="0" w:space="0" w:color="auto"/>
                    <w:left w:val="none" w:sz="0" w:space="0" w:color="auto"/>
                    <w:bottom w:val="none" w:sz="0" w:space="0" w:color="auto"/>
                    <w:right w:val="none" w:sz="0" w:space="0" w:color="auto"/>
                  </w:divBdr>
                  <w:divsChild>
                    <w:div w:id="19846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3294">
      <w:bodyDiv w:val="1"/>
      <w:marLeft w:val="0"/>
      <w:marRight w:val="0"/>
      <w:marTop w:val="0"/>
      <w:marBottom w:val="0"/>
      <w:divBdr>
        <w:top w:val="none" w:sz="0" w:space="0" w:color="auto"/>
        <w:left w:val="none" w:sz="0" w:space="0" w:color="auto"/>
        <w:bottom w:val="none" w:sz="0" w:space="0" w:color="auto"/>
        <w:right w:val="none" w:sz="0" w:space="0" w:color="auto"/>
      </w:divBdr>
      <w:divsChild>
        <w:div w:id="1064254311">
          <w:marLeft w:val="0"/>
          <w:marRight w:val="0"/>
          <w:marTop w:val="0"/>
          <w:marBottom w:val="0"/>
          <w:divBdr>
            <w:top w:val="none" w:sz="0" w:space="0" w:color="auto"/>
            <w:left w:val="none" w:sz="0" w:space="0" w:color="auto"/>
            <w:bottom w:val="none" w:sz="0" w:space="0" w:color="auto"/>
            <w:right w:val="none" w:sz="0" w:space="0" w:color="auto"/>
          </w:divBdr>
          <w:divsChild>
            <w:div w:id="726032039">
              <w:marLeft w:val="0"/>
              <w:marRight w:val="0"/>
              <w:marTop w:val="0"/>
              <w:marBottom w:val="0"/>
              <w:divBdr>
                <w:top w:val="none" w:sz="0" w:space="0" w:color="auto"/>
                <w:left w:val="none" w:sz="0" w:space="0" w:color="auto"/>
                <w:bottom w:val="none" w:sz="0" w:space="0" w:color="auto"/>
                <w:right w:val="none" w:sz="0" w:space="0" w:color="auto"/>
              </w:divBdr>
              <w:divsChild>
                <w:div w:id="89356574">
                  <w:marLeft w:val="0"/>
                  <w:marRight w:val="0"/>
                  <w:marTop w:val="0"/>
                  <w:marBottom w:val="0"/>
                  <w:divBdr>
                    <w:top w:val="none" w:sz="0" w:space="0" w:color="auto"/>
                    <w:left w:val="none" w:sz="0" w:space="0" w:color="auto"/>
                    <w:bottom w:val="none" w:sz="0" w:space="0" w:color="auto"/>
                    <w:right w:val="none" w:sz="0" w:space="0" w:color="auto"/>
                  </w:divBdr>
                  <w:divsChild>
                    <w:div w:id="7060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32376">
      <w:bodyDiv w:val="1"/>
      <w:marLeft w:val="0"/>
      <w:marRight w:val="0"/>
      <w:marTop w:val="0"/>
      <w:marBottom w:val="0"/>
      <w:divBdr>
        <w:top w:val="none" w:sz="0" w:space="0" w:color="auto"/>
        <w:left w:val="none" w:sz="0" w:space="0" w:color="auto"/>
        <w:bottom w:val="none" w:sz="0" w:space="0" w:color="auto"/>
        <w:right w:val="none" w:sz="0" w:space="0" w:color="auto"/>
      </w:divBdr>
    </w:div>
    <w:div w:id="1956063200">
      <w:bodyDiv w:val="1"/>
      <w:marLeft w:val="0"/>
      <w:marRight w:val="0"/>
      <w:marTop w:val="0"/>
      <w:marBottom w:val="0"/>
      <w:divBdr>
        <w:top w:val="none" w:sz="0" w:space="0" w:color="auto"/>
        <w:left w:val="none" w:sz="0" w:space="0" w:color="auto"/>
        <w:bottom w:val="none" w:sz="0" w:space="0" w:color="auto"/>
        <w:right w:val="none" w:sz="0" w:space="0" w:color="auto"/>
      </w:divBdr>
    </w:div>
    <w:div w:id="1961060101">
      <w:bodyDiv w:val="1"/>
      <w:marLeft w:val="0"/>
      <w:marRight w:val="0"/>
      <w:marTop w:val="0"/>
      <w:marBottom w:val="0"/>
      <w:divBdr>
        <w:top w:val="none" w:sz="0" w:space="0" w:color="auto"/>
        <w:left w:val="none" w:sz="0" w:space="0" w:color="auto"/>
        <w:bottom w:val="none" w:sz="0" w:space="0" w:color="auto"/>
        <w:right w:val="none" w:sz="0" w:space="0" w:color="auto"/>
      </w:divBdr>
    </w:div>
    <w:div w:id="1969891510">
      <w:bodyDiv w:val="1"/>
      <w:marLeft w:val="0"/>
      <w:marRight w:val="0"/>
      <w:marTop w:val="0"/>
      <w:marBottom w:val="0"/>
      <w:divBdr>
        <w:top w:val="none" w:sz="0" w:space="0" w:color="auto"/>
        <w:left w:val="none" w:sz="0" w:space="0" w:color="auto"/>
        <w:bottom w:val="none" w:sz="0" w:space="0" w:color="auto"/>
        <w:right w:val="none" w:sz="0" w:space="0" w:color="auto"/>
      </w:divBdr>
      <w:divsChild>
        <w:div w:id="410469944">
          <w:marLeft w:val="0"/>
          <w:marRight w:val="0"/>
          <w:marTop w:val="0"/>
          <w:marBottom w:val="0"/>
          <w:divBdr>
            <w:top w:val="none" w:sz="0" w:space="0" w:color="auto"/>
            <w:left w:val="none" w:sz="0" w:space="0" w:color="auto"/>
            <w:bottom w:val="none" w:sz="0" w:space="0" w:color="auto"/>
            <w:right w:val="none" w:sz="0" w:space="0" w:color="auto"/>
          </w:divBdr>
          <w:divsChild>
            <w:div w:id="639576835">
              <w:marLeft w:val="0"/>
              <w:marRight w:val="0"/>
              <w:marTop w:val="0"/>
              <w:marBottom w:val="0"/>
              <w:divBdr>
                <w:top w:val="none" w:sz="0" w:space="0" w:color="auto"/>
                <w:left w:val="none" w:sz="0" w:space="0" w:color="auto"/>
                <w:bottom w:val="none" w:sz="0" w:space="0" w:color="auto"/>
                <w:right w:val="none" w:sz="0" w:space="0" w:color="auto"/>
              </w:divBdr>
              <w:divsChild>
                <w:div w:id="777530155">
                  <w:marLeft w:val="0"/>
                  <w:marRight w:val="0"/>
                  <w:marTop w:val="0"/>
                  <w:marBottom w:val="0"/>
                  <w:divBdr>
                    <w:top w:val="none" w:sz="0" w:space="0" w:color="auto"/>
                    <w:left w:val="none" w:sz="0" w:space="0" w:color="auto"/>
                    <w:bottom w:val="none" w:sz="0" w:space="0" w:color="auto"/>
                    <w:right w:val="none" w:sz="0" w:space="0" w:color="auto"/>
                  </w:divBdr>
                  <w:divsChild>
                    <w:div w:id="2072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96176">
      <w:bodyDiv w:val="1"/>
      <w:marLeft w:val="0"/>
      <w:marRight w:val="0"/>
      <w:marTop w:val="0"/>
      <w:marBottom w:val="0"/>
      <w:divBdr>
        <w:top w:val="none" w:sz="0" w:space="0" w:color="auto"/>
        <w:left w:val="none" w:sz="0" w:space="0" w:color="auto"/>
        <w:bottom w:val="none" w:sz="0" w:space="0" w:color="auto"/>
        <w:right w:val="none" w:sz="0" w:space="0" w:color="auto"/>
      </w:divBdr>
      <w:divsChild>
        <w:div w:id="1376007658">
          <w:marLeft w:val="0"/>
          <w:marRight w:val="0"/>
          <w:marTop w:val="0"/>
          <w:marBottom w:val="0"/>
          <w:divBdr>
            <w:top w:val="none" w:sz="0" w:space="0" w:color="auto"/>
            <w:left w:val="none" w:sz="0" w:space="0" w:color="auto"/>
            <w:bottom w:val="none" w:sz="0" w:space="0" w:color="auto"/>
            <w:right w:val="none" w:sz="0" w:space="0" w:color="auto"/>
          </w:divBdr>
          <w:divsChild>
            <w:div w:id="1109012489">
              <w:marLeft w:val="0"/>
              <w:marRight w:val="0"/>
              <w:marTop w:val="0"/>
              <w:marBottom w:val="0"/>
              <w:divBdr>
                <w:top w:val="none" w:sz="0" w:space="0" w:color="auto"/>
                <w:left w:val="none" w:sz="0" w:space="0" w:color="auto"/>
                <w:bottom w:val="none" w:sz="0" w:space="0" w:color="auto"/>
                <w:right w:val="none" w:sz="0" w:space="0" w:color="auto"/>
              </w:divBdr>
              <w:divsChild>
                <w:div w:id="1089892515">
                  <w:marLeft w:val="0"/>
                  <w:marRight w:val="0"/>
                  <w:marTop w:val="0"/>
                  <w:marBottom w:val="0"/>
                  <w:divBdr>
                    <w:top w:val="none" w:sz="0" w:space="0" w:color="auto"/>
                    <w:left w:val="none" w:sz="0" w:space="0" w:color="auto"/>
                    <w:bottom w:val="none" w:sz="0" w:space="0" w:color="auto"/>
                    <w:right w:val="none" w:sz="0" w:space="0" w:color="auto"/>
                  </w:divBdr>
                  <w:divsChild>
                    <w:div w:id="9964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07260">
      <w:bodyDiv w:val="1"/>
      <w:marLeft w:val="0"/>
      <w:marRight w:val="0"/>
      <w:marTop w:val="0"/>
      <w:marBottom w:val="0"/>
      <w:divBdr>
        <w:top w:val="none" w:sz="0" w:space="0" w:color="auto"/>
        <w:left w:val="none" w:sz="0" w:space="0" w:color="auto"/>
        <w:bottom w:val="none" w:sz="0" w:space="0" w:color="auto"/>
        <w:right w:val="none" w:sz="0" w:space="0" w:color="auto"/>
      </w:divBdr>
      <w:divsChild>
        <w:div w:id="1150512686">
          <w:marLeft w:val="0"/>
          <w:marRight w:val="0"/>
          <w:marTop w:val="0"/>
          <w:marBottom w:val="0"/>
          <w:divBdr>
            <w:top w:val="none" w:sz="0" w:space="0" w:color="auto"/>
            <w:left w:val="none" w:sz="0" w:space="0" w:color="auto"/>
            <w:bottom w:val="none" w:sz="0" w:space="0" w:color="auto"/>
            <w:right w:val="none" w:sz="0" w:space="0" w:color="auto"/>
          </w:divBdr>
          <w:divsChild>
            <w:div w:id="535042452">
              <w:marLeft w:val="0"/>
              <w:marRight w:val="0"/>
              <w:marTop w:val="0"/>
              <w:marBottom w:val="0"/>
              <w:divBdr>
                <w:top w:val="none" w:sz="0" w:space="0" w:color="auto"/>
                <w:left w:val="none" w:sz="0" w:space="0" w:color="auto"/>
                <w:bottom w:val="none" w:sz="0" w:space="0" w:color="auto"/>
                <w:right w:val="none" w:sz="0" w:space="0" w:color="auto"/>
              </w:divBdr>
              <w:divsChild>
                <w:div w:id="1488747036">
                  <w:marLeft w:val="0"/>
                  <w:marRight w:val="0"/>
                  <w:marTop w:val="0"/>
                  <w:marBottom w:val="0"/>
                  <w:divBdr>
                    <w:top w:val="none" w:sz="0" w:space="0" w:color="auto"/>
                    <w:left w:val="none" w:sz="0" w:space="0" w:color="auto"/>
                    <w:bottom w:val="none" w:sz="0" w:space="0" w:color="auto"/>
                    <w:right w:val="none" w:sz="0" w:space="0" w:color="auto"/>
                  </w:divBdr>
                  <w:divsChild>
                    <w:div w:id="11047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7400">
      <w:bodyDiv w:val="1"/>
      <w:marLeft w:val="0"/>
      <w:marRight w:val="0"/>
      <w:marTop w:val="0"/>
      <w:marBottom w:val="0"/>
      <w:divBdr>
        <w:top w:val="none" w:sz="0" w:space="0" w:color="auto"/>
        <w:left w:val="none" w:sz="0" w:space="0" w:color="auto"/>
        <w:bottom w:val="none" w:sz="0" w:space="0" w:color="auto"/>
        <w:right w:val="none" w:sz="0" w:space="0" w:color="auto"/>
      </w:divBdr>
      <w:divsChild>
        <w:div w:id="1592544067">
          <w:marLeft w:val="0"/>
          <w:marRight w:val="0"/>
          <w:marTop w:val="0"/>
          <w:marBottom w:val="0"/>
          <w:divBdr>
            <w:top w:val="none" w:sz="0" w:space="0" w:color="auto"/>
            <w:left w:val="none" w:sz="0" w:space="0" w:color="auto"/>
            <w:bottom w:val="none" w:sz="0" w:space="0" w:color="auto"/>
            <w:right w:val="none" w:sz="0" w:space="0" w:color="auto"/>
          </w:divBdr>
          <w:divsChild>
            <w:div w:id="1459294382">
              <w:marLeft w:val="0"/>
              <w:marRight w:val="0"/>
              <w:marTop w:val="0"/>
              <w:marBottom w:val="0"/>
              <w:divBdr>
                <w:top w:val="none" w:sz="0" w:space="0" w:color="auto"/>
                <w:left w:val="none" w:sz="0" w:space="0" w:color="auto"/>
                <w:bottom w:val="none" w:sz="0" w:space="0" w:color="auto"/>
                <w:right w:val="none" w:sz="0" w:space="0" w:color="auto"/>
              </w:divBdr>
              <w:divsChild>
                <w:div w:id="2121295381">
                  <w:marLeft w:val="0"/>
                  <w:marRight w:val="0"/>
                  <w:marTop w:val="0"/>
                  <w:marBottom w:val="0"/>
                  <w:divBdr>
                    <w:top w:val="none" w:sz="0" w:space="0" w:color="auto"/>
                    <w:left w:val="none" w:sz="0" w:space="0" w:color="auto"/>
                    <w:bottom w:val="none" w:sz="0" w:space="0" w:color="auto"/>
                    <w:right w:val="none" w:sz="0" w:space="0" w:color="auto"/>
                  </w:divBdr>
                  <w:divsChild>
                    <w:div w:id="11879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88312">
      <w:bodyDiv w:val="1"/>
      <w:marLeft w:val="0"/>
      <w:marRight w:val="0"/>
      <w:marTop w:val="0"/>
      <w:marBottom w:val="0"/>
      <w:divBdr>
        <w:top w:val="none" w:sz="0" w:space="0" w:color="auto"/>
        <w:left w:val="none" w:sz="0" w:space="0" w:color="auto"/>
        <w:bottom w:val="none" w:sz="0" w:space="0" w:color="auto"/>
        <w:right w:val="none" w:sz="0" w:space="0" w:color="auto"/>
      </w:divBdr>
    </w:div>
    <w:div w:id="2029866877">
      <w:bodyDiv w:val="1"/>
      <w:marLeft w:val="0"/>
      <w:marRight w:val="0"/>
      <w:marTop w:val="0"/>
      <w:marBottom w:val="0"/>
      <w:divBdr>
        <w:top w:val="none" w:sz="0" w:space="0" w:color="auto"/>
        <w:left w:val="none" w:sz="0" w:space="0" w:color="auto"/>
        <w:bottom w:val="none" w:sz="0" w:space="0" w:color="auto"/>
        <w:right w:val="none" w:sz="0" w:space="0" w:color="auto"/>
      </w:divBdr>
      <w:divsChild>
        <w:div w:id="1060976991">
          <w:marLeft w:val="0"/>
          <w:marRight w:val="0"/>
          <w:marTop w:val="0"/>
          <w:marBottom w:val="0"/>
          <w:divBdr>
            <w:top w:val="none" w:sz="0" w:space="0" w:color="auto"/>
            <w:left w:val="none" w:sz="0" w:space="0" w:color="auto"/>
            <w:bottom w:val="none" w:sz="0" w:space="0" w:color="auto"/>
            <w:right w:val="none" w:sz="0" w:space="0" w:color="auto"/>
          </w:divBdr>
          <w:divsChild>
            <w:div w:id="1521314234">
              <w:marLeft w:val="0"/>
              <w:marRight w:val="0"/>
              <w:marTop w:val="0"/>
              <w:marBottom w:val="0"/>
              <w:divBdr>
                <w:top w:val="none" w:sz="0" w:space="0" w:color="auto"/>
                <w:left w:val="none" w:sz="0" w:space="0" w:color="auto"/>
                <w:bottom w:val="none" w:sz="0" w:space="0" w:color="auto"/>
                <w:right w:val="none" w:sz="0" w:space="0" w:color="auto"/>
              </w:divBdr>
              <w:divsChild>
                <w:div w:id="1169980987">
                  <w:marLeft w:val="0"/>
                  <w:marRight w:val="0"/>
                  <w:marTop w:val="0"/>
                  <w:marBottom w:val="0"/>
                  <w:divBdr>
                    <w:top w:val="none" w:sz="0" w:space="0" w:color="auto"/>
                    <w:left w:val="none" w:sz="0" w:space="0" w:color="auto"/>
                    <w:bottom w:val="none" w:sz="0" w:space="0" w:color="auto"/>
                    <w:right w:val="none" w:sz="0" w:space="0" w:color="auto"/>
                  </w:divBdr>
                  <w:divsChild>
                    <w:div w:id="6109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75992">
      <w:bodyDiv w:val="1"/>
      <w:marLeft w:val="0"/>
      <w:marRight w:val="0"/>
      <w:marTop w:val="0"/>
      <w:marBottom w:val="0"/>
      <w:divBdr>
        <w:top w:val="none" w:sz="0" w:space="0" w:color="auto"/>
        <w:left w:val="none" w:sz="0" w:space="0" w:color="auto"/>
        <w:bottom w:val="none" w:sz="0" w:space="0" w:color="auto"/>
        <w:right w:val="none" w:sz="0" w:space="0" w:color="auto"/>
      </w:divBdr>
    </w:div>
    <w:div w:id="2106414110">
      <w:bodyDiv w:val="1"/>
      <w:marLeft w:val="0"/>
      <w:marRight w:val="0"/>
      <w:marTop w:val="0"/>
      <w:marBottom w:val="0"/>
      <w:divBdr>
        <w:top w:val="none" w:sz="0" w:space="0" w:color="auto"/>
        <w:left w:val="none" w:sz="0" w:space="0" w:color="auto"/>
        <w:bottom w:val="none" w:sz="0" w:space="0" w:color="auto"/>
        <w:right w:val="none" w:sz="0" w:space="0" w:color="auto"/>
      </w:divBdr>
      <w:divsChild>
        <w:div w:id="1953004005">
          <w:marLeft w:val="0"/>
          <w:marRight w:val="0"/>
          <w:marTop w:val="0"/>
          <w:marBottom w:val="0"/>
          <w:divBdr>
            <w:top w:val="none" w:sz="0" w:space="0" w:color="auto"/>
            <w:left w:val="none" w:sz="0" w:space="0" w:color="auto"/>
            <w:bottom w:val="none" w:sz="0" w:space="0" w:color="auto"/>
            <w:right w:val="none" w:sz="0" w:space="0" w:color="auto"/>
          </w:divBdr>
          <w:divsChild>
            <w:div w:id="2126731433">
              <w:marLeft w:val="0"/>
              <w:marRight w:val="0"/>
              <w:marTop w:val="0"/>
              <w:marBottom w:val="0"/>
              <w:divBdr>
                <w:top w:val="none" w:sz="0" w:space="0" w:color="auto"/>
                <w:left w:val="none" w:sz="0" w:space="0" w:color="auto"/>
                <w:bottom w:val="none" w:sz="0" w:space="0" w:color="auto"/>
                <w:right w:val="none" w:sz="0" w:space="0" w:color="auto"/>
              </w:divBdr>
              <w:divsChild>
                <w:div w:id="303463799">
                  <w:marLeft w:val="0"/>
                  <w:marRight w:val="0"/>
                  <w:marTop w:val="0"/>
                  <w:marBottom w:val="0"/>
                  <w:divBdr>
                    <w:top w:val="none" w:sz="0" w:space="0" w:color="auto"/>
                    <w:left w:val="none" w:sz="0" w:space="0" w:color="auto"/>
                    <w:bottom w:val="none" w:sz="0" w:space="0" w:color="auto"/>
                    <w:right w:val="none" w:sz="0" w:space="0" w:color="auto"/>
                  </w:divBdr>
                  <w:divsChild>
                    <w:div w:id="16886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42241">
      <w:bodyDiv w:val="1"/>
      <w:marLeft w:val="0"/>
      <w:marRight w:val="0"/>
      <w:marTop w:val="0"/>
      <w:marBottom w:val="0"/>
      <w:divBdr>
        <w:top w:val="none" w:sz="0" w:space="0" w:color="auto"/>
        <w:left w:val="none" w:sz="0" w:space="0" w:color="auto"/>
        <w:bottom w:val="none" w:sz="0" w:space="0" w:color="auto"/>
        <w:right w:val="none" w:sz="0" w:space="0" w:color="auto"/>
      </w:divBdr>
      <w:divsChild>
        <w:div w:id="622154688">
          <w:marLeft w:val="0"/>
          <w:marRight w:val="0"/>
          <w:marTop w:val="0"/>
          <w:marBottom w:val="0"/>
          <w:divBdr>
            <w:top w:val="none" w:sz="0" w:space="0" w:color="auto"/>
            <w:left w:val="none" w:sz="0" w:space="0" w:color="auto"/>
            <w:bottom w:val="none" w:sz="0" w:space="0" w:color="auto"/>
            <w:right w:val="none" w:sz="0" w:space="0" w:color="auto"/>
          </w:divBdr>
          <w:divsChild>
            <w:div w:id="630864434">
              <w:marLeft w:val="0"/>
              <w:marRight w:val="0"/>
              <w:marTop w:val="0"/>
              <w:marBottom w:val="0"/>
              <w:divBdr>
                <w:top w:val="none" w:sz="0" w:space="0" w:color="auto"/>
                <w:left w:val="none" w:sz="0" w:space="0" w:color="auto"/>
                <w:bottom w:val="none" w:sz="0" w:space="0" w:color="auto"/>
                <w:right w:val="none" w:sz="0" w:space="0" w:color="auto"/>
              </w:divBdr>
              <w:divsChild>
                <w:div w:id="447503294">
                  <w:marLeft w:val="0"/>
                  <w:marRight w:val="0"/>
                  <w:marTop w:val="0"/>
                  <w:marBottom w:val="0"/>
                  <w:divBdr>
                    <w:top w:val="none" w:sz="0" w:space="0" w:color="auto"/>
                    <w:left w:val="none" w:sz="0" w:space="0" w:color="auto"/>
                    <w:bottom w:val="none" w:sz="0" w:space="0" w:color="auto"/>
                    <w:right w:val="none" w:sz="0" w:space="0" w:color="auto"/>
                  </w:divBdr>
                  <w:divsChild>
                    <w:div w:id="6743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44281">
      <w:bodyDiv w:val="1"/>
      <w:marLeft w:val="0"/>
      <w:marRight w:val="0"/>
      <w:marTop w:val="0"/>
      <w:marBottom w:val="0"/>
      <w:divBdr>
        <w:top w:val="none" w:sz="0" w:space="0" w:color="auto"/>
        <w:left w:val="none" w:sz="0" w:space="0" w:color="auto"/>
        <w:bottom w:val="none" w:sz="0" w:space="0" w:color="auto"/>
        <w:right w:val="none" w:sz="0" w:space="0" w:color="auto"/>
      </w:divBdr>
      <w:divsChild>
        <w:div w:id="623270074">
          <w:marLeft w:val="0"/>
          <w:marRight w:val="0"/>
          <w:marTop w:val="0"/>
          <w:marBottom w:val="0"/>
          <w:divBdr>
            <w:top w:val="none" w:sz="0" w:space="0" w:color="auto"/>
            <w:left w:val="none" w:sz="0" w:space="0" w:color="auto"/>
            <w:bottom w:val="none" w:sz="0" w:space="0" w:color="auto"/>
            <w:right w:val="none" w:sz="0" w:space="0" w:color="auto"/>
          </w:divBdr>
          <w:divsChild>
            <w:div w:id="841773068">
              <w:marLeft w:val="0"/>
              <w:marRight w:val="0"/>
              <w:marTop w:val="0"/>
              <w:marBottom w:val="0"/>
              <w:divBdr>
                <w:top w:val="none" w:sz="0" w:space="0" w:color="auto"/>
                <w:left w:val="none" w:sz="0" w:space="0" w:color="auto"/>
                <w:bottom w:val="none" w:sz="0" w:space="0" w:color="auto"/>
                <w:right w:val="none" w:sz="0" w:space="0" w:color="auto"/>
              </w:divBdr>
              <w:divsChild>
                <w:div w:id="359548267">
                  <w:marLeft w:val="0"/>
                  <w:marRight w:val="0"/>
                  <w:marTop w:val="0"/>
                  <w:marBottom w:val="0"/>
                  <w:divBdr>
                    <w:top w:val="none" w:sz="0" w:space="0" w:color="auto"/>
                    <w:left w:val="none" w:sz="0" w:space="0" w:color="auto"/>
                    <w:bottom w:val="none" w:sz="0" w:space="0" w:color="auto"/>
                    <w:right w:val="none" w:sz="0" w:space="0" w:color="auto"/>
                  </w:divBdr>
                  <w:divsChild>
                    <w:div w:id="1218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112">
      <w:bodyDiv w:val="1"/>
      <w:marLeft w:val="0"/>
      <w:marRight w:val="0"/>
      <w:marTop w:val="0"/>
      <w:marBottom w:val="0"/>
      <w:divBdr>
        <w:top w:val="none" w:sz="0" w:space="0" w:color="auto"/>
        <w:left w:val="none" w:sz="0" w:space="0" w:color="auto"/>
        <w:bottom w:val="none" w:sz="0" w:space="0" w:color="auto"/>
        <w:right w:val="none" w:sz="0" w:space="0" w:color="auto"/>
      </w:divBdr>
      <w:divsChild>
        <w:div w:id="1685784616">
          <w:marLeft w:val="0"/>
          <w:marRight w:val="0"/>
          <w:marTop w:val="0"/>
          <w:marBottom w:val="0"/>
          <w:divBdr>
            <w:top w:val="none" w:sz="0" w:space="0" w:color="auto"/>
            <w:left w:val="none" w:sz="0" w:space="0" w:color="auto"/>
            <w:bottom w:val="none" w:sz="0" w:space="0" w:color="auto"/>
            <w:right w:val="none" w:sz="0" w:space="0" w:color="auto"/>
          </w:divBdr>
          <w:divsChild>
            <w:div w:id="1812013551">
              <w:marLeft w:val="0"/>
              <w:marRight w:val="0"/>
              <w:marTop w:val="0"/>
              <w:marBottom w:val="0"/>
              <w:divBdr>
                <w:top w:val="none" w:sz="0" w:space="0" w:color="auto"/>
                <w:left w:val="none" w:sz="0" w:space="0" w:color="auto"/>
                <w:bottom w:val="none" w:sz="0" w:space="0" w:color="auto"/>
                <w:right w:val="none" w:sz="0" w:space="0" w:color="auto"/>
              </w:divBdr>
              <w:divsChild>
                <w:div w:id="20396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21" Type="http://schemas.openxmlformats.org/officeDocument/2006/relationships/chart" Target="charts/chart10.xml"/><Relationship Id="rId42" Type="http://schemas.openxmlformats.org/officeDocument/2006/relationships/hyperlink" Target="https://gora.praca.gov.pl/-/915016-dofinansowanie-studiow-podyplomowych" TargetMode="External"/><Relationship Id="rId47" Type="http://schemas.openxmlformats.org/officeDocument/2006/relationships/chart" Target="charts/chart27.xml"/><Relationship Id="rId63" Type="http://schemas.openxmlformats.org/officeDocument/2006/relationships/hyperlink" Target="https://www.gov.pl/web/fundusze-regiony/informacje-o-strategii-na-rzecz-odpowiedzialnego-rozwoju" TargetMode="External"/><Relationship Id="rId68" Type="http://schemas.openxmlformats.org/officeDocument/2006/relationships/hyperlink" Target="http://www.gorzyce.itl.pl/j3/index.php/gmina/jednostki-organizacyjne1/osrodek-pomocy-spolecznej" TargetMode="Externa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chart" Target="charts/chart18.xml"/><Relationship Id="rId11" Type="http://schemas.openxmlformats.org/officeDocument/2006/relationships/footer" Target="footer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hyperlink" Target="https://gora.praca.gov.pl/-/14133-prace-interwencyjne" TargetMode="External"/><Relationship Id="rId45" Type="http://schemas.openxmlformats.org/officeDocument/2006/relationships/hyperlink" Target="https://gora.praca.gov.pl/-/35960-bon-szkoleniowy" TargetMode="External"/><Relationship Id="rId53" Type="http://schemas.openxmlformats.org/officeDocument/2006/relationships/hyperlink" Target="https://pl.wikipedia.org/wiki/Zielona_G%C3%B3ra" TargetMode="External"/><Relationship Id="rId58" Type="http://schemas.openxmlformats.org/officeDocument/2006/relationships/hyperlink" Target="https://pl.wikipedia.org/wiki/Epidemia" TargetMode="External"/><Relationship Id="rId66" Type="http://schemas.openxmlformats.org/officeDocument/2006/relationships/hyperlink" Target="http://www.gminagorzyce.pl/j3/index.php/gmina/opieka-zdrowotna/praca-aptek-w-powiecie-tarnobrzeskim"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ov.pl/web/fundusze-regiony/czym-jest-zarzadzanie-rozwojem" TargetMode="External"/><Relationship Id="rId19" Type="http://schemas.openxmlformats.org/officeDocument/2006/relationships/chart" Target="charts/chart8.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hyperlink" Target="https://gora.praca.gov.pl/-/55549-trojstronne-umowy-szkoleniowe" TargetMode="External"/><Relationship Id="rId48" Type="http://schemas.openxmlformats.org/officeDocument/2006/relationships/chart" Target="charts/chart28.xml"/><Relationship Id="rId56" Type="http://schemas.openxmlformats.org/officeDocument/2006/relationships/hyperlink" Target="https://pl.wikipedia.org/wiki/Kordon_sanitarny" TargetMode="External"/><Relationship Id="rId64" Type="http://schemas.openxmlformats.org/officeDocument/2006/relationships/hyperlink" Target="https://bdl.stat.gov.pl/BDL/dane/teryt/kategoria/2526" TargetMode="External"/><Relationship Id="rId69" Type="http://schemas.openxmlformats.org/officeDocument/2006/relationships/hyperlink" Target="http://www.gorzyce.naszops.pl/zespol-interdyscyplinarny" TargetMode="External"/><Relationship Id="rId8" Type="http://schemas.openxmlformats.org/officeDocument/2006/relationships/image" Target="media/image2.gif"/><Relationship Id="rId51" Type="http://schemas.openxmlformats.org/officeDocument/2006/relationships/chart" Target="charts/chart31.xm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yperlink" Target="https://gora.praca.gov.pl/-/14183-szkolenia-i-bony-szkoleniowe" TargetMode="External"/><Relationship Id="rId46" Type="http://schemas.openxmlformats.org/officeDocument/2006/relationships/hyperlink" Target="https://gora.praca.gov.pl/-/35988-bon-stazowy" TargetMode="External"/><Relationship Id="rId59" Type="http://schemas.openxmlformats.org/officeDocument/2006/relationships/footer" Target="footer2.xml"/><Relationship Id="rId67" Type="http://schemas.openxmlformats.org/officeDocument/2006/relationships/hyperlink" Target="http://www.gorzyce.itl.pl/j3/index.php/gmina/opieka-zdrowotna/placowki-opieki-zdrowotnej" TargetMode="External"/><Relationship Id="rId20" Type="http://schemas.openxmlformats.org/officeDocument/2006/relationships/chart" Target="charts/chart9.xml"/><Relationship Id="rId41" Type="http://schemas.openxmlformats.org/officeDocument/2006/relationships/hyperlink" Target="https://gora.praca.gov.pl/-/14513-przygotowanie-zawodowe-doroslych" TargetMode="External"/><Relationship Id="rId54" Type="http://schemas.openxmlformats.org/officeDocument/2006/relationships/hyperlink" Target="https://pl.wikipedia.org/wiki/Autokar" TargetMode="External"/><Relationship Id="rId62" Type="http://schemas.openxmlformats.org/officeDocument/2006/relationships/hyperlink" Target="https://www.gov.pl/web/rodzina/projekt-strategii-rozwoju-kapitalu-ludzkiego-do-roku-2020--z-perspektywa-do-2030-r" TargetMode="External"/><Relationship Id="rId70" Type="http://schemas.openxmlformats.org/officeDocument/2006/relationships/hyperlink" Target="https://www.polskawliczbach.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29.xml"/><Relationship Id="rId57" Type="http://schemas.openxmlformats.org/officeDocument/2006/relationships/hyperlink" Target="https://pl.wikipedia.org/wiki/%C5%81ukasz_Szumowski" TargetMode="External"/><Relationship Id="rId10" Type="http://schemas.openxmlformats.org/officeDocument/2006/relationships/header" Target="header1.xml"/><Relationship Id="rId31" Type="http://schemas.openxmlformats.org/officeDocument/2006/relationships/chart" Target="charts/chart20.xml"/><Relationship Id="rId44" Type="http://schemas.openxmlformats.org/officeDocument/2006/relationships/hyperlink" Target="https://gora.praca.gov.pl/-/36044-bon-na-zasiedlenie" TargetMode="External"/><Relationship Id="rId52" Type="http://schemas.openxmlformats.org/officeDocument/2006/relationships/hyperlink" Target="https://pl.wikipedia.org/wiki/Pacjent_zero" TargetMode="External"/><Relationship Id="rId60" Type="http://schemas.openxmlformats.org/officeDocument/2006/relationships/hyperlink" Target="https://www.gov.pl/web/rozwoj/agenda-2030" TargetMode="External"/><Relationship Id="rId65" Type="http://schemas.openxmlformats.org/officeDocument/2006/relationships/hyperlink" Target="http://www.gminagorzyce.pl/j3/index.php/dla-turysty1/zalew-przybylow-w-gorzycach"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chart" Target="charts/chart2.xml"/><Relationship Id="rId18" Type="http://schemas.openxmlformats.org/officeDocument/2006/relationships/chart" Target="charts/chart7.xml"/><Relationship Id="rId39" Type="http://schemas.openxmlformats.org/officeDocument/2006/relationships/hyperlink" Target="https://gora.praca.gov.pl/-/14233-staze-i-bony-stazowe" TargetMode="External"/><Relationship Id="rId34" Type="http://schemas.openxmlformats.org/officeDocument/2006/relationships/chart" Target="charts/chart23.xml"/><Relationship Id="rId50" Type="http://schemas.openxmlformats.org/officeDocument/2006/relationships/chart" Target="charts/chart30.xml"/><Relationship Id="rId55" Type="http://schemas.openxmlformats.org/officeDocument/2006/relationships/hyperlink" Target="https://pl.wikipedia.org/wiki/Niemcy" TargetMode="External"/><Relationship Id="rId7" Type="http://schemas.openxmlformats.org/officeDocument/2006/relationships/endnotes" Target="endnotes.xml"/><Relationship Id="rId71"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parpa.pl/index.php/szkody-zdrowotne-i-uzaleznienie/picie-ryzykowne-i-szkodliwe" TargetMode="External"/><Relationship Id="rId2" Type="http://schemas.openxmlformats.org/officeDocument/2006/relationships/hyperlink" Target="https://www.gov.pl/web/rodzina/projekt-strategii-rozwoju-kapitalu-ludzkiego-do-roku-2020--z-perspektywa-do-2030-r" TargetMode="External"/><Relationship Id="rId1" Type="http://schemas.openxmlformats.org/officeDocument/2006/relationships/hyperlink" Target="https://www.gov.pl/web/fundusze-regiony/informacje-o-strategii-na-rzecz-odpowiedzialnego-rozwoju" TargetMode="External"/><Relationship Id="rId5" Type="http://schemas.openxmlformats.org/officeDocument/2006/relationships/hyperlink" Target="http://www.niebieskalinia.pl/edukacja/podstawowe-informacje-o-przemocy/definicje/4114-przemoc-w-rodzinie-definicja-ustawowa" TargetMode="External"/><Relationship Id="rId4" Type="http://schemas.openxmlformats.org/officeDocument/2006/relationships/hyperlink" Target="http://www.neurocentrum.pl/dcten/wp-content/uploads/nowak-starz_g3p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1.xml"/><Relationship Id="rId1" Type="http://schemas.microsoft.com/office/2011/relationships/chartStyle" Target="style3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605476398783483"/>
          <c:y val="2.9735033120859893E-2"/>
          <c:w val="0.25338638225777332"/>
          <c:h val="0.91219097612798405"/>
        </c:manualLayout>
      </c:layout>
      <c:pieChart>
        <c:varyColors val="1"/>
        <c:ser>
          <c:idx val="0"/>
          <c:order val="0"/>
          <c:tx>
            <c:strRef>
              <c:f>Arkusz1!$B$1</c:f>
              <c:strCache>
                <c:ptCount val="1"/>
                <c:pt idx="0">
                  <c:v>Kolumna1</c:v>
                </c:pt>
              </c:strCache>
            </c:strRef>
          </c:tx>
          <c:dPt>
            <c:idx val="0"/>
            <c:bubble3D val="0"/>
            <c:explosion val="4"/>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4A37-4B6C-AD4E-62E870EBDA9D}"/>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4A37-4B6C-AD4E-62E870EBDA9D}"/>
              </c:ext>
            </c:extLst>
          </c:dPt>
          <c:dLbls>
            <c:dLbl>
              <c:idx val="0"/>
              <c:layout>
                <c:manualLayout>
                  <c:x val="-1.0093009207182516E-2"/>
                  <c:y val="-1.73331051009928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37-4B6C-AD4E-62E870EBDA9D}"/>
                </c:ext>
              </c:extLst>
            </c:dLbl>
            <c:dLbl>
              <c:idx val="1"/>
              <c:layout>
                <c:manualLayout>
                  <c:x val="4.057131747420421E-3"/>
                  <c:y val="-1.22560766860664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37-4B6C-AD4E-62E870EBDA9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Arkusz1!$A$2:$A$3</c:f>
              <c:strCache>
                <c:ptCount val="2"/>
                <c:pt idx="0">
                  <c:v>Kobiety</c:v>
                </c:pt>
                <c:pt idx="1">
                  <c:v>Mężczyźni</c:v>
                </c:pt>
              </c:strCache>
            </c:strRef>
          </c:cat>
          <c:val>
            <c:numRef>
              <c:f>Arkusz1!$B$2:$B$3</c:f>
              <c:numCache>
                <c:formatCode>0.00%</c:formatCode>
                <c:ptCount val="2"/>
                <c:pt idx="0">
                  <c:v>0.50449999999999995</c:v>
                </c:pt>
                <c:pt idx="1">
                  <c:v>0.4955</c:v>
                </c:pt>
              </c:numCache>
            </c:numRef>
          </c:val>
          <c:extLst>
            <c:ext xmlns:c16="http://schemas.microsoft.com/office/drawing/2014/chart" uri="{C3380CC4-5D6E-409C-BE32-E72D297353CC}">
              <c16:uniqueId val="{00000004-4A37-4B6C-AD4E-62E870EBDA9D}"/>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manualLayout>
          <c:xMode val="edge"/>
          <c:yMode val="edge"/>
          <c:x val="0.7102844783290978"/>
          <c:y val="0.11357982426109779"/>
          <c:w val="0.2540342179449791"/>
          <c:h val="9.9642720871344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2.5379002624671916E-2"/>
          <c:y val="7.9710313988529208E-2"/>
          <c:w val="0.94928993875765533"/>
          <c:h val="0.76223439461371678"/>
        </c:manualLayout>
      </c:layout>
      <c:barChart>
        <c:barDir val="col"/>
        <c:grouping val="clustered"/>
        <c:varyColors val="0"/>
        <c:ser>
          <c:idx val="0"/>
          <c:order val="0"/>
          <c:tx>
            <c:strRef>
              <c:f>Arkusz1!$B$1</c:f>
              <c:strCache>
                <c:ptCount val="1"/>
                <c:pt idx="0">
                  <c:v>Kolumna1</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Bardzo dobrze</c:v>
                </c:pt>
                <c:pt idx="1">
                  <c:v>Dobrze</c:v>
                </c:pt>
                <c:pt idx="2">
                  <c:v>Dostatecznie</c:v>
                </c:pt>
                <c:pt idx="3">
                  <c:v>Niedostatecznie</c:v>
                </c:pt>
                <c:pt idx="4">
                  <c:v>Nie wiem</c:v>
                </c:pt>
              </c:strCache>
            </c:strRef>
          </c:cat>
          <c:val>
            <c:numRef>
              <c:f>Arkusz1!$B$2:$B$6</c:f>
              <c:numCache>
                <c:formatCode>0.00%</c:formatCode>
                <c:ptCount val="5"/>
                <c:pt idx="0">
                  <c:v>6.8599999999999994E-2</c:v>
                </c:pt>
                <c:pt idx="1">
                  <c:v>0.32350000000000001</c:v>
                </c:pt>
                <c:pt idx="2">
                  <c:v>0.33329999999999999</c:v>
                </c:pt>
                <c:pt idx="3">
                  <c:v>0.22550000000000001</c:v>
                </c:pt>
                <c:pt idx="4">
                  <c:v>4.9000000000000002E-2</c:v>
                </c:pt>
              </c:numCache>
            </c:numRef>
          </c:val>
          <c:extLst>
            <c:ext xmlns:c16="http://schemas.microsoft.com/office/drawing/2014/chart" uri="{C3380CC4-5D6E-409C-BE32-E72D297353CC}">
              <c16:uniqueId val="{00000000-F8F0-45D3-9875-53D540ED948A}"/>
            </c:ext>
          </c:extLst>
        </c:ser>
        <c:dLbls>
          <c:showLegendKey val="0"/>
          <c:showVal val="0"/>
          <c:showCatName val="0"/>
          <c:showSerName val="0"/>
          <c:showPercent val="0"/>
          <c:showBubbleSize val="0"/>
        </c:dLbls>
        <c:gapWidth val="164"/>
        <c:overlap val="-22"/>
        <c:axId val="689895976"/>
        <c:axId val="689896960"/>
      </c:barChart>
      <c:catAx>
        <c:axId val="6898959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689896960"/>
        <c:crosses val="autoZero"/>
        <c:auto val="1"/>
        <c:lblAlgn val="ctr"/>
        <c:lblOffset val="100"/>
        <c:noMultiLvlLbl val="0"/>
      </c:catAx>
      <c:valAx>
        <c:axId val="689896960"/>
        <c:scaling>
          <c:orientation val="minMax"/>
        </c:scaling>
        <c:delete val="1"/>
        <c:axPos val="l"/>
        <c:numFmt formatCode="0.00%" sourceLinked="1"/>
        <c:majorTickMark val="none"/>
        <c:minorTickMark val="none"/>
        <c:tickLblPos val="nextTo"/>
        <c:crossAx val="689895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Arkusz1!$B$1</c:f>
              <c:strCache>
                <c:ptCount val="1"/>
                <c:pt idx="0">
                  <c:v>Ogółem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Arkusz1!$A$2:$A$4</c:f>
              <c:numCache>
                <c:formatCode>General</c:formatCode>
                <c:ptCount val="3"/>
                <c:pt idx="0">
                  <c:v>2018</c:v>
                </c:pt>
                <c:pt idx="1">
                  <c:v>2019</c:v>
                </c:pt>
                <c:pt idx="2">
                  <c:v>2020</c:v>
                </c:pt>
              </c:numCache>
            </c:numRef>
          </c:cat>
          <c:val>
            <c:numRef>
              <c:f>Arkusz1!$B$2:$B$4</c:f>
              <c:numCache>
                <c:formatCode>0.00%</c:formatCode>
                <c:ptCount val="3"/>
                <c:pt idx="0">
                  <c:v>4.8000000000000001E-2</c:v>
                </c:pt>
                <c:pt idx="1">
                  <c:v>4.5999999999999999E-2</c:v>
                </c:pt>
                <c:pt idx="2">
                  <c:v>5.5E-2</c:v>
                </c:pt>
              </c:numCache>
            </c:numRef>
          </c:val>
          <c:smooth val="0"/>
          <c:extLst>
            <c:ext xmlns:c16="http://schemas.microsoft.com/office/drawing/2014/chart" uri="{C3380CC4-5D6E-409C-BE32-E72D297353CC}">
              <c16:uniqueId val="{00000000-2525-4812-A3EB-F16031A097E9}"/>
            </c:ext>
          </c:extLst>
        </c:ser>
        <c:ser>
          <c:idx val="1"/>
          <c:order val="1"/>
          <c:tx>
            <c:strRef>
              <c:f>Arkusz1!$C$1</c:f>
              <c:strCache>
                <c:ptCount val="1"/>
                <c:pt idx="0">
                  <c:v>Kobiety</c:v>
                </c:pt>
              </c:strCache>
            </c:strRef>
          </c:tx>
          <c:spPr>
            <a:ln w="28575" cap="rnd">
              <a:solidFill>
                <a:schemeClr val="tx2">
                  <a:lumMod val="50000"/>
                </a:schemeClr>
              </a:solidFill>
              <a:round/>
            </a:ln>
            <a:effectLst/>
          </c:spPr>
          <c:marker>
            <c:symbol val="circle"/>
            <c:size val="5"/>
            <c:spPr>
              <a:solidFill>
                <a:schemeClr val="tx2">
                  <a:lumMod val="50000"/>
                </a:schemeClr>
              </a:solidFill>
              <a:ln w="9525">
                <a:solidFill>
                  <a:schemeClr val="tx2">
                    <a:lumMod val="50000"/>
                  </a:schemeClr>
                </a:solidFill>
              </a:ln>
              <a:effectLst/>
            </c:spPr>
          </c:marker>
          <c:cat>
            <c:numRef>
              <c:f>Arkusz1!$A$2:$A$4</c:f>
              <c:numCache>
                <c:formatCode>General</c:formatCode>
                <c:ptCount val="3"/>
                <c:pt idx="0">
                  <c:v>2018</c:v>
                </c:pt>
                <c:pt idx="1">
                  <c:v>2019</c:v>
                </c:pt>
                <c:pt idx="2">
                  <c:v>2020</c:v>
                </c:pt>
              </c:numCache>
            </c:numRef>
          </c:cat>
          <c:val>
            <c:numRef>
              <c:f>Arkusz1!$C$2:$C$4</c:f>
              <c:numCache>
                <c:formatCode>0.00%</c:formatCode>
                <c:ptCount val="3"/>
                <c:pt idx="0">
                  <c:v>6.2E-2</c:v>
                </c:pt>
                <c:pt idx="1">
                  <c:v>5.7000000000000002E-2</c:v>
                </c:pt>
                <c:pt idx="2">
                  <c:v>6.6000000000000003E-2</c:v>
                </c:pt>
              </c:numCache>
            </c:numRef>
          </c:val>
          <c:smooth val="0"/>
          <c:extLst>
            <c:ext xmlns:c16="http://schemas.microsoft.com/office/drawing/2014/chart" uri="{C3380CC4-5D6E-409C-BE32-E72D297353CC}">
              <c16:uniqueId val="{00000003-2525-4812-A3EB-F16031A097E9}"/>
            </c:ext>
          </c:extLst>
        </c:ser>
        <c:ser>
          <c:idx val="2"/>
          <c:order val="2"/>
          <c:tx>
            <c:strRef>
              <c:f>Arkusz1!$D$1</c:f>
              <c:strCache>
                <c:ptCount val="1"/>
                <c:pt idx="0">
                  <c:v>Mężczyźni</c:v>
                </c:pt>
              </c:strCache>
            </c:strRef>
          </c:tx>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cat>
            <c:numRef>
              <c:f>Arkusz1!$A$2:$A$4</c:f>
              <c:numCache>
                <c:formatCode>General</c:formatCode>
                <c:ptCount val="3"/>
                <c:pt idx="0">
                  <c:v>2018</c:v>
                </c:pt>
                <c:pt idx="1">
                  <c:v>2019</c:v>
                </c:pt>
                <c:pt idx="2">
                  <c:v>2020</c:v>
                </c:pt>
              </c:numCache>
            </c:numRef>
          </c:cat>
          <c:val>
            <c:numRef>
              <c:f>Arkusz1!$D$2:$D$4</c:f>
              <c:numCache>
                <c:formatCode>0.00%</c:formatCode>
                <c:ptCount val="3"/>
                <c:pt idx="0">
                  <c:v>3.5999999999999997E-2</c:v>
                </c:pt>
                <c:pt idx="1">
                  <c:v>3.6999999999999998E-2</c:v>
                </c:pt>
                <c:pt idx="2">
                  <c:v>4.5999999999999999E-2</c:v>
                </c:pt>
              </c:numCache>
            </c:numRef>
          </c:val>
          <c:smooth val="0"/>
          <c:extLst>
            <c:ext xmlns:c16="http://schemas.microsoft.com/office/drawing/2014/chart" uri="{C3380CC4-5D6E-409C-BE32-E72D297353CC}">
              <c16:uniqueId val="{00000004-2525-4812-A3EB-F16031A097E9}"/>
            </c:ext>
          </c:extLst>
        </c:ser>
        <c:dLbls>
          <c:showLegendKey val="0"/>
          <c:showVal val="0"/>
          <c:showCatName val="0"/>
          <c:showSerName val="0"/>
          <c:showPercent val="0"/>
          <c:showBubbleSize val="0"/>
        </c:dLbls>
        <c:marker val="1"/>
        <c:smooth val="0"/>
        <c:axId val="470490672"/>
        <c:axId val="470490344"/>
      </c:lineChart>
      <c:catAx>
        <c:axId val="47049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70490344"/>
        <c:crosses val="autoZero"/>
        <c:auto val="1"/>
        <c:lblAlgn val="ctr"/>
        <c:lblOffset val="100"/>
        <c:noMultiLvlLbl val="0"/>
      </c:catAx>
      <c:valAx>
        <c:axId val="470490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7049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Ogółem</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872</c:v>
                </c:pt>
                <c:pt idx="1">
                  <c:v>898</c:v>
                </c:pt>
                <c:pt idx="2">
                  <c:v>929</c:v>
                </c:pt>
                <c:pt idx="3">
                  <c:v>953</c:v>
                </c:pt>
              </c:numCache>
            </c:numRef>
          </c:val>
          <c:extLst>
            <c:ext xmlns:c16="http://schemas.microsoft.com/office/drawing/2014/chart" uri="{C3380CC4-5D6E-409C-BE32-E72D297353CC}">
              <c16:uniqueId val="{00000000-5797-41A0-BD0D-C65321AB737E}"/>
            </c:ext>
          </c:extLst>
        </c:ser>
        <c:ser>
          <c:idx val="1"/>
          <c:order val="1"/>
          <c:tx>
            <c:strRef>
              <c:f>Arkusz1!$C$1</c:f>
              <c:strCache>
                <c:ptCount val="1"/>
                <c:pt idx="0">
                  <c:v>Nowo zarejestrowane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Arkusz1!$A$2:$A$5</c:f>
              <c:numCache>
                <c:formatCode>General</c:formatCode>
                <c:ptCount val="4"/>
                <c:pt idx="0">
                  <c:v>2017</c:v>
                </c:pt>
                <c:pt idx="1">
                  <c:v>2018</c:v>
                </c:pt>
                <c:pt idx="2">
                  <c:v>2019</c:v>
                </c:pt>
                <c:pt idx="3">
                  <c:v>2020</c:v>
                </c:pt>
              </c:numCache>
            </c:numRef>
          </c:cat>
          <c:val>
            <c:numRef>
              <c:f>Arkusz1!$C$2:$C$5</c:f>
              <c:numCache>
                <c:formatCode>General</c:formatCode>
                <c:ptCount val="4"/>
                <c:pt idx="0">
                  <c:v>56</c:v>
                </c:pt>
                <c:pt idx="1">
                  <c:v>72</c:v>
                </c:pt>
                <c:pt idx="2">
                  <c:v>72</c:v>
                </c:pt>
                <c:pt idx="3">
                  <c:v>57</c:v>
                </c:pt>
              </c:numCache>
            </c:numRef>
          </c:val>
          <c:extLst>
            <c:ext xmlns:c16="http://schemas.microsoft.com/office/drawing/2014/chart" uri="{C3380CC4-5D6E-409C-BE32-E72D297353CC}">
              <c16:uniqueId val="{00000005-5797-41A0-BD0D-C65321AB737E}"/>
            </c:ext>
          </c:extLst>
        </c:ser>
        <c:ser>
          <c:idx val="2"/>
          <c:order val="2"/>
          <c:tx>
            <c:strRef>
              <c:f>Arkusz1!$D$1</c:f>
              <c:strCache>
                <c:ptCount val="1"/>
                <c:pt idx="0">
                  <c:v>Wyrejestrowane</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Arkusz1!$A$2:$A$5</c:f>
              <c:numCache>
                <c:formatCode>General</c:formatCode>
                <c:ptCount val="4"/>
                <c:pt idx="0">
                  <c:v>2017</c:v>
                </c:pt>
                <c:pt idx="1">
                  <c:v>2018</c:v>
                </c:pt>
                <c:pt idx="2">
                  <c:v>2019</c:v>
                </c:pt>
                <c:pt idx="3">
                  <c:v>2020</c:v>
                </c:pt>
              </c:numCache>
            </c:numRef>
          </c:cat>
          <c:val>
            <c:numRef>
              <c:f>Arkusz1!$D$2:$D$5</c:f>
              <c:numCache>
                <c:formatCode>General</c:formatCode>
                <c:ptCount val="4"/>
                <c:pt idx="0">
                  <c:v>48</c:v>
                </c:pt>
                <c:pt idx="1">
                  <c:v>43</c:v>
                </c:pt>
                <c:pt idx="2">
                  <c:v>41</c:v>
                </c:pt>
                <c:pt idx="3">
                  <c:v>27</c:v>
                </c:pt>
              </c:numCache>
            </c:numRef>
          </c:val>
          <c:extLst>
            <c:ext xmlns:c16="http://schemas.microsoft.com/office/drawing/2014/chart" uri="{C3380CC4-5D6E-409C-BE32-E72D297353CC}">
              <c16:uniqueId val="{00000001-189A-4AD8-8B13-733B0B1C5107}"/>
            </c:ext>
          </c:extLst>
        </c:ser>
        <c:dLbls>
          <c:showLegendKey val="0"/>
          <c:showVal val="0"/>
          <c:showCatName val="0"/>
          <c:showSerName val="0"/>
          <c:showPercent val="0"/>
          <c:showBubbleSize val="0"/>
        </c:dLbls>
        <c:gapWidth val="164"/>
        <c:overlap val="-22"/>
        <c:axId val="470587432"/>
        <c:axId val="470592024"/>
      </c:barChart>
      <c:catAx>
        <c:axId val="47058743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70592024"/>
        <c:crosses val="autoZero"/>
        <c:auto val="1"/>
        <c:lblAlgn val="ctr"/>
        <c:lblOffset val="100"/>
        <c:noMultiLvlLbl val="0"/>
      </c:catAx>
      <c:valAx>
        <c:axId val="470592024"/>
        <c:scaling>
          <c:orientation val="minMax"/>
        </c:scaling>
        <c:delete val="1"/>
        <c:axPos val="l"/>
        <c:numFmt formatCode="General" sourceLinked="1"/>
        <c:majorTickMark val="none"/>
        <c:minorTickMark val="none"/>
        <c:tickLblPos val="nextTo"/>
        <c:crossAx val="470587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Arkusz1!$A$2:$A$12</c:f>
              <c:strCache>
                <c:ptCount val="10"/>
                <c:pt idx="0">
                  <c:v>Zaniedbanie wychowawcze</c:v>
                </c:pt>
                <c:pt idx="1">
                  <c:v>Zaniedbanie socjalne (niedożywienie, higiena)</c:v>
                </c:pt>
                <c:pt idx="2">
                  <c:v>Sieroctwo</c:v>
                </c:pt>
                <c:pt idx="3">
                  <c:v>Przemoc w rodzinie</c:v>
                </c:pt>
                <c:pt idx="4">
                  <c:v>Demoralizacja</c:v>
                </c:pt>
                <c:pt idx="5">
                  <c:v>Bezproduktywne spędzanie wolnego czasu</c:v>
                </c:pt>
                <c:pt idx="6">
                  <c:v>Narkomania</c:v>
                </c:pt>
                <c:pt idx="7">
                  <c:v>Przestępczość</c:v>
                </c:pt>
                <c:pt idx="8">
                  <c:v>Uzależnienie od Internetu</c:v>
                </c:pt>
                <c:pt idx="9">
                  <c:v>Używanie substancji psychoaktywnych</c:v>
                </c:pt>
              </c:strCache>
            </c:strRef>
          </c:cat>
          <c:val>
            <c:numRef>
              <c:f>Arkusz1!$B$2:$B$12</c:f>
              <c:numCache>
                <c:formatCode>0.00%</c:formatCode>
                <c:ptCount val="11"/>
                <c:pt idx="0">
                  <c:v>0.58819999999999995</c:v>
                </c:pt>
                <c:pt idx="1">
                  <c:v>0.16669999999999999</c:v>
                </c:pt>
                <c:pt idx="2">
                  <c:v>3.9199999999999999E-2</c:v>
                </c:pt>
                <c:pt idx="3">
                  <c:v>0.29409999999999997</c:v>
                </c:pt>
                <c:pt idx="4">
                  <c:v>0.42159999999999997</c:v>
                </c:pt>
                <c:pt idx="5">
                  <c:v>0.62749999999999995</c:v>
                </c:pt>
                <c:pt idx="6">
                  <c:v>0.15690000000000001</c:v>
                </c:pt>
                <c:pt idx="7">
                  <c:v>0.14710000000000001</c:v>
                </c:pt>
                <c:pt idx="8">
                  <c:v>0.80389999999999995</c:v>
                </c:pt>
                <c:pt idx="9">
                  <c:v>0.14710000000000001</c:v>
                </c:pt>
                <c:pt idx="10">
                  <c:v>3.9199999999999999E-2</c:v>
                </c:pt>
              </c:numCache>
            </c:numRef>
          </c:val>
          <c:extLst>
            <c:ext xmlns:c16="http://schemas.microsoft.com/office/drawing/2014/chart" uri="{C3380CC4-5D6E-409C-BE32-E72D297353CC}">
              <c16:uniqueId val="{00000000-59E7-48D5-9980-F6A49AFB23B7}"/>
            </c:ext>
          </c:extLst>
        </c:ser>
        <c:dLbls>
          <c:showLegendKey val="0"/>
          <c:showVal val="0"/>
          <c:showCatName val="0"/>
          <c:showSerName val="0"/>
          <c:showPercent val="0"/>
          <c:showBubbleSize val="0"/>
        </c:dLbls>
        <c:gapWidth val="227"/>
        <c:overlap val="-48"/>
        <c:axId val="310596600"/>
        <c:axId val="310599552"/>
      </c:barChart>
      <c:catAx>
        <c:axId val="31059660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10599552"/>
        <c:crosses val="autoZero"/>
        <c:auto val="1"/>
        <c:lblAlgn val="ctr"/>
        <c:lblOffset val="100"/>
        <c:noMultiLvlLbl val="0"/>
      </c:catAx>
      <c:valAx>
        <c:axId val="310599552"/>
        <c:scaling>
          <c:orientation val="minMax"/>
        </c:scaling>
        <c:delete val="1"/>
        <c:axPos val="b"/>
        <c:numFmt formatCode="0.00%" sourceLinked="1"/>
        <c:majorTickMark val="none"/>
        <c:minorTickMark val="none"/>
        <c:tickLblPos val="nextTo"/>
        <c:crossAx val="310596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Arkusz1!$B$1</c:f>
              <c:strCache>
                <c:ptCount val="1"/>
                <c:pt idx="0">
                  <c:v>Sprzedaż</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Bardzo dobrze</c:v>
                </c:pt>
                <c:pt idx="1">
                  <c:v>Dobre</c:v>
                </c:pt>
                <c:pt idx="2">
                  <c:v>Raczej dobre</c:v>
                </c:pt>
                <c:pt idx="3">
                  <c:v>Raczej złe</c:v>
                </c:pt>
                <c:pt idx="4">
                  <c:v>Złe</c:v>
                </c:pt>
              </c:strCache>
            </c:strRef>
          </c:cat>
          <c:val>
            <c:numRef>
              <c:f>Arkusz1!$B$2:$B$6</c:f>
              <c:numCache>
                <c:formatCode>0.00%</c:formatCode>
                <c:ptCount val="5"/>
                <c:pt idx="0">
                  <c:v>9.8000000000000004E-2</c:v>
                </c:pt>
                <c:pt idx="1">
                  <c:v>0.42159999999999997</c:v>
                </c:pt>
                <c:pt idx="2">
                  <c:v>0.45100000000000001</c:v>
                </c:pt>
                <c:pt idx="3">
                  <c:v>2.9399999999999999E-2</c:v>
                </c:pt>
                <c:pt idx="4">
                  <c:v>0</c:v>
                </c:pt>
              </c:numCache>
            </c:numRef>
          </c:val>
          <c:extLst>
            <c:ext xmlns:c16="http://schemas.microsoft.com/office/drawing/2014/chart" uri="{C3380CC4-5D6E-409C-BE32-E72D297353CC}">
              <c16:uniqueId val="{00000000-14C0-4B18-B684-64219B271C83}"/>
            </c:ext>
          </c:extLst>
        </c:ser>
        <c:dLbls>
          <c:showLegendKey val="0"/>
          <c:showVal val="0"/>
          <c:showCatName val="0"/>
          <c:showSerName val="0"/>
          <c:showPercent val="0"/>
          <c:showBubbleSize val="0"/>
        </c:dLbls>
        <c:gapWidth val="227"/>
        <c:overlap val="-48"/>
        <c:axId val="310551336"/>
        <c:axId val="310553960"/>
      </c:barChart>
      <c:valAx>
        <c:axId val="310553960"/>
        <c:scaling>
          <c:orientation val="minMax"/>
        </c:scaling>
        <c:delete val="1"/>
        <c:axPos val="b"/>
        <c:numFmt formatCode="0.00%" sourceLinked="1"/>
        <c:majorTickMark val="none"/>
        <c:minorTickMark val="none"/>
        <c:tickLblPos val="nextTo"/>
        <c:crossAx val="310551336"/>
        <c:crosses val="autoZero"/>
        <c:crossBetween val="between"/>
      </c:valAx>
      <c:catAx>
        <c:axId val="31055133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1055396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Gospodarstwa domowe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249</c:v>
                </c:pt>
                <c:pt idx="1">
                  <c:v>217</c:v>
                </c:pt>
                <c:pt idx="2">
                  <c:v>202</c:v>
                </c:pt>
              </c:numCache>
            </c:numRef>
          </c:val>
          <c:extLst>
            <c:ext xmlns:c16="http://schemas.microsoft.com/office/drawing/2014/chart" uri="{C3380CC4-5D6E-409C-BE32-E72D297353CC}">
              <c16:uniqueId val="{00000000-CA98-4526-A887-77718416F0A6}"/>
            </c:ext>
          </c:extLst>
        </c:ser>
        <c:ser>
          <c:idx val="1"/>
          <c:order val="1"/>
          <c:tx>
            <c:strRef>
              <c:f>Arkusz1!$C$1</c:f>
              <c:strCache>
                <c:ptCount val="1"/>
                <c:pt idx="0">
                  <c:v>Osoby</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680</c:v>
                </c:pt>
                <c:pt idx="1">
                  <c:v>567</c:v>
                </c:pt>
                <c:pt idx="2">
                  <c:v>512</c:v>
                </c:pt>
              </c:numCache>
            </c:numRef>
          </c:val>
          <c:extLst>
            <c:ext xmlns:c16="http://schemas.microsoft.com/office/drawing/2014/chart" uri="{C3380CC4-5D6E-409C-BE32-E72D297353CC}">
              <c16:uniqueId val="{00000001-CA98-4526-A887-77718416F0A6}"/>
            </c:ext>
          </c:extLst>
        </c:ser>
        <c:dLbls>
          <c:showLegendKey val="0"/>
          <c:showVal val="0"/>
          <c:showCatName val="0"/>
          <c:showSerName val="0"/>
          <c:showPercent val="0"/>
          <c:showBubbleSize val="0"/>
        </c:dLbls>
        <c:gapWidth val="164"/>
        <c:axId val="498221312"/>
        <c:axId val="498218688"/>
      </c:barChart>
      <c:catAx>
        <c:axId val="4982213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98218688"/>
        <c:crosses val="autoZero"/>
        <c:auto val="1"/>
        <c:lblAlgn val="ctr"/>
        <c:lblOffset val="100"/>
        <c:noMultiLvlLbl val="0"/>
      </c:catAx>
      <c:valAx>
        <c:axId val="4982186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98221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Rodziny korzystające z pomocy społecznej z powodu bezrobocia</c:v>
                </c:pt>
              </c:strCache>
            </c:strRef>
          </c:tx>
          <c:spPr>
            <a:ln w="28575" cap="rnd">
              <a:solidFill>
                <a:schemeClr val="accent1">
                  <a:lumMod val="50000"/>
                </a:schemeClr>
              </a:solidFill>
              <a:round/>
            </a:ln>
            <a:effectLst/>
          </c:spPr>
          <c:marker>
            <c:symbol val="circle"/>
            <c:size val="5"/>
            <c:spPr>
              <a:solidFill>
                <a:schemeClr val="tx2">
                  <a:lumMod val="50000"/>
                </a:schemeClr>
              </a:solidFill>
              <a:ln w="9525">
                <a:solidFill>
                  <a:schemeClr val="accent1">
                    <a:lumMod val="50000"/>
                  </a:schemeClr>
                </a:solidFill>
              </a:ln>
              <a:effectLst/>
            </c:spPr>
          </c:marker>
          <c:dLbls>
            <c:dLbl>
              <c:idx val="0"/>
              <c:layout>
                <c:manualLayout>
                  <c:x val="-5.7300275482093682E-2"/>
                  <c:y val="-7.05467372134040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48-4C3B-8626-208C8A05BFEE}"/>
                </c:ext>
              </c:extLst>
            </c:dLbl>
            <c:dLbl>
              <c:idx val="1"/>
              <c:layout>
                <c:manualLayout>
                  <c:x val="-2.4242424242424242E-2"/>
                  <c:y val="7.05467372134038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48-4C3B-8626-208C8A05BFE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2018</c:v>
                </c:pt>
                <c:pt idx="1">
                  <c:v>2019</c:v>
                </c:pt>
                <c:pt idx="2">
                  <c:v>2020</c:v>
                </c:pt>
              </c:numCache>
            </c:numRef>
          </c:cat>
          <c:val>
            <c:numRef>
              <c:f>Arkusz1!$B$2:$B$4</c:f>
              <c:numCache>
                <c:formatCode>General</c:formatCode>
                <c:ptCount val="3"/>
                <c:pt idx="0">
                  <c:v>106</c:v>
                </c:pt>
                <c:pt idx="1">
                  <c:v>91</c:v>
                </c:pt>
                <c:pt idx="2">
                  <c:v>97</c:v>
                </c:pt>
              </c:numCache>
            </c:numRef>
          </c:val>
          <c:smooth val="0"/>
          <c:extLst>
            <c:ext xmlns:c16="http://schemas.microsoft.com/office/drawing/2014/chart" uri="{C3380CC4-5D6E-409C-BE32-E72D297353CC}">
              <c16:uniqueId val="{00000000-A109-4093-A955-9CF02EE47035}"/>
            </c:ext>
          </c:extLst>
        </c:ser>
        <c:dLbls>
          <c:showLegendKey val="0"/>
          <c:showVal val="0"/>
          <c:showCatName val="0"/>
          <c:showSerName val="0"/>
          <c:showPercent val="0"/>
          <c:showBubbleSize val="0"/>
        </c:dLbls>
        <c:marker val="1"/>
        <c:smooth val="0"/>
        <c:axId val="543677768"/>
        <c:axId val="543675472"/>
      </c:lineChart>
      <c:catAx>
        <c:axId val="543677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543675472"/>
        <c:crosses val="autoZero"/>
        <c:auto val="1"/>
        <c:lblAlgn val="ctr"/>
        <c:lblOffset val="100"/>
        <c:noMultiLvlLbl val="0"/>
      </c:catAx>
      <c:valAx>
        <c:axId val="54367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543677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Rodziny korzystające z pomocy społecznej z powodu  bezdomności</c:v>
                </c:pt>
              </c:strCache>
            </c:strRef>
          </c:tx>
          <c:spPr>
            <a:ln w="28575" cap="rnd">
              <a:solidFill>
                <a:srgbClr val="4472C4">
                  <a:lumMod val="50000"/>
                </a:srgbClr>
              </a:solidFill>
              <a:round/>
            </a:ln>
            <a:effectLst/>
          </c:spPr>
          <c:marker>
            <c:symbol val="circle"/>
            <c:size val="5"/>
            <c:spPr>
              <a:solidFill>
                <a:schemeClr val="accent1">
                  <a:lumMod val="50000"/>
                </a:schemeClr>
              </a:solidFill>
              <a:ln w="9525">
                <a:solidFill>
                  <a:srgbClr val="4472C4">
                    <a:lumMod val="50000"/>
                  </a:srgbClr>
                </a:solidFill>
              </a:ln>
              <a:effectLst/>
            </c:spPr>
          </c:marker>
          <c:dLbls>
            <c:dLbl>
              <c:idx val="0"/>
              <c:layout>
                <c:manualLayout>
                  <c:x val="-4.4077134986225917E-2"/>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5B-4D9C-920B-53F9A8A8EE63}"/>
                </c:ext>
              </c:extLst>
            </c:dLbl>
            <c:dLbl>
              <c:idx val="1"/>
              <c:layout>
                <c:manualLayout>
                  <c:x val="-2.6446280991735616E-2"/>
                  <c:y val="8.465608465608465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5B-4D9C-920B-53F9A8A8EE63}"/>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extLst>
                <c:ext xmlns:c16="http://schemas.microsoft.com/office/drawing/2014/chart" uri="{C3380CC4-5D6E-409C-BE32-E72D297353CC}">
                  <c16:uniqueId val="{00000002-9E5B-4D9C-920B-53F9A8A8EE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2018</c:v>
                </c:pt>
                <c:pt idx="1">
                  <c:v>2019</c:v>
                </c:pt>
                <c:pt idx="2">
                  <c:v>2020</c:v>
                </c:pt>
              </c:numCache>
            </c:numRef>
          </c:cat>
          <c:val>
            <c:numRef>
              <c:f>Arkusz1!$B$2:$B$4</c:f>
              <c:numCache>
                <c:formatCode>General</c:formatCode>
                <c:ptCount val="3"/>
                <c:pt idx="0">
                  <c:v>17</c:v>
                </c:pt>
                <c:pt idx="1">
                  <c:v>13</c:v>
                </c:pt>
                <c:pt idx="2">
                  <c:v>13</c:v>
                </c:pt>
              </c:numCache>
            </c:numRef>
          </c:val>
          <c:smooth val="0"/>
          <c:extLst>
            <c:ext xmlns:c16="http://schemas.microsoft.com/office/drawing/2014/chart" uri="{C3380CC4-5D6E-409C-BE32-E72D297353CC}">
              <c16:uniqueId val="{00000003-9E5B-4D9C-920B-53F9A8A8EE63}"/>
            </c:ext>
          </c:extLst>
        </c:ser>
        <c:dLbls>
          <c:showLegendKey val="0"/>
          <c:showVal val="0"/>
          <c:showCatName val="0"/>
          <c:showSerName val="0"/>
          <c:showPercent val="0"/>
          <c:showBubbleSize val="0"/>
        </c:dLbls>
        <c:marker val="1"/>
        <c:smooth val="0"/>
        <c:axId val="543677768"/>
        <c:axId val="543675472"/>
      </c:lineChart>
      <c:catAx>
        <c:axId val="543677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543675472"/>
        <c:crosses val="autoZero"/>
        <c:auto val="1"/>
        <c:lblAlgn val="ctr"/>
        <c:lblOffset val="100"/>
        <c:noMultiLvlLbl val="0"/>
      </c:catAx>
      <c:valAx>
        <c:axId val="54367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543677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Rodziny korzystające z pomocy społecznej z powodu  alkoholizmu</c:v>
                </c:pt>
              </c:strCache>
            </c:strRef>
          </c:tx>
          <c:spPr>
            <a:ln w="28575" cap="rnd">
              <a:solidFill>
                <a:srgbClr val="4472C4">
                  <a:lumMod val="50000"/>
                </a:srgbClr>
              </a:solidFill>
              <a:round/>
            </a:ln>
            <a:effectLst/>
          </c:spPr>
          <c:marker>
            <c:symbol val="circle"/>
            <c:size val="5"/>
            <c:spPr>
              <a:solidFill>
                <a:schemeClr val="accent1">
                  <a:lumMod val="50000"/>
                </a:schemeClr>
              </a:solidFill>
              <a:ln w="9525">
                <a:solidFill>
                  <a:srgbClr val="4472C4">
                    <a:lumMod val="50000"/>
                  </a:srgbClr>
                </a:solidFill>
              </a:ln>
              <a:effectLst/>
            </c:spPr>
          </c:marker>
          <c:dLbls>
            <c:dLbl>
              <c:idx val="0"/>
              <c:layout>
                <c:manualLayout>
                  <c:x val="-4.4077134986225917E-2"/>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1C-41F4-B704-E1D19DD9AE3F}"/>
                </c:ext>
              </c:extLst>
            </c:dLbl>
            <c:dLbl>
              <c:idx val="1"/>
              <c:layout>
                <c:manualLayout>
                  <c:x val="-2.6446280991735616E-2"/>
                  <c:y val="8.465608465608465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1C-41F4-B704-E1D19DD9AE3F}"/>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extLst>
                <c:ext xmlns:c16="http://schemas.microsoft.com/office/drawing/2014/chart" uri="{C3380CC4-5D6E-409C-BE32-E72D297353CC}">
                  <c16:uniqueId val="{00000002-DB1C-41F4-B704-E1D19DD9AE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2018</c:v>
                </c:pt>
                <c:pt idx="1">
                  <c:v>2019</c:v>
                </c:pt>
                <c:pt idx="2">
                  <c:v>2020</c:v>
                </c:pt>
              </c:numCache>
            </c:numRef>
          </c:cat>
          <c:val>
            <c:numRef>
              <c:f>Arkusz1!$B$2:$B$4</c:f>
              <c:numCache>
                <c:formatCode>General</c:formatCode>
                <c:ptCount val="3"/>
                <c:pt idx="0">
                  <c:v>33</c:v>
                </c:pt>
                <c:pt idx="1">
                  <c:v>33</c:v>
                </c:pt>
                <c:pt idx="2">
                  <c:v>40</c:v>
                </c:pt>
              </c:numCache>
            </c:numRef>
          </c:val>
          <c:smooth val="0"/>
          <c:extLst>
            <c:ext xmlns:c16="http://schemas.microsoft.com/office/drawing/2014/chart" uri="{C3380CC4-5D6E-409C-BE32-E72D297353CC}">
              <c16:uniqueId val="{00000003-DB1C-41F4-B704-E1D19DD9AE3F}"/>
            </c:ext>
          </c:extLst>
        </c:ser>
        <c:dLbls>
          <c:showLegendKey val="0"/>
          <c:showVal val="0"/>
          <c:showCatName val="0"/>
          <c:showSerName val="0"/>
          <c:showPercent val="0"/>
          <c:showBubbleSize val="0"/>
        </c:dLbls>
        <c:marker val="1"/>
        <c:smooth val="0"/>
        <c:axId val="543677768"/>
        <c:axId val="543675472"/>
      </c:lineChart>
      <c:catAx>
        <c:axId val="543677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543675472"/>
        <c:crosses val="autoZero"/>
        <c:auto val="1"/>
        <c:lblAlgn val="ctr"/>
        <c:lblOffset val="100"/>
        <c:noMultiLvlLbl val="0"/>
      </c:catAx>
      <c:valAx>
        <c:axId val="54367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543677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Arkusz1!$B$1</c:f>
              <c:strCache>
                <c:ptCount val="1"/>
                <c:pt idx="0">
                  <c:v>Seria 1</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Nie znam</c:v>
                </c:pt>
                <c:pt idx="1">
                  <c:v>do 5 osób</c:v>
                </c:pt>
                <c:pt idx="2">
                  <c:v>do 10 osób</c:v>
                </c:pt>
                <c:pt idx="3">
                  <c:v>Więcej niż 10 osób</c:v>
                </c:pt>
              </c:strCache>
            </c:strRef>
          </c:cat>
          <c:val>
            <c:numRef>
              <c:f>Arkusz1!$B$2:$B$5</c:f>
              <c:numCache>
                <c:formatCode>0.00%</c:formatCode>
                <c:ptCount val="4"/>
                <c:pt idx="0">
                  <c:v>0.22550000000000001</c:v>
                </c:pt>
                <c:pt idx="1">
                  <c:v>0.39219999999999999</c:v>
                </c:pt>
                <c:pt idx="2">
                  <c:v>0.1961</c:v>
                </c:pt>
                <c:pt idx="3">
                  <c:v>0.18629999999999999</c:v>
                </c:pt>
              </c:numCache>
            </c:numRef>
          </c:val>
          <c:extLst>
            <c:ext xmlns:c16="http://schemas.microsoft.com/office/drawing/2014/chart" uri="{C3380CC4-5D6E-409C-BE32-E72D297353CC}">
              <c16:uniqueId val="{00000000-4AE5-4943-B600-B84984688D70}"/>
            </c:ext>
          </c:extLst>
        </c:ser>
        <c:dLbls>
          <c:showLegendKey val="0"/>
          <c:showVal val="0"/>
          <c:showCatName val="0"/>
          <c:showSerName val="0"/>
          <c:showPercent val="0"/>
          <c:showBubbleSize val="0"/>
        </c:dLbls>
        <c:gapWidth val="227"/>
        <c:overlap val="-48"/>
        <c:axId val="478909832"/>
        <c:axId val="478917704"/>
      </c:barChart>
      <c:catAx>
        <c:axId val="47890983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78917704"/>
        <c:crosses val="autoZero"/>
        <c:auto val="1"/>
        <c:lblAlgn val="ctr"/>
        <c:lblOffset val="100"/>
        <c:noMultiLvlLbl val="0"/>
      </c:catAx>
      <c:valAx>
        <c:axId val="478917704"/>
        <c:scaling>
          <c:orientation val="minMax"/>
        </c:scaling>
        <c:delete val="1"/>
        <c:axPos val="b"/>
        <c:numFmt formatCode="0.00%" sourceLinked="1"/>
        <c:majorTickMark val="none"/>
        <c:minorTickMark val="none"/>
        <c:tickLblPos val="nextTo"/>
        <c:crossAx val="478909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Saldo migracji wewnętrznych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Arkusz1!$A$2:$A$7</c:f>
              <c:numCache>
                <c:formatCode>General</c:formatCode>
                <c:ptCount val="6"/>
                <c:pt idx="0">
                  <c:v>2015</c:v>
                </c:pt>
                <c:pt idx="1">
                  <c:v>2016</c:v>
                </c:pt>
                <c:pt idx="2">
                  <c:v>2017</c:v>
                </c:pt>
                <c:pt idx="3">
                  <c:v>2018</c:v>
                </c:pt>
                <c:pt idx="4">
                  <c:v>2019</c:v>
                </c:pt>
                <c:pt idx="5">
                  <c:v>2020</c:v>
                </c:pt>
              </c:numCache>
            </c:numRef>
          </c:cat>
          <c:val>
            <c:numRef>
              <c:f>Arkusz1!$B$2:$B$7</c:f>
              <c:numCache>
                <c:formatCode>General</c:formatCode>
                <c:ptCount val="6"/>
                <c:pt idx="0">
                  <c:v>-78</c:v>
                </c:pt>
                <c:pt idx="1">
                  <c:v>-83</c:v>
                </c:pt>
                <c:pt idx="2">
                  <c:v>-69</c:v>
                </c:pt>
                <c:pt idx="3">
                  <c:v>-67</c:v>
                </c:pt>
                <c:pt idx="4">
                  <c:v>-98</c:v>
                </c:pt>
                <c:pt idx="5">
                  <c:v>-69</c:v>
                </c:pt>
              </c:numCache>
            </c:numRef>
          </c:val>
          <c:smooth val="0"/>
          <c:extLst>
            <c:ext xmlns:c16="http://schemas.microsoft.com/office/drawing/2014/chart" uri="{C3380CC4-5D6E-409C-BE32-E72D297353CC}">
              <c16:uniqueId val="{00000000-AE04-4D08-BEEA-75AC753954EB}"/>
            </c:ext>
          </c:extLst>
        </c:ser>
        <c:dLbls>
          <c:showLegendKey val="0"/>
          <c:showVal val="0"/>
          <c:showCatName val="0"/>
          <c:showSerName val="0"/>
          <c:showPercent val="0"/>
          <c:showBubbleSize val="0"/>
        </c:dLbls>
        <c:marker val="1"/>
        <c:smooth val="0"/>
        <c:axId val="427052672"/>
        <c:axId val="427053000"/>
      </c:lineChart>
      <c:catAx>
        <c:axId val="42705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27053000"/>
        <c:crosses val="autoZero"/>
        <c:auto val="1"/>
        <c:lblAlgn val="ctr"/>
        <c:lblOffset val="100"/>
        <c:noMultiLvlLbl val="0"/>
      </c:catAx>
      <c:valAx>
        <c:axId val="427053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2705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Arkusz1!$A$2:$A$7</c:f>
              <c:strCache>
                <c:ptCount val="6"/>
                <c:pt idx="0">
                  <c:v>Nie piję</c:v>
                </c:pt>
                <c:pt idx="1">
                  <c:v>Okazjonalnie (kilka razy w roku)</c:v>
                </c:pt>
                <c:pt idx="2">
                  <c:v>Raz w miesiącu</c:v>
                </c:pt>
                <c:pt idx="3">
                  <c:v>Raz na dwa tygodnie</c:v>
                </c:pt>
                <c:pt idx="4">
                  <c:v>Raz w tygodniu</c:v>
                </c:pt>
                <c:pt idx="5">
                  <c:v>Każdego dnia</c:v>
                </c:pt>
              </c:strCache>
            </c:strRef>
          </c:cat>
          <c:val>
            <c:numRef>
              <c:f>Arkusz1!$B$2:$B$7</c:f>
              <c:numCache>
                <c:formatCode>0.00%</c:formatCode>
                <c:ptCount val="6"/>
                <c:pt idx="0">
                  <c:v>0.27450000000000002</c:v>
                </c:pt>
                <c:pt idx="1">
                  <c:v>0.40200000000000002</c:v>
                </c:pt>
                <c:pt idx="2">
                  <c:v>7.8399999999999997E-2</c:v>
                </c:pt>
                <c:pt idx="3">
                  <c:v>8.8200000000000001E-2</c:v>
                </c:pt>
                <c:pt idx="4">
                  <c:v>0.1275</c:v>
                </c:pt>
                <c:pt idx="5">
                  <c:v>2.9399999999999999E-2</c:v>
                </c:pt>
              </c:numCache>
            </c:numRef>
          </c:val>
          <c:extLst>
            <c:ext xmlns:c16="http://schemas.microsoft.com/office/drawing/2014/chart" uri="{C3380CC4-5D6E-409C-BE32-E72D297353CC}">
              <c16:uniqueId val="{00000000-FE1F-4847-A620-BFB35685C4D4}"/>
            </c:ext>
          </c:extLst>
        </c:ser>
        <c:dLbls>
          <c:showLegendKey val="0"/>
          <c:showVal val="0"/>
          <c:showCatName val="0"/>
          <c:showSerName val="0"/>
          <c:showPercent val="0"/>
          <c:showBubbleSize val="0"/>
        </c:dLbls>
        <c:gapWidth val="164"/>
        <c:overlap val="-22"/>
        <c:axId val="310756008"/>
        <c:axId val="310750432"/>
      </c:barChart>
      <c:catAx>
        <c:axId val="3107560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10750432"/>
        <c:crosses val="autoZero"/>
        <c:auto val="1"/>
        <c:lblAlgn val="ctr"/>
        <c:lblOffset val="100"/>
        <c:noMultiLvlLbl val="0"/>
      </c:catAx>
      <c:valAx>
        <c:axId val="310750432"/>
        <c:scaling>
          <c:orientation val="minMax"/>
        </c:scaling>
        <c:delete val="1"/>
        <c:axPos val="l"/>
        <c:numFmt formatCode="0.00%" sourceLinked="1"/>
        <c:majorTickMark val="none"/>
        <c:minorTickMark val="none"/>
        <c:tickLblPos val="nextTo"/>
        <c:crossAx val="310756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86406944002946"/>
          <c:y val="0.11215753471230604"/>
          <c:w val="0.25486892027943742"/>
          <c:h val="0.78837691920634279"/>
        </c:manualLayout>
      </c:layout>
      <c:barChart>
        <c:barDir val="bar"/>
        <c:grouping val="clustered"/>
        <c:varyColors val="0"/>
        <c:ser>
          <c:idx val="0"/>
          <c:order val="0"/>
          <c:tx>
            <c:strRef>
              <c:f>Arkusz1!$B$1</c:f>
              <c:strCache>
                <c:ptCount val="1"/>
                <c:pt idx="0">
                  <c:v>Sprzedaż</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Pt>
            <c:idx val="0"/>
            <c:invertIfNegative val="0"/>
            <c:bubble3D val="0"/>
            <c:spPr>
              <a:pattFill prst="narVert">
                <a:fgClr>
                  <a:schemeClr val="accent1"/>
                </a:fgClr>
                <a:bgClr>
                  <a:schemeClr val="accent1">
                    <a:lumMod val="20000"/>
                    <a:lumOff val="80000"/>
                  </a:schemeClr>
                </a:bgClr>
              </a:pattFill>
              <a:ln>
                <a:noFill/>
              </a:ln>
              <a:effectLst>
                <a:innerShdw blurRad="114300">
                  <a:schemeClr val="accent1"/>
                </a:innerShdw>
              </a:effectLst>
            </c:spPr>
            <c:extLst>
              <c:ext xmlns:c16="http://schemas.microsoft.com/office/drawing/2014/chart" uri="{C3380CC4-5D6E-409C-BE32-E72D297353CC}">
                <c16:uniqueId val="{00000001-F043-46AB-B8A7-7359217F3F9C}"/>
              </c:ext>
            </c:extLst>
          </c:dPt>
          <c:dPt>
            <c:idx val="1"/>
            <c:invertIfNegative val="0"/>
            <c:bubble3D val="0"/>
            <c:spPr>
              <a:pattFill prst="narVert">
                <a:fgClr>
                  <a:schemeClr val="accent1"/>
                </a:fgClr>
                <a:bgClr>
                  <a:schemeClr val="accent1">
                    <a:lumMod val="20000"/>
                    <a:lumOff val="80000"/>
                  </a:schemeClr>
                </a:bgClr>
              </a:pattFill>
              <a:ln>
                <a:noFill/>
              </a:ln>
              <a:effectLst>
                <a:innerShdw blurRad="114300">
                  <a:schemeClr val="accent1"/>
                </a:innerShdw>
              </a:effectLst>
            </c:spPr>
            <c:extLst>
              <c:ext xmlns:c16="http://schemas.microsoft.com/office/drawing/2014/chart" uri="{C3380CC4-5D6E-409C-BE32-E72D297353CC}">
                <c16:uniqueId val="{00000003-F043-46AB-B8A7-7359217F3F9C}"/>
              </c:ext>
            </c:extLst>
          </c:dPt>
          <c:dPt>
            <c:idx val="2"/>
            <c:invertIfNegative val="0"/>
            <c:bubble3D val="0"/>
            <c:spPr>
              <a:pattFill prst="narVert">
                <a:fgClr>
                  <a:schemeClr val="accent1"/>
                </a:fgClr>
                <a:bgClr>
                  <a:schemeClr val="accent1">
                    <a:lumMod val="20000"/>
                    <a:lumOff val="80000"/>
                  </a:schemeClr>
                </a:bgClr>
              </a:pattFill>
              <a:ln>
                <a:noFill/>
              </a:ln>
              <a:effectLst>
                <a:innerShdw blurRad="114300">
                  <a:schemeClr val="accent1"/>
                </a:innerShdw>
              </a:effectLst>
            </c:spPr>
            <c:extLst>
              <c:ext xmlns:c16="http://schemas.microsoft.com/office/drawing/2014/chart" uri="{C3380CC4-5D6E-409C-BE32-E72D297353CC}">
                <c16:uniqueId val="{00000005-F043-46AB-B8A7-7359217F3F9C}"/>
              </c:ext>
            </c:extLst>
          </c:dPt>
          <c:dLbls>
            <c:dLbl>
              <c:idx val="0"/>
              <c:layout>
                <c:manualLayout>
                  <c:x val="-2.5780697010871782E-4"/>
                  <c:y val="3.2773775618473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43-46AB-B8A7-7359217F3F9C}"/>
                </c:ext>
              </c:extLst>
            </c:dLbl>
            <c:dLbl>
              <c:idx val="1"/>
              <c:layout>
                <c:manualLayout>
                  <c:x val="6.0166097328286632E-3"/>
                  <c:y val="-2.64477578600547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43-46AB-B8A7-7359217F3F9C}"/>
                </c:ext>
              </c:extLst>
            </c:dLbl>
            <c:dLbl>
              <c:idx val="2"/>
              <c:layout>
                <c:manualLayout>
                  <c:x val="5.4631864484276146E-3"/>
                  <c:y val="1.88797676886133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43-46AB-B8A7-7359217F3F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Nie</c:v>
                </c:pt>
                <c:pt idx="1">
                  <c:v>Tak, kilka razy</c:v>
                </c:pt>
                <c:pt idx="2">
                  <c:v>Tak, ale tylko raz</c:v>
                </c:pt>
                <c:pt idx="3">
                  <c:v>Tak, sięgam po nie raz na jakiś czas</c:v>
                </c:pt>
              </c:strCache>
            </c:strRef>
          </c:cat>
          <c:val>
            <c:numRef>
              <c:f>Arkusz1!$B$2:$B$5</c:f>
              <c:numCache>
                <c:formatCode>0.00%</c:formatCode>
                <c:ptCount val="4"/>
                <c:pt idx="0">
                  <c:v>0.88239999999999996</c:v>
                </c:pt>
                <c:pt idx="1">
                  <c:v>5.8799999999999998E-2</c:v>
                </c:pt>
                <c:pt idx="2">
                  <c:v>4.9000000000000002E-2</c:v>
                </c:pt>
                <c:pt idx="3">
                  <c:v>9.7999999999999997E-3</c:v>
                </c:pt>
              </c:numCache>
            </c:numRef>
          </c:val>
          <c:extLst>
            <c:ext xmlns:c16="http://schemas.microsoft.com/office/drawing/2014/chart" uri="{C3380CC4-5D6E-409C-BE32-E72D297353CC}">
              <c16:uniqueId val="{00000006-F043-46AB-B8A7-7359217F3F9C}"/>
            </c:ext>
          </c:extLst>
        </c:ser>
        <c:dLbls>
          <c:showLegendKey val="0"/>
          <c:showVal val="0"/>
          <c:showCatName val="0"/>
          <c:showSerName val="0"/>
          <c:showPercent val="0"/>
          <c:showBubbleSize val="0"/>
        </c:dLbls>
        <c:gapWidth val="227"/>
        <c:overlap val="-48"/>
        <c:axId val="679458728"/>
        <c:axId val="679456432"/>
      </c:barChart>
      <c:valAx>
        <c:axId val="679456432"/>
        <c:scaling>
          <c:orientation val="minMax"/>
        </c:scaling>
        <c:delete val="1"/>
        <c:axPos val="b"/>
        <c:numFmt formatCode="0.00%" sourceLinked="1"/>
        <c:majorTickMark val="none"/>
        <c:minorTickMark val="none"/>
        <c:tickLblPos val="nextTo"/>
        <c:crossAx val="679458728"/>
        <c:crosses val="autoZero"/>
        <c:crossBetween val="between"/>
      </c:valAx>
      <c:catAx>
        <c:axId val="67945872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67945643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Niepełnosprawność</c:v>
                </c:pt>
              </c:strCache>
            </c:strRef>
          </c:tx>
          <c:spPr>
            <a:ln w="28575" cap="rnd">
              <a:solidFill>
                <a:schemeClr val="accent1">
                  <a:lumMod val="50000"/>
                </a:schemeClr>
              </a:solidFill>
              <a:round/>
            </a:ln>
            <a:effectLst/>
          </c:spPr>
          <c:marker>
            <c:symbol val="circle"/>
            <c:size val="5"/>
            <c:spPr>
              <a:solidFill>
                <a:schemeClr val="tx2"/>
              </a:solidFill>
              <a:ln w="9525">
                <a:solidFill>
                  <a:schemeClr val="accent1">
                    <a:lumMod val="50000"/>
                  </a:schemeClr>
                </a:solidFill>
              </a:ln>
              <a:effectLst/>
            </c:spPr>
          </c:marker>
          <c:dLbls>
            <c:dLbl>
              <c:idx val="0"/>
              <c:layout>
                <c:manualLayout>
                  <c:x val="-5.3333333333333351E-2"/>
                  <c:y val="4.4630404463040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06C-4816-9E15-2DB97678C46E}"/>
                </c:ext>
              </c:extLst>
            </c:dLbl>
            <c:dLbl>
              <c:idx val="1"/>
              <c:layout>
                <c:manualLayout>
                  <c:x val="-3.111111111111111E-2"/>
                  <c:y val="5.0209205020920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6C-4816-9E15-2DB97678C46E}"/>
                </c:ext>
              </c:extLst>
            </c:dLbl>
            <c:dLbl>
              <c:idx val="2"/>
              <c:layout>
                <c:manualLayout>
                  <c:x val="-8.8888888888888889E-3"/>
                  <c:y val="3.3472803347280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06C-4816-9E15-2DB97678C46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2018</c:v>
                </c:pt>
                <c:pt idx="1">
                  <c:v>2019</c:v>
                </c:pt>
                <c:pt idx="2">
                  <c:v>2020</c:v>
                </c:pt>
              </c:numCache>
            </c:numRef>
          </c:cat>
          <c:val>
            <c:numRef>
              <c:f>Arkusz1!$B$2:$B$4</c:f>
              <c:numCache>
                <c:formatCode>General</c:formatCode>
                <c:ptCount val="3"/>
                <c:pt idx="0">
                  <c:v>129</c:v>
                </c:pt>
                <c:pt idx="1">
                  <c:v>130</c:v>
                </c:pt>
                <c:pt idx="2">
                  <c:v>117</c:v>
                </c:pt>
              </c:numCache>
            </c:numRef>
          </c:val>
          <c:smooth val="0"/>
          <c:extLst>
            <c:ext xmlns:c16="http://schemas.microsoft.com/office/drawing/2014/chart" uri="{C3380CC4-5D6E-409C-BE32-E72D297353CC}">
              <c16:uniqueId val="{00000000-D809-4B37-9119-D8E1B4B23952}"/>
            </c:ext>
          </c:extLst>
        </c:ser>
        <c:ser>
          <c:idx val="1"/>
          <c:order val="1"/>
          <c:tx>
            <c:strRef>
              <c:f>Arkusz1!$C$1</c:f>
              <c:strCache>
                <c:ptCount val="1"/>
                <c:pt idx="0">
                  <c:v>Długotrwała choroba</c:v>
                </c:pt>
              </c:strCache>
            </c:strRef>
          </c:tx>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s>
            <c:dLbl>
              <c:idx val="0"/>
              <c:layout>
                <c:manualLayout>
                  <c:x val="-6.0000000000000019E-2"/>
                  <c:y val="-1.67364016736401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6C-4816-9E15-2DB97678C46E}"/>
                </c:ext>
              </c:extLst>
            </c:dLbl>
            <c:dLbl>
              <c:idx val="1"/>
              <c:layout>
                <c:manualLayout>
                  <c:x val="-2.6666666666666748E-2"/>
                  <c:y val="-3.3472803347280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6C-4816-9E15-2DB97678C46E}"/>
                </c:ext>
              </c:extLst>
            </c:dLbl>
            <c:dLbl>
              <c:idx val="2"/>
              <c:layout>
                <c:manualLayout>
                  <c:x val="-1.33333333333333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6C-4816-9E15-2DB97678C46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2018</c:v>
                </c:pt>
                <c:pt idx="1">
                  <c:v>2019</c:v>
                </c:pt>
                <c:pt idx="2">
                  <c:v>2020</c:v>
                </c:pt>
              </c:numCache>
            </c:numRef>
          </c:cat>
          <c:val>
            <c:numRef>
              <c:f>Arkusz1!$C$2:$C$4</c:f>
              <c:numCache>
                <c:formatCode>General</c:formatCode>
                <c:ptCount val="3"/>
                <c:pt idx="0">
                  <c:v>157</c:v>
                </c:pt>
                <c:pt idx="1">
                  <c:v>158</c:v>
                </c:pt>
                <c:pt idx="2">
                  <c:v>144</c:v>
                </c:pt>
              </c:numCache>
            </c:numRef>
          </c:val>
          <c:smooth val="0"/>
          <c:extLst>
            <c:ext xmlns:c16="http://schemas.microsoft.com/office/drawing/2014/chart" uri="{C3380CC4-5D6E-409C-BE32-E72D297353CC}">
              <c16:uniqueId val="{00000001-D809-4B37-9119-D8E1B4B23952}"/>
            </c:ext>
          </c:extLst>
        </c:ser>
        <c:dLbls>
          <c:showLegendKey val="0"/>
          <c:showVal val="0"/>
          <c:showCatName val="0"/>
          <c:showSerName val="0"/>
          <c:showPercent val="0"/>
          <c:showBubbleSize val="0"/>
        </c:dLbls>
        <c:marker val="1"/>
        <c:smooth val="0"/>
        <c:axId val="499708920"/>
        <c:axId val="499712856"/>
      </c:lineChart>
      <c:catAx>
        <c:axId val="49970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99712856"/>
        <c:crosses val="autoZero"/>
        <c:auto val="1"/>
        <c:lblAlgn val="ctr"/>
        <c:lblOffset val="100"/>
        <c:noMultiLvlLbl val="0"/>
      </c:catAx>
      <c:valAx>
        <c:axId val="499712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99708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45431610934277716"/>
          <c:y val="5.4455445544554455E-2"/>
          <c:w val="0.5212584437825698"/>
          <c:h val="0.8910891089108911"/>
        </c:manualLayout>
      </c:layout>
      <c:barChart>
        <c:barDir val="bar"/>
        <c:grouping val="clustered"/>
        <c:varyColors val="0"/>
        <c:ser>
          <c:idx val="0"/>
          <c:order val="0"/>
          <c:tx>
            <c:strRef>
              <c:f>Arkusz1!$B$1</c:f>
              <c:strCache>
                <c:ptCount val="1"/>
                <c:pt idx="0">
                  <c:v>Seria 1</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Arkusz1!$A$2:$A$9</c:f>
              <c:strCache>
                <c:ptCount val="8"/>
                <c:pt idx="0">
                  <c:v>Bariery architektoniczne</c:v>
                </c:pt>
                <c:pt idx="1">
                  <c:v>Utrudniony dostęp do usług opiekuńczych</c:v>
                </c:pt>
                <c:pt idx="2">
                  <c:v>Utrudniony dostęp do świadczeń medycznych (np. rehabilitacji)</c:v>
                </c:pt>
                <c:pt idx="3">
                  <c:v>Problemy psychologiczne</c:v>
                </c:pt>
                <c:pt idx="4">
                  <c:v>Izolacja</c:v>
                </c:pt>
                <c:pt idx="5">
                  <c:v>Brak akceptacji w środowisku lokalnym</c:v>
                </c:pt>
                <c:pt idx="6">
                  <c:v>Bezrobocie</c:v>
                </c:pt>
                <c:pt idx="7">
                  <c:v>Inne: problemy mieszkaniowe</c:v>
                </c:pt>
              </c:strCache>
            </c:strRef>
          </c:cat>
          <c:val>
            <c:numRef>
              <c:f>Arkusz1!$B$2:$B$9</c:f>
              <c:numCache>
                <c:formatCode>0.00%</c:formatCode>
                <c:ptCount val="8"/>
                <c:pt idx="0">
                  <c:v>0.51959999999999995</c:v>
                </c:pt>
                <c:pt idx="1">
                  <c:v>0.2843</c:v>
                </c:pt>
                <c:pt idx="2">
                  <c:v>0.48039999999999999</c:v>
                </c:pt>
                <c:pt idx="3">
                  <c:v>0.36270000000000002</c:v>
                </c:pt>
                <c:pt idx="4">
                  <c:v>0.4118</c:v>
                </c:pt>
                <c:pt idx="5">
                  <c:v>0.38240000000000002</c:v>
                </c:pt>
                <c:pt idx="6">
                  <c:v>0.43140000000000001</c:v>
                </c:pt>
                <c:pt idx="7">
                  <c:v>9.7999999999999997E-3</c:v>
                </c:pt>
              </c:numCache>
            </c:numRef>
          </c:val>
          <c:extLst>
            <c:ext xmlns:c16="http://schemas.microsoft.com/office/drawing/2014/chart" uri="{C3380CC4-5D6E-409C-BE32-E72D297353CC}">
              <c16:uniqueId val="{00000000-2FC3-47DB-9064-38FC142A3DA3}"/>
            </c:ext>
          </c:extLst>
        </c:ser>
        <c:dLbls>
          <c:showLegendKey val="0"/>
          <c:showVal val="0"/>
          <c:showCatName val="0"/>
          <c:showSerName val="0"/>
          <c:showPercent val="0"/>
          <c:showBubbleSize val="0"/>
        </c:dLbls>
        <c:gapWidth val="227"/>
        <c:overlap val="-48"/>
        <c:axId val="618110752"/>
        <c:axId val="618102880"/>
      </c:barChart>
      <c:catAx>
        <c:axId val="61811075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618102880"/>
        <c:crosses val="autoZero"/>
        <c:auto val="1"/>
        <c:lblAlgn val="ctr"/>
        <c:lblOffset val="100"/>
        <c:noMultiLvlLbl val="0"/>
      </c:catAx>
      <c:valAx>
        <c:axId val="618102880"/>
        <c:scaling>
          <c:orientation val="minMax"/>
        </c:scaling>
        <c:delete val="1"/>
        <c:axPos val="b"/>
        <c:numFmt formatCode="0.00%" sourceLinked="1"/>
        <c:majorTickMark val="none"/>
        <c:minorTickMark val="none"/>
        <c:tickLblPos val="nextTo"/>
        <c:crossAx val="618110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Arkusz1!$B$1</c:f>
              <c:strCache>
                <c:ptCount val="1"/>
                <c:pt idx="0">
                  <c:v>Kolumna1</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Tak</c:v>
                </c:pt>
                <c:pt idx="1">
                  <c:v>Raczej tak</c:v>
                </c:pt>
                <c:pt idx="2">
                  <c:v>Raczej nie</c:v>
                </c:pt>
                <c:pt idx="3">
                  <c:v>Nie</c:v>
                </c:pt>
                <c:pt idx="4">
                  <c:v>Nie wiem</c:v>
                </c:pt>
              </c:strCache>
            </c:strRef>
          </c:cat>
          <c:val>
            <c:numRef>
              <c:f>Arkusz1!$B$2:$B$6</c:f>
              <c:numCache>
                <c:formatCode>0.00%</c:formatCode>
                <c:ptCount val="5"/>
                <c:pt idx="0">
                  <c:v>8.8200000000000001E-2</c:v>
                </c:pt>
                <c:pt idx="1">
                  <c:v>0.29409999999999997</c:v>
                </c:pt>
                <c:pt idx="2">
                  <c:v>0.32350000000000001</c:v>
                </c:pt>
                <c:pt idx="3">
                  <c:v>7.8399999999999997E-2</c:v>
                </c:pt>
                <c:pt idx="4">
                  <c:v>0.2157</c:v>
                </c:pt>
              </c:numCache>
            </c:numRef>
          </c:val>
          <c:extLst>
            <c:ext xmlns:c16="http://schemas.microsoft.com/office/drawing/2014/chart" uri="{C3380CC4-5D6E-409C-BE32-E72D297353CC}">
              <c16:uniqueId val="{00000000-6487-43D9-83DA-90C3F1B7F83B}"/>
            </c:ext>
          </c:extLst>
        </c:ser>
        <c:dLbls>
          <c:showLegendKey val="0"/>
          <c:showVal val="0"/>
          <c:showCatName val="0"/>
          <c:showSerName val="0"/>
          <c:showPercent val="0"/>
          <c:showBubbleSize val="0"/>
        </c:dLbls>
        <c:gapWidth val="227"/>
        <c:axId val="825574824"/>
        <c:axId val="822888928"/>
      </c:barChart>
      <c:catAx>
        <c:axId val="8255748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822888928"/>
        <c:crosses val="autoZero"/>
        <c:auto val="1"/>
        <c:lblAlgn val="ctr"/>
        <c:lblOffset val="100"/>
        <c:noMultiLvlLbl val="0"/>
      </c:catAx>
      <c:valAx>
        <c:axId val="822888928"/>
        <c:scaling>
          <c:orientation val="minMax"/>
        </c:scaling>
        <c:delete val="1"/>
        <c:axPos val="l"/>
        <c:numFmt formatCode="0.00%" sourceLinked="1"/>
        <c:majorTickMark val="none"/>
        <c:minorTickMark val="none"/>
        <c:tickLblPos val="nextTo"/>
        <c:crossAx val="825574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45431610934277716"/>
          <c:y val="5.4455445544554455E-2"/>
          <c:w val="0.5212584437825698"/>
          <c:h val="0.8910891089108911"/>
        </c:manualLayout>
      </c:layout>
      <c:barChart>
        <c:barDir val="bar"/>
        <c:grouping val="clustered"/>
        <c:varyColors val="0"/>
        <c:ser>
          <c:idx val="0"/>
          <c:order val="0"/>
          <c:tx>
            <c:strRef>
              <c:f>Arkusz1!$B$1</c:f>
              <c:strCache>
                <c:ptCount val="1"/>
                <c:pt idx="0">
                  <c:v>Seria 1</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Arkusz1!$A$2:$A$9</c:f>
              <c:strCache>
                <c:ptCount val="8"/>
                <c:pt idx="0">
                  <c:v>Samotność</c:v>
                </c:pt>
                <c:pt idx="1">
                  <c:v>Poczucie odrzucenia i nieprzydatności innym</c:v>
                </c:pt>
                <c:pt idx="2">
                  <c:v>Ubóstwo</c:v>
                </c:pt>
                <c:pt idx="3">
                  <c:v>Choroby lub inwalidztwo</c:v>
                </c:pt>
                <c:pt idx="4">
                  <c:v>Brak zorganizowanych form spędzania czasu wolnego</c:v>
                </c:pt>
                <c:pt idx="5">
                  <c:v>Utrudniony dostęp do usług opiekuńczych</c:v>
                </c:pt>
                <c:pt idx="6">
                  <c:v>Utrudniony dostęp do placówek medycznych</c:v>
                </c:pt>
                <c:pt idx="7">
                  <c:v>Inne</c:v>
                </c:pt>
              </c:strCache>
            </c:strRef>
          </c:cat>
          <c:val>
            <c:numRef>
              <c:f>Arkusz1!$B$2:$B$9</c:f>
              <c:numCache>
                <c:formatCode>0.00%</c:formatCode>
                <c:ptCount val="8"/>
                <c:pt idx="0">
                  <c:v>0.67649999999999999</c:v>
                </c:pt>
                <c:pt idx="1">
                  <c:v>0.4118</c:v>
                </c:pt>
                <c:pt idx="2">
                  <c:v>0.39219999999999999</c:v>
                </c:pt>
                <c:pt idx="3">
                  <c:v>0.69610000000000005</c:v>
                </c:pt>
                <c:pt idx="4">
                  <c:v>0.43140000000000001</c:v>
                </c:pt>
                <c:pt idx="5">
                  <c:v>0.36270000000000002</c:v>
                </c:pt>
                <c:pt idx="6">
                  <c:v>0.4118</c:v>
                </c:pt>
                <c:pt idx="7">
                  <c:v>9.7999999999999997E-3</c:v>
                </c:pt>
              </c:numCache>
            </c:numRef>
          </c:val>
          <c:extLst>
            <c:ext xmlns:c16="http://schemas.microsoft.com/office/drawing/2014/chart" uri="{C3380CC4-5D6E-409C-BE32-E72D297353CC}">
              <c16:uniqueId val="{00000000-C885-4699-8DFD-D4DE29401637}"/>
            </c:ext>
          </c:extLst>
        </c:ser>
        <c:dLbls>
          <c:showLegendKey val="0"/>
          <c:showVal val="0"/>
          <c:showCatName val="0"/>
          <c:showSerName val="0"/>
          <c:showPercent val="0"/>
          <c:showBubbleSize val="0"/>
        </c:dLbls>
        <c:gapWidth val="227"/>
        <c:overlap val="-48"/>
        <c:axId val="618110752"/>
        <c:axId val="618102880"/>
      </c:barChart>
      <c:catAx>
        <c:axId val="61811075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618102880"/>
        <c:crosses val="autoZero"/>
        <c:auto val="1"/>
        <c:lblAlgn val="ctr"/>
        <c:lblOffset val="100"/>
        <c:noMultiLvlLbl val="0"/>
      </c:catAx>
      <c:valAx>
        <c:axId val="618102880"/>
        <c:scaling>
          <c:orientation val="minMax"/>
        </c:scaling>
        <c:delete val="1"/>
        <c:axPos val="b"/>
        <c:numFmt formatCode="0.00%" sourceLinked="1"/>
        <c:majorTickMark val="none"/>
        <c:minorTickMark val="none"/>
        <c:tickLblPos val="nextTo"/>
        <c:crossAx val="618110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2136221778247869"/>
          <c:y val="8.5271317829457363E-2"/>
          <c:w val="0.83027400181942435"/>
          <c:h val="0.82727891156462585"/>
        </c:manualLayout>
      </c:layout>
      <c:barChart>
        <c:barDir val="bar"/>
        <c:grouping val="clustered"/>
        <c:varyColors val="0"/>
        <c:ser>
          <c:idx val="0"/>
          <c:order val="0"/>
          <c:tx>
            <c:strRef>
              <c:f>Arkusz1!$B$1</c:f>
              <c:strCache>
                <c:ptCount val="1"/>
                <c:pt idx="0">
                  <c:v>Kolumna1</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Tak</c:v>
                </c:pt>
                <c:pt idx="1">
                  <c:v>Raczej tak</c:v>
                </c:pt>
                <c:pt idx="2">
                  <c:v>Raczej nie</c:v>
                </c:pt>
                <c:pt idx="3">
                  <c:v>Nie</c:v>
                </c:pt>
                <c:pt idx="4">
                  <c:v>Nie wiem</c:v>
                </c:pt>
              </c:strCache>
            </c:strRef>
          </c:cat>
          <c:val>
            <c:numRef>
              <c:f>Arkusz1!$B$2:$B$6</c:f>
              <c:numCache>
                <c:formatCode>0.00%</c:formatCode>
                <c:ptCount val="5"/>
                <c:pt idx="0">
                  <c:v>6.8599999999999994E-2</c:v>
                </c:pt>
                <c:pt idx="1">
                  <c:v>0.3039</c:v>
                </c:pt>
                <c:pt idx="2">
                  <c:v>0.4118</c:v>
                </c:pt>
                <c:pt idx="3">
                  <c:v>4.9000000000000002E-2</c:v>
                </c:pt>
                <c:pt idx="4">
                  <c:v>0.16669999999999999</c:v>
                </c:pt>
              </c:numCache>
            </c:numRef>
          </c:val>
          <c:extLst>
            <c:ext xmlns:c16="http://schemas.microsoft.com/office/drawing/2014/chart" uri="{C3380CC4-5D6E-409C-BE32-E72D297353CC}">
              <c16:uniqueId val="{00000000-E7D4-4A44-949F-1C1E98712427}"/>
            </c:ext>
          </c:extLst>
        </c:ser>
        <c:dLbls>
          <c:showLegendKey val="0"/>
          <c:showVal val="0"/>
          <c:showCatName val="0"/>
          <c:showSerName val="0"/>
          <c:showPercent val="0"/>
          <c:showBubbleSize val="0"/>
        </c:dLbls>
        <c:gapWidth val="227"/>
        <c:overlap val="-48"/>
        <c:axId val="825574824"/>
        <c:axId val="822888928"/>
      </c:barChart>
      <c:catAx>
        <c:axId val="82557482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822888928"/>
        <c:crosses val="autoZero"/>
        <c:auto val="1"/>
        <c:lblAlgn val="ctr"/>
        <c:lblOffset val="100"/>
        <c:noMultiLvlLbl val="0"/>
      </c:catAx>
      <c:valAx>
        <c:axId val="822888928"/>
        <c:scaling>
          <c:orientation val="minMax"/>
        </c:scaling>
        <c:delete val="1"/>
        <c:axPos val="b"/>
        <c:numFmt formatCode="0.00%" sourceLinked="1"/>
        <c:majorTickMark val="none"/>
        <c:minorTickMark val="none"/>
        <c:tickLblPos val="nextTo"/>
        <c:crossAx val="825574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lineChart>
        <c:grouping val="standard"/>
        <c:varyColors val="0"/>
        <c:ser>
          <c:idx val="0"/>
          <c:order val="0"/>
          <c:tx>
            <c:strRef>
              <c:f>Arkusz1!$B$1</c:f>
              <c:strCache>
                <c:ptCount val="1"/>
                <c:pt idx="0">
                  <c:v>Rodziny korzystające z pomocy społecznej z powodu ubóstwa</c:v>
                </c:pt>
              </c:strCache>
            </c:strRef>
          </c:tx>
          <c:spPr>
            <a:ln w="28575" cap="rnd">
              <a:solidFill>
                <a:schemeClr val="accent1">
                  <a:lumMod val="50000"/>
                </a:schemeClr>
              </a:solidFill>
              <a:round/>
            </a:ln>
            <a:effectLst/>
          </c:spPr>
          <c:marker>
            <c:symbol val="circle"/>
            <c:size val="5"/>
            <c:spPr>
              <a:solidFill>
                <a:schemeClr val="accent1">
                  <a:lumMod val="50000"/>
                </a:schemeClr>
              </a:solidFill>
              <a:ln w="9525">
                <a:solidFill>
                  <a:schemeClr val="accent1">
                    <a:lumMod val="50000"/>
                  </a:schemeClr>
                </a:solidFill>
              </a:ln>
              <a:effectLst/>
            </c:spPr>
          </c:marker>
          <c:cat>
            <c:numRef>
              <c:f>Arkusz1!$A$2:$A$4</c:f>
              <c:numCache>
                <c:formatCode>General</c:formatCode>
                <c:ptCount val="3"/>
                <c:pt idx="0">
                  <c:v>2018</c:v>
                </c:pt>
                <c:pt idx="1">
                  <c:v>2019</c:v>
                </c:pt>
                <c:pt idx="2">
                  <c:v>2020</c:v>
                </c:pt>
              </c:numCache>
            </c:numRef>
          </c:cat>
          <c:val>
            <c:numRef>
              <c:f>Arkusz1!$B$2:$B$4</c:f>
              <c:numCache>
                <c:formatCode>General</c:formatCode>
                <c:ptCount val="3"/>
                <c:pt idx="0">
                  <c:v>145</c:v>
                </c:pt>
                <c:pt idx="1">
                  <c:v>131</c:v>
                </c:pt>
                <c:pt idx="2">
                  <c:v>120</c:v>
                </c:pt>
              </c:numCache>
            </c:numRef>
          </c:val>
          <c:smooth val="0"/>
          <c:extLst>
            <c:ext xmlns:c16="http://schemas.microsoft.com/office/drawing/2014/chart" uri="{C3380CC4-5D6E-409C-BE32-E72D297353CC}">
              <c16:uniqueId val="{00000000-29A7-4963-8410-4E2F083E9C35}"/>
            </c:ext>
          </c:extLst>
        </c:ser>
        <c:dLbls>
          <c:showLegendKey val="0"/>
          <c:showVal val="0"/>
          <c:showCatName val="0"/>
          <c:showSerName val="0"/>
          <c:showPercent val="0"/>
          <c:showBubbleSize val="0"/>
        </c:dLbls>
        <c:marker val="1"/>
        <c:smooth val="0"/>
        <c:axId val="543677768"/>
        <c:axId val="543675472"/>
      </c:lineChart>
      <c:catAx>
        <c:axId val="543677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543675472"/>
        <c:crosses val="autoZero"/>
        <c:auto val="1"/>
        <c:lblAlgn val="ctr"/>
        <c:lblOffset val="100"/>
        <c:noMultiLvlLbl val="0"/>
      </c:catAx>
      <c:valAx>
        <c:axId val="54367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543677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lineChart>
        <c:grouping val="standard"/>
        <c:varyColors val="0"/>
        <c:ser>
          <c:idx val="0"/>
          <c:order val="0"/>
          <c:tx>
            <c:strRef>
              <c:f>Arkusz1!$B$1</c:f>
              <c:strCache>
                <c:ptCount val="1"/>
                <c:pt idx="0">
                  <c:v>Seria 1</c:v>
                </c:pt>
              </c:strCache>
            </c:strRef>
          </c:tx>
          <c:spPr>
            <a:ln w="28575" cap="rnd">
              <a:solidFill>
                <a:schemeClr val="accent1">
                  <a:lumMod val="50000"/>
                </a:schemeClr>
              </a:solidFill>
              <a:round/>
            </a:ln>
            <a:effectLst/>
          </c:spPr>
          <c:marker>
            <c:symbol val="circle"/>
            <c:size val="5"/>
            <c:spPr>
              <a:solidFill>
                <a:schemeClr val="tx2">
                  <a:lumMod val="50000"/>
                </a:schemeClr>
              </a:solidFill>
              <a:ln w="9525">
                <a:solidFill>
                  <a:schemeClr val="accent1">
                    <a:lumMod val="50000"/>
                  </a:schemeClr>
                </a:solidFill>
              </a:ln>
              <a:effectLst/>
            </c:spPr>
          </c:marker>
          <c:dLbls>
            <c:dLbl>
              <c:idx val="0"/>
              <c:layout>
                <c:manualLayout>
                  <c:x val="-4.6744574290484162E-2"/>
                  <c:y val="-2.6533996683250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91-4D42-A45D-1E4E7097C96D}"/>
                </c:ext>
              </c:extLst>
            </c:dLbl>
            <c:dLbl>
              <c:idx val="1"/>
              <c:layout>
                <c:manualLayout>
                  <c:x val="-2.6711185308848161E-2"/>
                  <c:y val="6.633499170812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91-4D42-A45D-1E4E7097C9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2018</c:v>
                </c:pt>
                <c:pt idx="1">
                  <c:v>2019</c:v>
                </c:pt>
                <c:pt idx="2">
                  <c:v>2020</c:v>
                </c:pt>
              </c:numCache>
            </c:numRef>
          </c:cat>
          <c:val>
            <c:numRef>
              <c:f>Arkusz1!$B$2:$B$4</c:f>
              <c:numCache>
                <c:formatCode>General</c:formatCode>
                <c:ptCount val="3"/>
                <c:pt idx="0">
                  <c:v>22</c:v>
                </c:pt>
                <c:pt idx="1">
                  <c:v>17</c:v>
                </c:pt>
                <c:pt idx="2">
                  <c:v>23</c:v>
                </c:pt>
              </c:numCache>
            </c:numRef>
          </c:val>
          <c:smooth val="0"/>
          <c:extLst>
            <c:ext xmlns:c16="http://schemas.microsoft.com/office/drawing/2014/chart" uri="{C3380CC4-5D6E-409C-BE32-E72D297353CC}">
              <c16:uniqueId val="{00000000-44F8-4EC3-818D-701F756F53A5}"/>
            </c:ext>
          </c:extLst>
        </c:ser>
        <c:dLbls>
          <c:showLegendKey val="0"/>
          <c:showVal val="0"/>
          <c:showCatName val="0"/>
          <c:showSerName val="0"/>
          <c:showPercent val="0"/>
          <c:showBubbleSize val="0"/>
        </c:dLbls>
        <c:marker val="1"/>
        <c:smooth val="0"/>
        <c:axId val="743161400"/>
        <c:axId val="743161728"/>
      </c:lineChart>
      <c:catAx>
        <c:axId val="743161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743161728"/>
        <c:crosses val="autoZero"/>
        <c:auto val="1"/>
        <c:lblAlgn val="ctr"/>
        <c:lblOffset val="100"/>
        <c:noMultiLvlLbl val="0"/>
      </c:catAx>
      <c:valAx>
        <c:axId val="743161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743161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Rodziny korzystajace z pomocy społecznej z powodu przemocy w rodzinie</c:v>
                </c:pt>
              </c:strCache>
            </c:strRef>
          </c:tx>
          <c:spPr>
            <a:ln w="28575" cap="rnd">
              <a:solidFill>
                <a:schemeClr val="accent1">
                  <a:lumMod val="50000"/>
                </a:schemeClr>
              </a:solidFill>
              <a:round/>
            </a:ln>
            <a:effectLst/>
          </c:spPr>
          <c:marker>
            <c:symbol val="circle"/>
            <c:size val="5"/>
            <c:spPr>
              <a:solidFill>
                <a:schemeClr val="accent1"/>
              </a:solidFill>
              <a:ln w="9525">
                <a:solidFill>
                  <a:schemeClr val="accent1">
                    <a:lumMod val="50000"/>
                  </a:schemeClr>
                </a:solidFill>
              </a:ln>
              <a:effectLst/>
            </c:spPr>
          </c:marker>
          <c:dLbls>
            <c:dLbl>
              <c:idx val="0"/>
              <c:layout>
                <c:manualLayout>
                  <c:x val="-5.280528052805282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09-48C8-8443-5EE37C9689BF}"/>
                </c:ext>
              </c:extLst>
            </c:dLbl>
            <c:dLbl>
              <c:idx val="1"/>
              <c:layout>
                <c:manualLayout>
                  <c:x val="-3.0803080308030802E-2"/>
                  <c:y val="6.9364161849710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09-48C8-8443-5EE37C9689B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2018</c:v>
                </c:pt>
                <c:pt idx="1">
                  <c:v>2019</c:v>
                </c:pt>
                <c:pt idx="2">
                  <c:v>2020</c:v>
                </c:pt>
              </c:numCache>
            </c:numRef>
          </c:cat>
          <c:val>
            <c:numRef>
              <c:f>Arkusz1!$B$2:$B$4</c:f>
              <c:numCache>
                <c:formatCode>General</c:formatCode>
                <c:ptCount val="3"/>
                <c:pt idx="0">
                  <c:v>11</c:v>
                </c:pt>
                <c:pt idx="1">
                  <c:v>11</c:v>
                </c:pt>
                <c:pt idx="2">
                  <c:v>3</c:v>
                </c:pt>
              </c:numCache>
            </c:numRef>
          </c:val>
          <c:smooth val="0"/>
          <c:extLst>
            <c:ext xmlns:c16="http://schemas.microsoft.com/office/drawing/2014/chart" uri="{C3380CC4-5D6E-409C-BE32-E72D297353CC}">
              <c16:uniqueId val="{00000000-BD09-48C8-8443-5EE37C9689BF}"/>
            </c:ext>
          </c:extLst>
        </c:ser>
        <c:dLbls>
          <c:showLegendKey val="0"/>
          <c:showVal val="0"/>
          <c:showCatName val="0"/>
          <c:showSerName val="0"/>
          <c:showPercent val="0"/>
          <c:showBubbleSize val="0"/>
        </c:dLbls>
        <c:marker val="1"/>
        <c:smooth val="0"/>
        <c:axId val="695915248"/>
        <c:axId val="695923448"/>
      </c:lineChart>
      <c:catAx>
        <c:axId val="69591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5923448"/>
        <c:crosses val="autoZero"/>
        <c:auto val="1"/>
        <c:lblAlgn val="ctr"/>
        <c:lblOffset val="100"/>
        <c:noMultiLvlLbl val="0"/>
      </c:catAx>
      <c:valAx>
        <c:axId val="695923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69591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Przyrost naturalny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-1</c:v>
                </c:pt>
                <c:pt idx="1">
                  <c:v>31</c:v>
                </c:pt>
                <c:pt idx="2">
                  <c:v>0</c:v>
                </c:pt>
                <c:pt idx="3">
                  <c:v>-4</c:v>
                </c:pt>
                <c:pt idx="4">
                  <c:v>23</c:v>
                </c:pt>
              </c:numCache>
            </c:numRef>
          </c:val>
          <c:smooth val="0"/>
          <c:extLst>
            <c:ext xmlns:c16="http://schemas.microsoft.com/office/drawing/2014/chart" uri="{C3380CC4-5D6E-409C-BE32-E72D297353CC}">
              <c16:uniqueId val="{00000000-28F8-440A-8B02-38667FB7E040}"/>
            </c:ext>
          </c:extLst>
        </c:ser>
        <c:dLbls>
          <c:showLegendKey val="0"/>
          <c:showVal val="0"/>
          <c:showCatName val="0"/>
          <c:showSerName val="0"/>
          <c:showPercent val="0"/>
          <c:showBubbleSize val="0"/>
        </c:dLbls>
        <c:marker val="1"/>
        <c:smooth val="0"/>
        <c:axId val="788059296"/>
        <c:axId val="788055688"/>
      </c:lineChart>
      <c:catAx>
        <c:axId val="78805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788055688"/>
        <c:crosses val="autoZero"/>
        <c:auto val="1"/>
        <c:lblAlgn val="ctr"/>
        <c:lblOffset val="100"/>
        <c:noMultiLvlLbl val="0"/>
      </c:catAx>
      <c:valAx>
        <c:axId val="788055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78805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Arkusz1!$B$1</c:f>
              <c:strCache>
                <c:ptCount val="1"/>
                <c:pt idx="0">
                  <c:v>Seria 1</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Tak, znam więcej niż 5 takich rodzin</c:v>
                </c:pt>
                <c:pt idx="1">
                  <c:v>Tak, znam kilka takich rodzin od 3 do 5</c:v>
                </c:pt>
                <c:pt idx="2">
                  <c:v>Tak, znam 1-2 rodziny</c:v>
                </c:pt>
                <c:pt idx="3">
                  <c:v>Nie znam takich rodzin</c:v>
                </c:pt>
              </c:strCache>
            </c:strRef>
          </c:cat>
          <c:val>
            <c:numRef>
              <c:f>Arkusz1!$B$2:$B$5</c:f>
              <c:numCache>
                <c:formatCode>0.00%</c:formatCode>
                <c:ptCount val="4"/>
                <c:pt idx="0">
                  <c:v>9.8000000000000004E-2</c:v>
                </c:pt>
                <c:pt idx="1">
                  <c:v>8.8200000000000001E-2</c:v>
                </c:pt>
                <c:pt idx="2">
                  <c:v>0.38240000000000002</c:v>
                </c:pt>
                <c:pt idx="3">
                  <c:v>0.43140000000000001</c:v>
                </c:pt>
              </c:numCache>
            </c:numRef>
          </c:val>
          <c:extLst>
            <c:ext xmlns:c16="http://schemas.microsoft.com/office/drawing/2014/chart" uri="{C3380CC4-5D6E-409C-BE32-E72D297353CC}">
              <c16:uniqueId val="{00000000-EA74-441F-A392-CAE406E4C835}"/>
            </c:ext>
          </c:extLst>
        </c:ser>
        <c:dLbls>
          <c:showLegendKey val="0"/>
          <c:showVal val="0"/>
          <c:showCatName val="0"/>
          <c:showSerName val="0"/>
          <c:showPercent val="0"/>
          <c:showBubbleSize val="0"/>
        </c:dLbls>
        <c:gapWidth val="227"/>
        <c:overlap val="-48"/>
        <c:axId val="554446736"/>
        <c:axId val="554445096"/>
      </c:barChart>
      <c:catAx>
        <c:axId val="55444673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554445096"/>
        <c:crosses val="autoZero"/>
        <c:auto val="1"/>
        <c:lblAlgn val="ctr"/>
        <c:lblOffset val="100"/>
        <c:noMultiLvlLbl val="0"/>
      </c:catAx>
      <c:valAx>
        <c:axId val="554445096"/>
        <c:scaling>
          <c:orientation val="minMax"/>
        </c:scaling>
        <c:delete val="1"/>
        <c:axPos val="b"/>
        <c:numFmt formatCode="0.00%" sourceLinked="1"/>
        <c:majorTickMark val="none"/>
        <c:minorTickMark val="none"/>
        <c:tickLblPos val="nextTo"/>
        <c:crossAx val="554446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853957315235766"/>
          <c:y val="8.3739959640723297E-2"/>
          <c:w val="0.26132159436809166"/>
          <c:h val="0.7892174784684578"/>
        </c:manualLayout>
      </c:layout>
      <c:doughnutChart>
        <c:varyColors val="1"/>
        <c:ser>
          <c:idx val="0"/>
          <c:order val="0"/>
          <c:tx>
            <c:strRef>
              <c:f>Arkusz1!$B$1</c:f>
              <c:strCache>
                <c:ptCount val="1"/>
                <c:pt idx="0">
                  <c:v>Sprzedaż</c:v>
                </c:pt>
              </c:strCache>
            </c:strRef>
          </c:tx>
          <c:dPt>
            <c:idx val="0"/>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1-555B-48D0-9BBE-C697B22503E7}"/>
              </c:ext>
            </c:extLst>
          </c:dPt>
          <c:dPt>
            <c:idx val="1"/>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3-555B-48D0-9BBE-C697B22503E7}"/>
              </c:ext>
            </c:extLst>
          </c:dPt>
          <c:dLbls>
            <c:dLbl>
              <c:idx val="0"/>
              <c:layout>
                <c:manualLayout>
                  <c:x val="1.8225791659569928E-2"/>
                  <c:y val="-0.116548622376976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5B-48D0-9BBE-C697B22503E7}"/>
                </c:ext>
              </c:extLst>
            </c:dLbl>
            <c:dLbl>
              <c:idx val="1"/>
              <c:layout>
                <c:manualLayout>
                  <c:x val="-2.2566588494241879E-2"/>
                  <c:y val="9.9380893971168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5B-48D0-9BBE-C697B22503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extLst>
          </c:dLbls>
          <c:cat>
            <c:strRef>
              <c:f>Arkusz1!$A$2:$A$3</c:f>
              <c:strCache>
                <c:ptCount val="2"/>
                <c:pt idx="0">
                  <c:v>Tak</c:v>
                </c:pt>
                <c:pt idx="1">
                  <c:v>Nie, nigdy nie doświadczyłam/em przemocy</c:v>
                </c:pt>
              </c:strCache>
            </c:strRef>
          </c:cat>
          <c:val>
            <c:numRef>
              <c:f>Arkusz1!$B$2:$B$3</c:f>
              <c:numCache>
                <c:formatCode>0.00%</c:formatCode>
                <c:ptCount val="2"/>
                <c:pt idx="0">
                  <c:v>0.13730000000000001</c:v>
                </c:pt>
                <c:pt idx="1">
                  <c:v>0.86270000000000002</c:v>
                </c:pt>
              </c:numCache>
            </c:numRef>
          </c:val>
          <c:extLst>
            <c:ext xmlns:c16="http://schemas.microsoft.com/office/drawing/2014/chart" uri="{C3380CC4-5D6E-409C-BE32-E72D297353CC}">
              <c16:uniqueId val="{00000004-555B-48D0-9BBE-C697B22503E7}"/>
            </c:ext>
          </c:extLst>
        </c:ser>
        <c:dLbls>
          <c:showLegendKey val="0"/>
          <c:showVal val="0"/>
          <c:showCatName val="0"/>
          <c:showSerName val="0"/>
          <c:showPercent val="0"/>
          <c:showBubbleSize val="0"/>
          <c:showLeaderLines val="0"/>
        </c:dLbls>
        <c:firstSliceAng val="0"/>
        <c:holeSize val="70"/>
      </c:doughnutChart>
      <c:spPr>
        <a:noFill/>
        <a:ln>
          <a:noFill/>
        </a:ln>
        <a:effectLst/>
      </c:spPr>
    </c:plotArea>
    <c:legend>
      <c:legendPos val="t"/>
      <c:layout>
        <c:manualLayout>
          <c:xMode val="edge"/>
          <c:yMode val="edge"/>
          <c:x val="0.72501054672658427"/>
          <c:y val="5.3601340033500838E-2"/>
          <c:w val="0.26434367916988744"/>
          <c:h val="0.28050488663791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Urodzenia żywe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109</c:v>
                </c:pt>
                <c:pt idx="1">
                  <c:v>131</c:v>
                </c:pt>
                <c:pt idx="2">
                  <c:v>130</c:v>
                </c:pt>
                <c:pt idx="3">
                  <c:v>119</c:v>
                </c:pt>
                <c:pt idx="4">
                  <c:v>147</c:v>
                </c:pt>
              </c:numCache>
            </c:numRef>
          </c:val>
          <c:smooth val="0"/>
          <c:extLst>
            <c:ext xmlns:c16="http://schemas.microsoft.com/office/drawing/2014/chart" uri="{C3380CC4-5D6E-409C-BE32-E72D297353CC}">
              <c16:uniqueId val="{00000000-8616-492F-9935-AF4E241A2562}"/>
            </c:ext>
          </c:extLst>
        </c:ser>
        <c:ser>
          <c:idx val="1"/>
          <c:order val="1"/>
          <c:tx>
            <c:strRef>
              <c:f>Arkusz1!$C$1</c:f>
              <c:strCache>
                <c:ptCount val="1"/>
                <c:pt idx="0">
                  <c:v>Zgony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110</c:v>
                </c:pt>
                <c:pt idx="1">
                  <c:v>100</c:v>
                </c:pt>
                <c:pt idx="2">
                  <c:v>130</c:v>
                </c:pt>
                <c:pt idx="3">
                  <c:v>123</c:v>
                </c:pt>
                <c:pt idx="4">
                  <c:v>124</c:v>
                </c:pt>
              </c:numCache>
            </c:numRef>
          </c:val>
          <c:smooth val="0"/>
          <c:extLst>
            <c:ext xmlns:c16="http://schemas.microsoft.com/office/drawing/2014/chart" uri="{C3380CC4-5D6E-409C-BE32-E72D297353CC}">
              <c16:uniqueId val="{00000001-8616-492F-9935-AF4E241A2562}"/>
            </c:ext>
          </c:extLst>
        </c:ser>
        <c:dLbls>
          <c:showLegendKey val="0"/>
          <c:showVal val="0"/>
          <c:showCatName val="0"/>
          <c:showSerName val="0"/>
          <c:showPercent val="0"/>
          <c:showBubbleSize val="0"/>
        </c:dLbls>
        <c:marker val="1"/>
        <c:smooth val="0"/>
        <c:axId val="659415728"/>
        <c:axId val="659418024"/>
      </c:lineChart>
      <c:catAx>
        <c:axId val="65941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659418024"/>
        <c:crosses val="autoZero"/>
        <c:auto val="1"/>
        <c:lblAlgn val="ctr"/>
        <c:lblOffset val="100"/>
        <c:noMultiLvlLbl val="0"/>
      </c:catAx>
      <c:valAx>
        <c:axId val="659418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65941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9921173047813465"/>
          <c:y val="7.7354053210309068E-2"/>
          <c:w val="0.74600726992459276"/>
          <c:h val="0.8645717012646148"/>
        </c:manualLayout>
      </c:layout>
      <c:barChart>
        <c:barDir val="bar"/>
        <c:grouping val="clustered"/>
        <c:varyColors val="0"/>
        <c:ser>
          <c:idx val="0"/>
          <c:order val="0"/>
          <c:tx>
            <c:strRef>
              <c:f>Arkusz1!$B$1</c:f>
              <c:strCache>
                <c:ptCount val="1"/>
                <c:pt idx="0">
                  <c:v>Kolumna1</c:v>
                </c:pt>
              </c:strCache>
            </c:strRef>
          </c:tx>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invertIfNegative val="0"/>
          <c:dPt>
            <c:idx val="0"/>
            <c:invertIfNegative val="0"/>
            <c:bubble3D val="0"/>
            <c:explosion val="4"/>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1-150C-4270-9ABF-EA5072173A64}"/>
              </c:ext>
            </c:extLst>
          </c:dPt>
          <c:dPt>
            <c:idx val="1"/>
            <c:invertIfNegative val="0"/>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3-150C-4270-9ABF-EA5072173A64}"/>
              </c:ext>
            </c:extLst>
          </c:dPt>
          <c:dLbls>
            <c:dLbl>
              <c:idx val="0"/>
              <c:layout>
                <c:manualLayout>
                  <c:x val="-1.0093009207182516E-2"/>
                  <c:y val="-1.73331051009928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0C-4270-9ABF-EA5072173A64}"/>
                </c:ext>
              </c:extLst>
            </c:dLbl>
            <c:dLbl>
              <c:idx val="1"/>
              <c:layout>
                <c:manualLayout>
                  <c:x val="4.057131747420421E-3"/>
                  <c:y val="-1.22560766860664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0C-4270-9ABF-EA5072173A6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Przedprodukcyjny</c:v>
                </c:pt>
                <c:pt idx="1">
                  <c:v>Produkcyjny</c:v>
                </c:pt>
                <c:pt idx="2">
                  <c:v>Poprodukcyjny</c:v>
                </c:pt>
              </c:strCache>
            </c:strRef>
          </c:cat>
          <c:val>
            <c:numRef>
              <c:f>Arkusz1!$B$2:$B$4</c:f>
              <c:numCache>
                <c:formatCode>0.00%</c:formatCode>
                <c:ptCount val="3"/>
                <c:pt idx="0">
                  <c:v>0.17299999999999999</c:v>
                </c:pt>
                <c:pt idx="1">
                  <c:v>0.61099999999999999</c:v>
                </c:pt>
                <c:pt idx="2">
                  <c:v>0.215</c:v>
                </c:pt>
              </c:numCache>
            </c:numRef>
          </c:val>
          <c:extLst>
            <c:ext xmlns:c16="http://schemas.microsoft.com/office/drawing/2014/chart" uri="{C3380CC4-5D6E-409C-BE32-E72D297353CC}">
              <c16:uniqueId val="{00000004-150C-4270-9ABF-EA5072173A64}"/>
            </c:ext>
          </c:extLst>
        </c:ser>
        <c:dLbls>
          <c:showLegendKey val="0"/>
          <c:showVal val="0"/>
          <c:showCatName val="0"/>
          <c:showSerName val="0"/>
          <c:showPercent val="0"/>
          <c:showBubbleSize val="0"/>
        </c:dLbls>
        <c:gapWidth val="100"/>
        <c:axId val="473447368"/>
        <c:axId val="473443432"/>
      </c:barChart>
      <c:valAx>
        <c:axId val="473443432"/>
        <c:scaling>
          <c:orientation val="minMax"/>
        </c:scaling>
        <c:delete val="1"/>
        <c:axPos val="b"/>
        <c:majorGridlines>
          <c:spPr>
            <a:ln>
              <a:solidFill>
                <a:schemeClr val="tx1">
                  <a:lumMod val="15000"/>
                  <a:lumOff val="85000"/>
                </a:schemeClr>
              </a:solidFill>
            </a:ln>
            <a:effectLst/>
          </c:spPr>
        </c:majorGridlines>
        <c:numFmt formatCode="0.00%" sourceLinked="1"/>
        <c:majorTickMark val="out"/>
        <c:minorTickMark val="none"/>
        <c:tickLblPos val="nextTo"/>
        <c:crossAx val="473447368"/>
        <c:crosses val="autoZero"/>
        <c:crossBetween val="between"/>
      </c:valAx>
      <c:catAx>
        <c:axId val="473447368"/>
        <c:scaling>
          <c:orientation val="minMax"/>
        </c:scaling>
        <c:delete val="0"/>
        <c:axPos val="l"/>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73443432"/>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5977465379223604"/>
          <c:y val="3.5036717971229203E-2"/>
          <c:w val="0.79256934609792484"/>
          <c:h val="0.86979502562179722"/>
        </c:manualLayout>
      </c:layout>
      <c:barChart>
        <c:barDir val="bar"/>
        <c:grouping val="clustered"/>
        <c:varyColors val="0"/>
        <c:ser>
          <c:idx val="0"/>
          <c:order val="0"/>
          <c:tx>
            <c:strRef>
              <c:f>Arkusz1!$B$1</c:f>
              <c:strCache>
                <c:ptCount val="1"/>
                <c:pt idx="0">
                  <c:v>Seria 1</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Bardzo dobrze</c:v>
                </c:pt>
                <c:pt idx="1">
                  <c:v>Dobrze</c:v>
                </c:pt>
                <c:pt idx="2">
                  <c:v>Dostatecznie</c:v>
                </c:pt>
                <c:pt idx="3">
                  <c:v>Niedostatecznie</c:v>
                </c:pt>
                <c:pt idx="4">
                  <c:v>Nie wiem</c:v>
                </c:pt>
              </c:strCache>
            </c:strRef>
          </c:cat>
          <c:val>
            <c:numRef>
              <c:f>Arkusz1!$B$2:$B$6</c:f>
              <c:numCache>
                <c:formatCode>0.00%</c:formatCode>
                <c:ptCount val="5"/>
                <c:pt idx="0">
                  <c:v>0.26469999999999999</c:v>
                </c:pt>
                <c:pt idx="1">
                  <c:v>0.44119999999999998</c:v>
                </c:pt>
                <c:pt idx="2">
                  <c:v>0.17649999999999999</c:v>
                </c:pt>
                <c:pt idx="3">
                  <c:v>1.9599999999999999E-2</c:v>
                </c:pt>
                <c:pt idx="4">
                  <c:v>9.8000000000000004E-2</c:v>
                </c:pt>
              </c:numCache>
            </c:numRef>
          </c:val>
          <c:extLst>
            <c:ext xmlns:c16="http://schemas.microsoft.com/office/drawing/2014/chart" uri="{C3380CC4-5D6E-409C-BE32-E72D297353CC}">
              <c16:uniqueId val="{00000000-D272-46F4-94DF-31A2C0AD1C47}"/>
            </c:ext>
          </c:extLst>
        </c:ser>
        <c:dLbls>
          <c:showLegendKey val="0"/>
          <c:showVal val="0"/>
          <c:showCatName val="0"/>
          <c:showSerName val="0"/>
          <c:showPercent val="0"/>
          <c:showBubbleSize val="0"/>
        </c:dLbls>
        <c:gapWidth val="227"/>
        <c:overlap val="-48"/>
        <c:axId val="692629912"/>
        <c:axId val="692622696"/>
      </c:barChart>
      <c:catAx>
        <c:axId val="69262991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692622696"/>
        <c:crosses val="autoZero"/>
        <c:auto val="1"/>
        <c:lblAlgn val="ctr"/>
        <c:lblOffset val="100"/>
        <c:noMultiLvlLbl val="0"/>
      </c:catAx>
      <c:valAx>
        <c:axId val="692622696"/>
        <c:scaling>
          <c:orientation val="minMax"/>
        </c:scaling>
        <c:delete val="1"/>
        <c:axPos val="b"/>
        <c:numFmt formatCode="0.00%" sourceLinked="1"/>
        <c:majorTickMark val="none"/>
        <c:minorTickMark val="none"/>
        <c:tickLblPos val="nextTo"/>
        <c:crossAx val="692629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5977465379223604"/>
          <c:y val="3.5036717971229203E-2"/>
          <c:w val="0.79256934609792484"/>
          <c:h val="0.86979502562179722"/>
        </c:manualLayout>
      </c:layout>
      <c:barChart>
        <c:barDir val="bar"/>
        <c:grouping val="clustered"/>
        <c:varyColors val="0"/>
        <c:ser>
          <c:idx val="0"/>
          <c:order val="0"/>
          <c:tx>
            <c:strRef>
              <c:f>Arkusz1!$B$1</c:f>
              <c:strCache>
                <c:ptCount val="1"/>
                <c:pt idx="0">
                  <c:v>Seria 1</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Bardzo dobrze</c:v>
                </c:pt>
                <c:pt idx="1">
                  <c:v>Dobrze</c:v>
                </c:pt>
                <c:pt idx="2">
                  <c:v>Dostatecznie</c:v>
                </c:pt>
                <c:pt idx="3">
                  <c:v>Niedostatecznie</c:v>
                </c:pt>
                <c:pt idx="4">
                  <c:v>Nie wiem</c:v>
                </c:pt>
              </c:strCache>
            </c:strRef>
          </c:cat>
          <c:val>
            <c:numRef>
              <c:f>Arkusz1!$B$2:$B$6</c:f>
              <c:numCache>
                <c:formatCode>0.00%</c:formatCode>
                <c:ptCount val="5"/>
                <c:pt idx="0">
                  <c:v>5.8799999999999998E-2</c:v>
                </c:pt>
                <c:pt idx="1">
                  <c:v>0.1961</c:v>
                </c:pt>
                <c:pt idx="2">
                  <c:v>0.46079999999999999</c:v>
                </c:pt>
                <c:pt idx="3">
                  <c:v>0.23530000000000001</c:v>
                </c:pt>
                <c:pt idx="4">
                  <c:v>4.9000000000000002E-2</c:v>
                </c:pt>
              </c:numCache>
            </c:numRef>
          </c:val>
          <c:extLst>
            <c:ext xmlns:c16="http://schemas.microsoft.com/office/drawing/2014/chart" uri="{C3380CC4-5D6E-409C-BE32-E72D297353CC}">
              <c16:uniqueId val="{00000000-D90D-48E7-A4CD-FBB6BECA7D38}"/>
            </c:ext>
          </c:extLst>
        </c:ser>
        <c:dLbls>
          <c:showLegendKey val="0"/>
          <c:showVal val="0"/>
          <c:showCatName val="0"/>
          <c:showSerName val="0"/>
          <c:showPercent val="0"/>
          <c:showBubbleSize val="0"/>
        </c:dLbls>
        <c:gapWidth val="227"/>
        <c:overlap val="-48"/>
        <c:axId val="692629912"/>
        <c:axId val="692622696"/>
      </c:barChart>
      <c:catAx>
        <c:axId val="69262991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692622696"/>
        <c:crosses val="autoZero"/>
        <c:auto val="1"/>
        <c:lblAlgn val="ctr"/>
        <c:lblOffset val="100"/>
        <c:noMultiLvlLbl val="0"/>
      </c:catAx>
      <c:valAx>
        <c:axId val="692622696"/>
        <c:scaling>
          <c:orientation val="minMax"/>
        </c:scaling>
        <c:delete val="1"/>
        <c:axPos val="b"/>
        <c:numFmt formatCode="0.00%" sourceLinked="1"/>
        <c:majorTickMark val="none"/>
        <c:minorTickMark val="none"/>
        <c:tickLblPos val="nextTo"/>
        <c:crossAx val="692629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Arkusz1!$B$1</c:f>
              <c:strCache>
                <c:ptCount val="1"/>
                <c:pt idx="0">
                  <c:v>Kolumna1</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Bardzo dobrze</c:v>
                </c:pt>
                <c:pt idx="1">
                  <c:v>Dobrze</c:v>
                </c:pt>
                <c:pt idx="2">
                  <c:v>Dostatecznie</c:v>
                </c:pt>
                <c:pt idx="3">
                  <c:v>Niedostatecznie</c:v>
                </c:pt>
                <c:pt idx="4">
                  <c:v>Nie wiem</c:v>
                </c:pt>
              </c:strCache>
            </c:strRef>
          </c:cat>
          <c:val>
            <c:numRef>
              <c:f>Arkusz1!$B$2:$B$6</c:f>
              <c:numCache>
                <c:formatCode>0.00%</c:formatCode>
                <c:ptCount val="5"/>
                <c:pt idx="0">
                  <c:v>0.14710000000000001</c:v>
                </c:pt>
                <c:pt idx="1">
                  <c:v>0.34310000000000002</c:v>
                </c:pt>
                <c:pt idx="2">
                  <c:v>0.32350000000000001</c:v>
                </c:pt>
                <c:pt idx="3">
                  <c:v>0.1275</c:v>
                </c:pt>
                <c:pt idx="4">
                  <c:v>5.8799999999999998E-2</c:v>
                </c:pt>
              </c:numCache>
            </c:numRef>
          </c:val>
          <c:extLst>
            <c:ext xmlns:c16="http://schemas.microsoft.com/office/drawing/2014/chart" uri="{C3380CC4-5D6E-409C-BE32-E72D297353CC}">
              <c16:uniqueId val="{00000000-9C02-4413-A0BF-2721F53FA314}"/>
            </c:ext>
          </c:extLst>
        </c:ser>
        <c:dLbls>
          <c:showLegendKey val="0"/>
          <c:showVal val="0"/>
          <c:showCatName val="0"/>
          <c:showSerName val="0"/>
          <c:showPercent val="0"/>
          <c:showBubbleSize val="0"/>
        </c:dLbls>
        <c:gapWidth val="164"/>
        <c:overlap val="-22"/>
        <c:axId val="689895976"/>
        <c:axId val="689896960"/>
      </c:barChart>
      <c:catAx>
        <c:axId val="6898959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689896960"/>
        <c:crosses val="autoZero"/>
        <c:auto val="1"/>
        <c:lblAlgn val="ctr"/>
        <c:lblOffset val="100"/>
        <c:noMultiLvlLbl val="0"/>
      </c:catAx>
      <c:valAx>
        <c:axId val="689896960"/>
        <c:scaling>
          <c:orientation val="minMax"/>
        </c:scaling>
        <c:delete val="1"/>
        <c:axPos val="l"/>
        <c:numFmt formatCode="0.00%" sourceLinked="1"/>
        <c:majorTickMark val="none"/>
        <c:minorTickMark val="none"/>
        <c:tickLblPos val="nextTo"/>
        <c:crossAx val="689895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2.9823447069116354E-2"/>
          <c:y val="7.9710144927536225E-2"/>
          <c:w val="0.94484549431321085"/>
          <c:h val="0.76223439461371678"/>
        </c:manualLayout>
      </c:layout>
      <c:barChart>
        <c:barDir val="col"/>
        <c:grouping val="clustered"/>
        <c:varyColors val="0"/>
        <c:ser>
          <c:idx val="0"/>
          <c:order val="0"/>
          <c:tx>
            <c:strRef>
              <c:f>Arkusz1!$B$1</c:f>
              <c:strCache>
                <c:ptCount val="1"/>
                <c:pt idx="0">
                  <c:v>Kolumna1</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Bardzo dobrze</c:v>
                </c:pt>
                <c:pt idx="1">
                  <c:v>Dobrze</c:v>
                </c:pt>
                <c:pt idx="2">
                  <c:v>Dostatecznie</c:v>
                </c:pt>
                <c:pt idx="3">
                  <c:v>Niedostatecznie</c:v>
                </c:pt>
                <c:pt idx="4">
                  <c:v>Nie wiem</c:v>
                </c:pt>
              </c:strCache>
            </c:strRef>
          </c:cat>
          <c:val>
            <c:numRef>
              <c:f>Arkusz1!$B$2:$B$6</c:f>
              <c:numCache>
                <c:formatCode>0.00%</c:formatCode>
                <c:ptCount val="5"/>
                <c:pt idx="0">
                  <c:v>0.22550000000000001</c:v>
                </c:pt>
                <c:pt idx="1">
                  <c:v>0.36270000000000002</c:v>
                </c:pt>
                <c:pt idx="2">
                  <c:v>0.26469999999999999</c:v>
                </c:pt>
                <c:pt idx="3">
                  <c:v>8.8200000000000001E-2</c:v>
                </c:pt>
                <c:pt idx="4">
                  <c:v>5.8799999999999998E-2</c:v>
                </c:pt>
              </c:numCache>
            </c:numRef>
          </c:val>
          <c:extLst>
            <c:ext xmlns:c16="http://schemas.microsoft.com/office/drawing/2014/chart" uri="{C3380CC4-5D6E-409C-BE32-E72D297353CC}">
              <c16:uniqueId val="{00000000-D978-4995-9746-29BBF1BA0154}"/>
            </c:ext>
          </c:extLst>
        </c:ser>
        <c:dLbls>
          <c:showLegendKey val="0"/>
          <c:showVal val="0"/>
          <c:showCatName val="0"/>
          <c:showSerName val="0"/>
          <c:showPercent val="0"/>
          <c:showBubbleSize val="0"/>
        </c:dLbls>
        <c:gapWidth val="164"/>
        <c:overlap val="-22"/>
        <c:axId val="689895976"/>
        <c:axId val="689896960"/>
      </c:barChart>
      <c:catAx>
        <c:axId val="6898959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689896960"/>
        <c:crosses val="autoZero"/>
        <c:auto val="1"/>
        <c:lblAlgn val="ctr"/>
        <c:lblOffset val="100"/>
        <c:noMultiLvlLbl val="0"/>
      </c:catAx>
      <c:valAx>
        <c:axId val="689896960"/>
        <c:scaling>
          <c:orientation val="minMax"/>
        </c:scaling>
        <c:delete val="1"/>
        <c:axPos val="l"/>
        <c:numFmt formatCode="0.00%" sourceLinked="1"/>
        <c:majorTickMark val="none"/>
        <c:minorTickMark val="none"/>
        <c:tickLblPos val="nextTo"/>
        <c:crossAx val="689895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7">
  <a:schemeClr val="accent4"/>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withinLinear" id="17">
  <a:schemeClr val="accent4"/>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withinLinear" id="17">
  <a:schemeClr val="accent4"/>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25.xml><?xml version="1.0" encoding="utf-8"?>
<cs:colorStyle xmlns:cs="http://schemas.microsoft.com/office/drawing/2012/chartStyle" xmlns:a="http://schemas.openxmlformats.org/drawingml/2006/main" meth="withinLinear" id="17">
  <a:schemeClr val="accent4"/>
</cs:colorStyle>
</file>

<file path=word/charts/colors26.xml><?xml version="1.0" encoding="utf-8"?>
<cs:colorStyle xmlns:cs="http://schemas.microsoft.com/office/drawing/2012/chartStyle" xmlns:a="http://schemas.openxmlformats.org/drawingml/2006/main" meth="withinLinear" id="14">
  <a:schemeClr val="accent1"/>
</cs:colorStyle>
</file>

<file path=word/charts/colors27.xml><?xml version="1.0" encoding="utf-8"?>
<cs:colorStyle xmlns:cs="http://schemas.microsoft.com/office/drawing/2012/chartStyle" xmlns:a="http://schemas.openxmlformats.org/drawingml/2006/main" meth="withinLinear" id="17">
  <a:schemeClr val="accent4"/>
</cs:colorStyle>
</file>

<file path=word/charts/colors28.xml><?xml version="1.0" encoding="utf-8"?>
<cs:colorStyle xmlns:cs="http://schemas.microsoft.com/office/drawing/2012/chartStyle" xmlns:a="http://schemas.openxmlformats.org/drawingml/2006/main" meth="withinLinear" id="17">
  <a:schemeClr val="accent4"/>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withinLinear" id="17">
  <a:schemeClr val="accent4"/>
</cs:colorStyle>
</file>

<file path=word/charts/colors3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withinLinear" id="17">
  <a:schemeClr val="accent4"/>
</cs:colorStyle>
</file>

<file path=word/charts/colors9.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Niestandardowy 11">
    <a:dk1>
      <a:srgbClr val="000000"/>
    </a:dk1>
    <a:lt1>
      <a:sysClr val="window" lastClr="FFFFFF"/>
    </a:lt1>
    <a:dk2>
      <a:srgbClr val="5E5E5E"/>
    </a:dk2>
    <a:lt2>
      <a:srgbClr val="DDDDDD"/>
    </a:lt2>
    <a:accent1>
      <a:srgbClr val="7C891D"/>
    </a:accent1>
    <a:accent2>
      <a:srgbClr val="B86D00"/>
    </a:accent2>
    <a:accent3>
      <a:srgbClr val="D3E070"/>
    </a:accent3>
    <a:accent4>
      <a:srgbClr val="FFBE60"/>
    </a:accent4>
    <a:accent5>
      <a:srgbClr val="FEC306"/>
    </a:accent5>
    <a:accent6>
      <a:srgbClr val="DF5327"/>
    </a:accent6>
    <a:hlink>
      <a:srgbClr val="F59E00"/>
    </a:hlink>
    <a:folHlink>
      <a:srgbClr val="B2B2B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Niestandardowy 11">
    <a:dk1>
      <a:srgbClr val="000000"/>
    </a:dk1>
    <a:lt1>
      <a:sysClr val="window" lastClr="FFFFFF"/>
    </a:lt1>
    <a:dk2>
      <a:srgbClr val="5E5E5E"/>
    </a:dk2>
    <a:lt2>
      <a:srgbClr val="DDDDDD"/>
    </a:lt2>
    <a:accent1>
      <a:srgbClr val="7C891D"/>
    </a:accent1>
    <a:accent2>
      <a:srgbClr val="B86D00"/>
    </a:accent2>
    <a:accent3>
      <a:srgbClr val="D3E070"/>
    </a:accent3>
    <a:accent4>
      <a:srgbClr val="FFBE60"/>
    </a:accent4>
    <a:accent5>
      <a:srgbClr val="FEC306"/>
    </a:accent5>
    <a:accent6>
      <a:srgbClr val="DF5327"/>
    </a:accent6>
    <a:hlink>
      <a:srgbClr val="F59E00"/>
    </a:hlink>
    <a:folHlink>
      <a:srgbClr val="B2B2B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Analiza</b:Tag>
    <b:SourceType>InternetSite</b:SourceType>
    <b:Guid>{D6AB3D9F-C41A-D848-B059-96015A785966}</b:Guid>
    <b:Title>Analiza SWOT</b:Title>
    <b:URL>https://poradnikprzedsiebiorcy.pl/-analiza-swot</b:URL>
    <b:RefOrder>1</b:RefOrder>
  </b:Source>
</b:Sources>
</file>

<file path=customXml/itemProps1.xml><?xml version="1.0" encoding="utf-8"?>
<ds:datastoreItem xmlns:ds="http://schemas.openxmlformats.org/officeDocument/2006/customXml" ds:itemID="{C82810C8-A4F4-4EAD-8524-8252CFEF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22570</Words>
  <Characters>135422</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Hutna</dc:creator>
  <cp:keywords/>
  <dc:description/>
  <cp:lastModifiedBy>User</cp:lastModifiedBy>
  <cp:revision>2</cp:revision>
  <cp:lastPrinted>2021-10-06T10:48:00Z</cp:lastPrinted>
  <dcterms:created xsi:type="dcterms:W3CDTF">2021-12-30T12:45:00Z</dcterms:created>
  <dcterms:modified xsi:type="dcterms:W3CDTF">2021-12-30T12:45:00Z</dcterms:modified>
</cp:coreProperties>
</file>